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A2" w:rsidRPr="00FB1B0D" w:rsidRDefault="00013DA2" w:rsidP="00013DA2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B1B0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　電機工程研究所碩士班及在職專班必修科目表</w:t>
      </w:r>
    </w:p>
    <w:p w:rsidR="00013DA2" w:rsidRDefault="00013DA2" w:rsidP="00013DA2">
      <w:pPr>
        <w:snapToGrid w:val="0"/>
        <w:spacing w:after="60"/>
        <w:jc w:val="center"/>
        <w:rPr>
          <w:rFonts w:ascii="Times New Roman" w:eastAsia="標楷體" w:hAnsi="Times New Roman"/>
          <w:b/>
          <w:color w:val="000000"/>
        </w:rPr>
      </w:pPr>
      <w:r w:rsidRPr="00FB1B0D">
        <w:rPr>
          <w:rFonts w:ascii="Times New Roman" w:eastAsia="標楷體" w:hAnsi="Times New Roman" w:cs="Times New Roman"/>
          <w:b/>
          <w:color w:val="000000"/>
        </w:rPr>
        <w:t>（</w:t>
      </w:r>
      <w:r w:rsidRPr="00FB1B0D">
        <w:rPr>
          <w:rFonts w:ascii="Times New Roman" w:eastAsia="標楷體" w:hAnsi="Times New Roman" w:cs="Times New Roman"/>
          <w:b/>
          <w:color w:val="000000"/>
        </w:rPr>
        <w:t>104</w:t>
      </w:r>
      <w:r w:rsidRPr="00FB1B0D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013DA2" w:rsidRPr="00FB1B0D" w:rsidRDefault="00013DA2" w:rsidP="00013DA2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013DA2" w:rsidRDefault="00013DA2" w:rsidP="00013DA2">
      <w:pPr>
        <w:ind w:left="480" w:rightChars="167" w:right="40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45560B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104.04.22 </w:t>
      </w:r>
      <w:r w:rsidRPr="0045560B">
        <w:rPr>
          <w:rFonts w:ascii="Times New Roman" w:eastAsia="標楷體" w:hAnsi="Times New Roman" w:cs="Times New Roman"/>
          <w:color w:val="000000"/>
          <w:sz w:val="20"/>
          <w:szCs w:val="20"/>
        </w:rPr>
        <w:t>一</w:t>
      </w:r>
      <w:r w:rsidRPr="0045560B">
        <w:rPr>
          <w:rFonts w:ascii="Times New Roman" w:eastAsia="標楷體" w:hAnsi="Times New Roman" w:cs="Times New Roman"/>
          <w:sz w:val="20"/>
          <w:szCs w:val="20"/>
        </w:rPr>
        <w:t>○</w:t>
      </w:r>
      <w:r w:rsidRPr="0045560B">
        <w:rPr>
          <w:rFonts w:ascii="Times New Roman" w:eastAsia="標楷體" w:hAnsi="Times New Roman" w:cs="Times New Roman"/>
          <w:color w:val="000000"/>
          <w:sz w:val="20"/>
          <w:szCs w:val="20"/>
        </w:rPr>
        <w:t>三學年度第五次教務會議通過</w:t>
      </w:r>
    </w:p>
    <w:p w:rsidR="00DC171D" w:rsidRPr="0045560B" w:rsidRDefault="00DC171D" w:rsidP="00013DA2">
      <w:pPr>
        <w:ind w:left="480" w:rightChars="167" w:right="40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DC171D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111.11.16 </w:t>
      </w:r>
      <w:r w:rsidRPr="00DC171D">
        <w:rPr>
          <w:rFonts w:ascii="Times New Roman" w:eastAsia="標楷體" w:hAnsi="Times New Roman" w:cs="Times New Roman"/>
          <w:color w:val="000000"/>
          <w:sz w:val="20"/>
          <w:szCs w:val="20"/>
        </w:rPr>
        <w:t>一一一學年度第二次教務會議修訂通過</w:t>
      </w:r>
    </w:p>
    <w:tbl>
      <w:tblPr>
        <w:tblW w:w="98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320"/>
        <w:gridCol w:w="2248"/>
        <w:gridCol w:w="2267"/>
        <w:gridCol w:w="2310"/>
      </w:tblGrid>
      <w:tr w:rsidR="00013DA2" w:rsidRPr="00FB1B0D" w:rsidTr="00013DA2">
        <w:trPr>
          <w:cantSplit/>
          <w:trHeight w:hRule="exact" w:val="427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學年</w:t>
            </w: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</w:t>
            </w:r>
          </w:p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45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45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第二學年</w:t>
            </w:r>
          </w:p>
        </w:tc>
      </w:tr>
      <w:tr w:rsidR="00013DA2" w:rsidRPr="00FB1B0D" w:rsidTr="00013DA2">
        <w:trPr>
          <w:cantSplit/>
          <w:trHeight w:val="431"/>
          <w:jc w:val="center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</w:tr>
      <w:tr w:rsidR="00013DA2" w:rsidRPr="00FB1B0D" w:rsidTr="00013DA2">
        <w:trPr>
          <w:cantSplit/>
          <w:trHeight w:hRule="exact" w:val="1600"/>
          <w:jc w:val="center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必</w:t>
            </w:r>
          </w:p>
          <w:p w:rsidR="00013DA2" w:rsidRPr="00FB1B0D" w:rsidRDefault="00013DA2" w:rsidP="0095160D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修</w:t>
            </w:r>
          </w:p>
          <w:p w:rsidR="00013DA2" w:rsidRPr="00FB1B0D" w:rsidRDefault="00013DA2" w:rsidP="0095160D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</w:t>
            </w:r>
          </w:p>
          <w:p w:rsidR="00013DA2" w:rsidRPr="00FB1B0D" w:rsidRDefault="00013DA2" w:rsidP="0095160D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目</w:t>
            </w:r>
          </w:p>
          <w:p w:rsidR="00013DA2" w:rsidRPr="00FB1B0D" w:rsidRDefault="00013DA2" w:rsidP="0095160D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（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4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</w:tr>
      <w:tr w:rsidR="00013DA2" w:rsidRPr="00FB1B0D" w:rsidTr="00DC171D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3DA2" w:rsidRPr="00FB1B0D" w:rsidTr="00DC171D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3DA2" w:rsidRPr="00FB1B0D" w:rsidTr="00DC171D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3DA2" w:rsidRPr="00FB1B0D" w:rsidTr="00DC171D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3DA2" w:rsidRPr="00FB1B0D" w:rsidTr="00013DA2">
        <w:trPr>
          <w:cantSplit/>
          <w:trHeight w:hRule="exact" w:val="599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學期學分小計</w:t>
            </w: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3DA2" w:rsidRPr="00FB1B0D" w:rsidTr="00DC171D">
        <w:trPr>
          <w:cantSplit/>
          <w:trHeight w:hRule="exact" w:val="3119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</w:t>
            </w:r>
          </w:p>
          <w:p w:rsidR="00013DA2" w:rsidRPr="00FB1B0D" w:rsidRDefault="00013DA2" w:rsidP="0095160D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註</w:t>
            </w:r>
          </w:p>
        </w:tc>
        <w:tc>
          <w:tcPr>
            <w:tcW w:w="914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3DA2" w:rsidRPr="00FB1B0D" w:rsidRDefault="00013DA2" w:rsidP="00DC171D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1.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最低畢業學分：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34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包括碩士畢業論文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6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  <w:p w:rsidR="00013DA2" w:rsidRPr="00FB1B0D" w:rsidRDefault="00013DA2" w:rsidP="00DC171D">
            <w:pPr>
              <w:snapToGrid w:val="0"/>
              <w:spacing w:before="100" w:beforeAutospacing="1" w:after="100" w:afterAutospacing="1" w:line="240" w:lineRule="atLeast"/>
              <w:ind w:left="131" w:hangingChars="73" w:hanging="131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</w:t>
            </w:r>
            <w:r w:rsidRPr="00FB1B0D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FB1B0D">
              <w:rPr>
                <w:rFonts w:ascii="Times New Roman" w:eastAsia="標楷體" w:hAnsi="Times New Roman" w:cs="Times New Roman"/>
                <w:sz w:val="18"/>
                <w:szCs w:val="18"/>
              </w:rPr>
              <w:t>在學期間書報討論為必修科目，最多修四學期即可，若在四學期內提前畢業，則不足之學分數由本系或他系碩士在職專班之書報討論</w:t>
            </w:r>
            <w:r w:rsidRPr="00FB1B0D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1B0D">
              <w:rPr>
                <w:rFonts w:ascii="Times New Roman" w:eastAsia="標楷體" w:hAnsi="Times New Roman" w:cs="Times New Roman"/>
                <w:sz w:val="18"/>
                <w:szCs w:val="18"/>
              </w:rPr>
              <w:t>學分數需高於或至少相同</w:t>
            </w:r>
            <w:r w:rsidRPr="00FB1B0D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FB1B0D">
              <w:rPr>
                <w:rFonts w:ascii="Times New Roman" w:eastAsia="標楷體" w:hAnsi="Times New Roman" w:cs="Times New Roman"/>
                <w:sz w:val="18"/>
                <w:szCs w:val="18"/>
              </w:rPr>
              <w:t>科目替補。</w:t>
            </w:r>
          </w:p>
          <w:p w:rsidR="00013DA2" w:rsidRPr="00FB1B0D" w:rsidRDefault="00013DA2" w:rsidP="00DC171D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3.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在修業年限內，選修科目至少需修畢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24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學分，本院選修至少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18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學分。</w:t>
            </w:r>
          </w:p>
          <w:p w:rsidR="00013DA2" w:rsidRDefault="00013DA2" w:rsidP="00DC171D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4.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本所學生修習電通學院各所之專業課程，皆予承認；但必修課程初次修課須在本所修讀始予承認。</w:t>
            </w:r>
          </w:p>
          <w:p w:rsidR="00DC171D" w:rsidRPr="00D16E54" w:rsidRDefault="00DC171D" w:rsidP="00DC171D">
            <w:pPr>
              <w:snapToGrid w:val="0"/>
              <w:spacing w:before="100" w:beforeAutospacing="1" w:after="100" w:afterAutospacing="1" w:line="240" w:lineRule="atLeast"/>
              <w:ind w:left="131" w:hangingChars="73" w:hanging="131"/>
              <w:jc w:val="both"/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</w:pPr>
            <w:r w:rsidRPr="00D16E54">
              <w:rPr>
                <w:rFonts w:ascii="Times New Roman" w:eastAsia="標楷體" w:hAnsi="Times New Roman" w:cs="Times New Roman" w:hint="eastAsia"/>
                <w:color w:val="FF00FF"/>
                <w:sz w:val="18"/>
                <w:szCs w:val="18"/>
              </w:rPr>
              <w:t>5.</w:t>
            </w:r>
            <w:r w:rsidRPr="00D16E54">
              <w:rPr>
                <w:rFonts w:ascii="Times New Roman" w:eastAsia="標楷體" w:hAnsi="Times New Roman" w:cs="Times New Roman" w:hint="eastAsia"/>
                <w:color w:val="FF00FF"/>
                <w:sz w:val="18"/>
                <w:szCs w:val="18"/>
              </w:rPr>
              <w:t>在職專班研究生之畢業論文若經指導教授同意，得以「專業實務報告」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 xml:space="preserve"> (6 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學分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 xml:space="preserve"> 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替代碩士論文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 xml:space="preserve"> (6 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學分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 xml:space="preserve"> ))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，並需</w:t>
            </w:r>
            <w:r w:rsidRPr="00D16E54">
              <w:rPr>
                <w:rFonts w:ascii="Times New Roman" w:eastAsia="標楷體" w:hAnsi="Times New Roman" w:cs="Times New Roman" w:hint="eastAsia"/>
                <w:color w:val="FF00FF"/>
                <w:sz w:val="18"/>
                <w:szCs w:val="18"/>
              </w:rPr>
              <w:t>符合本校「元智大學碩、博士研究生學位考試細則」規定進行口試，始得取得學位。相關規範請參看本組碩士在職專班以「專業實務報告」代替碩士論文之認定基準。</w:t>
            </w:r>
          </w:p>
        </w:tc>
      </w:tr>
    </w:tbl>
    <w:p w:rsidR="00013DA2" w:rsidRPr="00FB1B0D" w:rsidRDefault="00013DA2" w:rsidP="00013DA2">
      <w:pPr>
        <w:ind w:right="32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AA-CP-04-CF03 (1.2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p w:rsidR="00013DA2" w:rsidRPr="00FB1B0D" w:rsidRDefault="00013DA2" w:rsidP="00013DA2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B1B0D">
        <w:rPr>
          <w:rFonts w:ascii="Times New Roman" w:eastAsia="標楷體" w:hAnsi="Times New Roman" w:cs="Times New Roman"/>
          <w:color w:val="000000"/>
        </w:rPr>
        <w:br w:type="page"/>
      </w:r>
      <w:r w:rsidRPr="00FB1B0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元智大學　電機工程研究所碩士班及在職專班選修科目表</w:t>
      </w:r>
    </w:p>
    <w:p w:rsidR="00013DA2" w:rsidRPr="00FB1B0D" w:rsidRDefault="00013DA2" w:rsidP="00013DA2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FB1B0D">
        <w:rPr>
          <w:rFonts w:ascii="Times New Roman" w:eastAsia="標楷體" w:hAnsi="Times New Roman" w:cs="Times New Roman"/>
          <w:b/>
          <w:color w:val="000000"/>
        </w:rPr>
        <w:t>（</w:t>
      </w:r>
      <w:r w:rsidRPr="00FB1B0D">
        <w:rPr>
          <w:rFonts w:ascii="Times New Roman" w:eastAsia="標楷體" w:hAnsi="Times New Roman" w:cs="Times New Roman"/>
          <w:b/>
          <w:color w:val="000000"/>
        </w:rPr>
        <w:t>104</w:t>
      </w:r>
      <w:r w:rsidRPr="00FB1B0D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013DA2" w:rsidRPr="00FB1B0D" w:rsidRDefault="00013DA2" w:rsidP="00013DA2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013DA2" w:rsidRPr="00FB1B0D" w:rsidRDefault="00013DA2" w:rsidP="00013DA2">
      <w:pPr>
        <w:ind w:left="480" w:rightChars="167" w:right="40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FB1B0D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104.04.22 </w:t>
      </w:r>
      <w:r w:rsidRPr="00FB1B0D">
        <w:rPr>
          <w:rFonts w:ascii="Times New Roman" w:eastAsia="標楷體" w:hAnsi="Times New Roman" w:cs="Times New Roman"/>
          <w:color w:val="000000"/>
          <w:sz w:val="20"/>
          <w:szCs w:val="20"/>
        </w:rPr>
        <w:t>一</w:t>
      </w:r>
      <w:r w:rsidRPr="00013DA2">
        <w:rPr>
          <w:rFonts w:ascii="Times New Roman" w:eastAsia="標楷體" w:hAnsi="Times New Roman" w:cs="Times New Roman"/>
          <w:color w:val="000000"/>
          <w:sz w:val="20"/>
          <w:szCs w:val="20"/>
        </w:rPr>
        <w:t>○</w:t>
      </w:r>
      <w:r w:rsidRPr="00FB1B0D">
        <w:rPr>
          <w:rFonts w:ascii="Times New Roman" w:eastAsia="標楷體" w:hAnsi="Times New Roman" w:cs="Times New Roman"/>
          <w:color w:val="000000"/>
          <w:sz w:val="20"/>
          <w:szCs w:val="20"/>
        </w:rPr>
        <w:t>三學年度第五次教務會議通過</w:t>
      </w: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2400"/>
        <w:gridCol w:w="5040"/>
        <w:gridCol w:w="915"/>
      </w:tblGrid>
      <w:tr w:rsidR="00013DA2" w:rsidRPr="00FB1B0D" w:rsidTr="00013DA2">
        <w:trPr>
          <w:trHeight w:val="201"/>
          <w:tblHeader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類別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課號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中文課名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英文課名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學分數</w:t>
            </w:r>
          </w:p>
        </w:tc>
      </w:tr>
      <w:tr w:rsidR="00013DA2" w:rsidRPr="00FB1B0D" w:rsidTr="00013DA2">
        <w:trPr>
          <w:trHeight w:val="251"/>
          <w:tblHeader/>
          <w:jc w:val="center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數</w:t>
            </w: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位</w:t>
            </w: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</w:t>
            </w: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技</w:t>
            </w: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3DA2" w:rsidRPr="00FB1B0D" w:rsidTr="00013DA2">
        <w:trPr>
          <w:trHeight w:val="251"/>
          <w:tblHeader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Communication(II)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3DA2" w:rsidRPr="00FB1B0D" w:rsidTr="00013DA2">
        <w:trPr>
          <w:trHeight w:val="239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EE507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影像處理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Image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9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EE581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個人通訊服務網路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Personal Communications Services Networks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251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EE610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樣型識別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Pattern Recognition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03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生醫信號處理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Biomedical Signal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4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無線網際網路語音服務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Wireless VoIP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81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計算機視覺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Computer Vision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81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多媒體處理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Multimedia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醫學影像處理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Medical Image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計算機模擬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Computer Simulation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家庭網路傳輸標準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Transmission Standards of Digital Home Network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無線射頻辨識系統原理與應用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Wireless Radio</w:t>
            </w:r>
            <w:r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 xml:space="preserve"> Recognition: Theory 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and Applications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電腦視覺於家庭保全之應用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Computer Vision and Its Application to Home Care Services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網路模擬與實作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Network Simulation and Implementation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高等計算機數學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Computer Mathematics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影像處理</w:t>
            </w:r>
            <w:bookmarkStart w:id="0" w:name="_GoBack"/>
            <w:bookmarkEnd w:id="0"/>
            <w:r w:rsidRPr="00FB1B0D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演算法開發及應用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Algorithms</w:t>
            </w:r>
            <w:r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 xml:space="preserve"> of Image Processing: </w:t>
            </w:r>
            <w:r w:rsidRPr="00FB1B0D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Development and Applications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次世代網路專題與應用實作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Special topics on next generation network and network implementation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應用導向之即時多媒體人機互動理論與實作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Application-oriented Real-time Multimedia Human-computer Interaction: Theory and Development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雲端計算原理與實作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Cloud Computing Principle and Practice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行動巨量資料分析與機器學習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Mobile Big Data Analysis and Machine Learning)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8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備註</w:t>
            </w:r>
          </w:p>
        </w:tc>
        <w:tc>
          <w:tcPr>
            <w:tcW w:w="919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1.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選課截止前須先徵詢指導教授同意並簽字。</w:t>
            </w:r>
          </w:p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2.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確保執行，由系上發放選課清單表格給研究生填寫。</w:t>
            </w:r>
          </w:p>
        </w:tc>
      </w:tr>
    </w:tbl>
    <w:p w:rsidR="00013DA2" w:rsidRPr="00FB1B0D" w:rsidRDefault="00013DA2" w:rsidP="00013DA2">
      <w:pPr>
        <w:ind w:right="32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AA-CP-04-CF06 (1.2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p w:rsidR="00013DA2" w:rsidRPr="00FB1B0D" w:rsidRDefault="00013DA2" w:rsidP="00013DA2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00000"/>
        </w:rPr>
      </w:pPr>
    </w:p>
    <w:p w:rsidR="00013DA2" w:rsidRPr="00FB1B0D" w:rsidRDefault="00013DA2" w:rsidP="00013DA2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B1B0D">
        <w:rPr>
          <w:rFonts w:ascii="Times New Roman" w:eastAsia="標楷體" w:hAnsi="Times New Roman" w:cs="Times New Roman"/>
          <w:color w:val="000000"/>
        </w:rPr>
        <w:br w:type="page"/>
      </w:r>
      <w:r w:rsidRPr="00FB1B0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元智大學　電機工程研究所碩士班及在職專班選修科目表</w:t>
      </w:r>
    </w:p>
    <w:p w:rsidR="00013DA2" w:rsidRPr="00FB1B0D" w:rsidRDefault="00013DA2" w:rsidP="00013DA2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FB1B0D">
        <w:rPr>
          <w:rFonts w:ascii="Times New Roman" w:eastAsia="標楷體" w:hAnsi="Times New Roman" w:cs="Times New Roman"/>
          <w:b/>
          <w:color w:val="000000"/>
        </w:rPr>
        <w:t>（</w:t>
      </w:r>
      <w:r w:rsidRPr="00FB1B0D">
        <w:rPr>
          <w:rFonts w:ascii="Times New Roman" w:eastAsia="標楷體" w:hAnsi="Times New Roman" w:cs="Times New Roman"/>
          <w:b/>
          <w:color w:val="000000"/>
        </w:rPr>
        <w:t>104</w:t>
      </w:r>
      <w:r w:rsidRPr="00FB1B0D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013DA2" w:rsidRPr="00FB1B0D" w:rsidRDefault="00013DA2" w:rsidP="00013DA2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013DA2" w:rsidRPr="00FB1B0D" w:rsidRDefault="00013DA2" w:rsidP="00013DA2">
      <w:pPr>
        <w:wordWrap w:val="0"/>
        <w:ind w:left="480" w:rightChars="108" w:right="259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FB1B0D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104.04.22 </w:t>
      </w:r>
      <w:r w:rsidRPr="00FB1B0D">
        <w:rPr>
          <w:rFonts w:ascii="Times New Roman" w:eastAsia="標楷體" w:hAnsi="Times New Roman" w:cs="Times New Roman"/>
          <w:color w:val="000000"/>
          <w:sz w:val="20"/>
          <w:szCs w:val="20"/>
        </w:rPr>
        <w:t>一</w:t>
      </w:r>
      <w:r w:rsidRPr="00FB1B0D">
        <w:rPr>
          <w:rFonts w:ascii="Times New Roman" w:eastAsia="標楷體" w:hAnsi="Times New Roman" w:cs="Times New Roman"/>
          <w:sz w:val="20"/>
          <w:szCs w:val="20"/>
        </w:rPr>
        <w:t>○</w:t>
      </w:r>
      <w:r w:rsidRPr="00FB1B0D">
        <w:rPr>
          <w:rFonts w:ascii="Times New Roman" w:eastAsia="標楷體" w:hAnsi="Times New Roman" w:cs="Times New Roman"/>
          <w:color w:val="000000"/>
          <w:sz w:val="20"/>
          <w:szCs w:val="20"/>
        </w:rPr>
        <w:t>三學年度第五次教務會議通過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9"/>
        <w:gridCol w:w="840"/>
        <w:gridCol w:w="2159"/>
        <w:gridCol w:w="4869"/>
        <w:gridCol w:w="1118"/>
      </w:tblGrid>
      <w:tr w:rsidR="00013DA2" w:rsidRPr="00FB1B0D" w:rsidTr="00013DA2">
        <w:trPr>
          <w:trHeight w:val="201"/>
          <w:tblHeader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類別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課號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中文課名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英文課名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學分數</w:t>
            </w:r>
          </w:p>
        </w:tc>
      </w:tr>
      <w:tr w:rsidR="00013DA2" w:rsidRPr="00FB1B0D" w:rsidTr="00013DA2">
        <w:trPr>
          <w:trHeight w:val="251"/>
          <w:tblHeader/>
          <w:jc w:val="center"/>
        </w:trPr>
        <w:tc>
          <w:tcPr>
            <w:tcW w:w="10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電</w:t>
            </w: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子</w:t>
            </w: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Communication(I)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3DA2" w:rsidRPr="00FB1B0D" w:rsidTr="00013DA2">
        <w:trPr>
          <w:trHeight w:val="251"/>
          <w:tblHeader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Communication(II)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3DA2" w:rsidRPr="00FB1B0D" w:rsidTr="00013DA2">
        <w:trPr>
          <w:trHeight w:val="157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信號處理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 Signal Processing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30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EE580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類比積體電路設計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Analog IC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251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EE588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數位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Digital VLSI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251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高等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系統設計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The Advanced VLSI System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251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積體電路元件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 Devices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半導體奈米元件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Nanoscale Semiconductor Devices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奈米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CMOS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元件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Nanoscale CMOS Devices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混合信號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IC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Mixed Signal IC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SOC 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SOC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寬頻介面電路設計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Wide Bandwidth Interface Circuit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高階數位訊號處理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Digital Signal Processing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高速低功率積體電路設計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High-Speed Low-power IC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II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III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IV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多核心晶片設計實作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Multicore Chip Design Laboratory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特殊應用積體電路設計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ASIC Design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DA2" w:rsidRPr="00FB1B0D" w:rsidTr="00013DA2">
        <w:trPr>
          <w:trHeight w:val="120"/>
          <w:jc w:val="center"/>
        </w:trPr>
        <w:tc>
          <w:tcPr>
            <w:tcW w:w="10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備註</w:t>
            </w:r>
          </w:p>
        </w:tc>
        <w:tc>
          <w:tcPr>
            <w:tcW w:w="899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1.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選課截止前須先徵詢指導教授同意並簽字。</w:t>
            </w:r>
          </w:p>
          <w:p w:rsidR="00013DA2" w:rsidRPr="00FB1B0D" w:rsidRDefault="00013DA2" w:rsidP="0095160D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2.</w:t>
            </w:r>
            <w:r w:rsidRPr="00FB1B0D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確保執行，由系上發放選課清單表格給研究生填寫。</w:t>
            </w:r>
          </w:p>
        </w:tc>
      </w:tr>
    </w:tbl>
    <w:p w:rsidR="00013DA2" w:rsidRPr="00FB1B0D" w:rsidRDefault="00013DA2" w:rsidP="00013DA2">
      <w:pPr>
        <w:ind w:right="32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AA-CP-04-CF06 (1.2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FB1B0D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p w:rsidR="00013DA2" w:rsidRPr="00FB1B0D" w:rsidRDefault="00013DA2" w:rsidP="00013DA2">
      <w:pPr>
        <w:rPr>
          <w:rFonts w:ascii="Times New Roman" w:eastAsia="標楷體" w:hAnsi="Times New Roman" w:cs="Times New Roman"/>
          <w:color w:val="000000"/>
        </w:rPr>
      </w:pPr>
    </w:p>
    <w:p w:rsidR="00EA6101" w:rsidRPr="00883C56" w:rsidRDefault="00013DA2" w:rsidP="00EA6101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B1B0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  <w:r w:rsidR="00EA6101" w:rsidRPr="00883C5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元智大學　電機工程研究所碩士班及在職專班選修科目表</w:t>
      </w:r>
    </w:p>
    <w:p w:rsidR="00EA6101" w:rsidRPr="00883C56" w:rsidRDefault="00EA6101" w:rsidP="00EA6101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883C56">
        <w:rPr>
          <w:rFonts w:ascii="Times New Roman" w:eastAsia="標楷體" w:hAnsi="Times New Roman" w:cs="Times New Roman"/>
          <w:b/>
          <w:color w:val="000000"/>
        </w:rPr>
        <w:t>（</w:t>
      </w:r>
      <w:r w:rsidRPr="00883C56">
        <w:rPr>
          <w:rFonts w:ascii="Times New Roman" w:eastAsia="標楷體" w:hAnsi="Times New Roman" w:cs="Times New Roman"/>
          <w:b/>
          <w:color w:val="000000"/>
        </w:rPr>
        <w:t>104</w:t>
      </w:r>
      <w:r w:rsidRPr="00883C56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EA6101" w:rsidRPr="00883C56" w:rsidRDefault="00EA6101" w:rsidP="00EA6101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EA6101" w:rsidRPr="00883C56" w:rsidRDefault="00EA6101" w:rsidP="00EA6101">
      <w:pPr>
        <w:wordWrap w:val="0"/>
        <w:snapToGrid w:val="0"/>
        <w:spacing w:line="240" w:lineRule="atLeast"/>
        <w:ind w:left="482" w:rightChars="70" w:right="168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883C56">
        <w:rPr>
          <w:rFonts w:ascii="Times New Roman" w:eastAsia="標楷體" w:hAnsi="Times New Roman" w:cs="Times New Roman"/>
          <w:color w:val="000000"/>
          <w:sz w:val="20"/>
        </w:rPr>
        <w:t xml:space="preserve">104.04.22 </w:t>
      </w:r>
      <w:r w:rsidRPr="00883C56">
        <w:rPr>
          <w:rFonts w:ascii="Times New Roman" w:eastAsia="標楷體" w:hAnsi="Times New Roman" w:cs="Times New Roman"/>
          <w:color w:val="000000"/>
          <w:sz w:val="20"/>
        </w:rPr>
        <w:t>一</w:t>
      </w:r>
      <w:r w:rsidRPr="00883C56">
        <w:rPr>
          <w:rFonts w:ascii="Times New Roman" w:eastAsia="標楷體" w:hAnsi="Times New Roman" w:cs="Times New Roman"/>
          <w:sz w:val="20"/>
        </w:rPr>
        <w:t>○</w:t>
      </w:r>
      <w:r w:rsidRPr="00883C56">
        <w:rPr>
          <w:rFonts w:ascii="Times New Roman" w:eastAsia="標楷體" w:hAnsi="Times New Roman" w:cs="Times New Roman"/>
          <w:color w:val="000000"/>
          <w:sz w:val="20"/>
        </w:rPr>
        <w:t>三學年度第五次教務會議通過</w:t>
      </w:r>
    </w:p>
    <w:p w:rsidR="00EA6101" w:rsidRPr="00883C56" w:rsidRDefault="00EA6101" w:rsidP="00EA6101">
      <w:pPr>
        <w:wordWrap w:val="0"/>
        <w:snapToGrid w:val="0"/>
        <w:spacing w:line="240" w:lineRule="atLeast"/>
        <w:ind w:right="-1"/>
        <w:jc w:val="right"/>
        <w:rPr>
          <w:rFonts w:ascii="Times New Roman" w:eastAsia="標楷體" w:hAnsi="Times New Roman" w:cs="Times New Roman"/>
          <w:sz w:val="20"/>
        </w:rPr>
      </w:pPr>
      <w:r w:rsidRPr="00883C56">
        <w:rPr>
          <w:rFonts w:ascii="Times New Roman" w:eastAsia="標楷體" w:hAnsi="Times New Roman" w:cs="Times New Roman"/>
          <w:sz w:val="20"/>
        </w:rPr>
        <w:t xml:space="preserve">104.11.11 </w:t>
      </w:r>
      <w:r w:rsidRPr="00883C56">
        <w:rPr>
          <w:rFonts w:ascii="Times New Roman" w:eastAsia="標楷體" w:hAnsi="Times New Roman" w:cs="Times New Roman"/>
          <w:sz w:val="20"/>
        </w:rPr>
        <w:t>一</w:t>
      </w:r>
      <w:r w:rsidRPr="00883C56">
        <w:rPr>
          <w:rFonts w:ascii="Times New Roman" w:eastAsia="標楷體" w:hAnsi="Times New Roman" w:cs="Times New Roman"/>
          <w:sz w:val="20"/>
        </w:rPr>
        <w:t>○</w:t>
      </w:r>
      <w:r w:rsidRPr="00883C56">
        <w:rPr>
          <w:rFonts w:ascii="Times New Roman" w:eastAsia="標楷體" w:hAnsi="Times New Roman" w:cs="Times New Roman"/>
          <w:sz w:val="20"/>
        </w:rPr>
        <w:t>四學年度第二次教務會議修訂通過</w:t>
      </w:r>
    </w:p>
    <w:p w:rsidR="00EA6101" w:rsidRPr="00883C56" w:rsidRDefault="00EA6101" w:rsidP="00EA6101">
      <w:pPr>
        <w:wordWrap w:val="0"/>
        <w:snapToGrid w:val="0"/>
        <w:spacing w:line="240" w:lineRule="atLeast"/>
        <w:ind w:right="-1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EA6101">
        <w:rPr>
          <w:rFonts w:ascii="Times New Roman" w:eastAsia="標楷體" w:hAnsi="Times New Roman" w:cs="Times New Roman"/>
          <w:sz w:val="20"/>
        </w:rPr>
        <w:t>105.11.0</w:t>
      </w:r>
      <w:r w:rsidR="00C013A1">
        <w:rPr>
          <w:rFonts w:ascii="Times New Roman" w:eastAsia="標楷體" w:hAnsi="Times New Roman" w:cs="Times New Roman" w:hint="eastAsia"/>
          <w:sz w:val="20"/>
        </w:rPr>
        <w:t>9</w:t>
      </w:r>
      <w:r w:rsidRPr="00EA6101">
        <w:rPr>
          <w:rFonts w:ascii="Times New Roman" w:eastAsia="標楷體" w:hAnsi="Times New Roman" w:cs="Times New Roman"/>
          <w:sz w:val="20"/>
        </w:rPr>
        <w:t xml:space="preserve"> </w:t>
      </w:r>
      <w:r w:rsidRPr="00EA6101">
        <w:rPr>
          <w:rFonts w:ascii="Times New Roman" w:eastAsia="標楷體" w:hAnsi="Times New Roman" w:cs="Times New Roman"/>
          <w:sz w:val="20"/>
        </w:rPr>
        <w:t>一</w:t>
      </w:r>
      <w:r w:rsidRPr="00EA6101">
        <w:rPr>
          <w:rFonts w:ascii="Times New Roman" w:eastAsia="標楷體" w:hAnsi="Times New Roman" w:cs="Times New Roman"/>
          <w:sz w:val="20"/>
        </w:rPr>
        <w:t>○</w:t>
      </w:r>
      <w:r w:rsidRPr="00EA6101">
        <w:rPr>
          <w:rFonts w:ascii="Times New Roman" w:eastAsia="標楷體" w:hAnsi="Times New Roman" w:cs="Times New Roman"/>
          <w:sz w:val="20"/>
        </w:rPr>
        <w:t>五學年度第二次教務會議修訂通過</w:t>
      </w:r>
    </w:p>
    <w:tbl>
      <w:tblPr>
        <w:tblW w:w="9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796"/>
        <w:gridCol w:w="2393"/>
        <w:gridCol w:w="4536"/>
        <w:gridCol w:w="1090"/>
      </w:tblGrid>
      <w:tr w:rsidR="00EA6101" w:rsidRPr="00883C56" w:rsidTr="005B1A7C">
        <w:trPr>
          <w:cantSplit/>
          <w:trHeight w:val="264"/>
          <w:jc w:val="center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類別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課號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中文課名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英文課名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學分數</w:t>
            </w:r>
          </w:p>
        </w:tc>
      </w:tr>
      <w:tr w:rsidR="00EA6101" w:rsidRPr="00883C56" w:rsidTr="005B1A7C">
        <w:trPr>
          <w:cantSplit/>
          <w:trHeight w:val="264"/>
          <w:jc w:val="center"/>
        </w:trPr>
        <w:tc>
          <w:tcPr>
            <w:tcW w:w="1022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101" w:rsidRPr="00883C56" w:rsidRDefault="00EA6101" w:rsidP="005B1A7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控</w:t>
            </w:r>
          </w:p>
          <w:p w:rsidR="00EA6101" w:rsidRPr="00883C56" w:rsidRDefault="00EA6101" w:rsidP="005B1A7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A6101" w:rsidRPr="00883C56" w:rsidRDefault="00EA6101" w:rsidP="005B1A7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A6101" w:rsidRPr="00883C56" w:rsidRDefault="00EA6101" w:rsidP="005B1A7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A6101" w:rsidRPr="00883C56" w:rsidRDefault="00EA6101" w:rsidP="005B1A7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制</w:t>
            </w:r>
          </w:p>
          <w:p w:rsidR="00EA6101" w:rsidRPr="00883C56" w:rsidRDefault="00EA6101" w:rsidP="005B1A7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A6101" w:rsidRPr="00883C56" w:rsidRDefault="00EA6101" w:rsidP="005B1A7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A6101" w:rsidRPr="00883C56" w:rsidRDefault="00EA6101" w:rsidP="005B1A7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EA6101" w:rsidRPr="00883C56" w:rsidRDefault="00EA6101" w:rsidP="005B1A7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EE626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Communication(I)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A6101" w:rsidRPr="00883C56" w:rsidTr="005B1A7C">
        <w:trPr>
          <w:cantSplit/>
          <w:trHeight w:val="264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Communication(II)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A6101" w:rsidRPr="00883C56" w:rsidTr="005B1A7C">
        <w:trPr>
          <w:cantSplit/>
          <w:trHeight w:val="264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EE505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線性系統理論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Linear System Theory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106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EE509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隨機程序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Random Processes for Engineers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106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EE529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隨機控制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Stochastic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EE532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模糊控制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Fuzzy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EE536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非線性系統控制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Nonlinear Control Systems 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84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可變結構控制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Variable Structure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強健控制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Robust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61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EE544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可適性訊號處理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Adaptive Signal Processing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EE547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機器人學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Robotics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EE563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CC00FF"/>
                <w:sz w:val="20"/>
              </w:rPr>
              <w:t>飛行控制實務設計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Practical Design of Fly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1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EE569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 ∞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與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LQG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H∞ and LQG Control Theory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EE578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智慧型控制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Intelligent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300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EE600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類神經網路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Neural Network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55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EE602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適應控制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Adaptive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55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EE634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CC00FF"/>
                <w:sz w:val="20"/>
              </w:rPr>
              <w:t>飛行導引與系統動態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Flight Guidance and Systems Dynamics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6101" w:rsidRPr="00883C56" w:rsidRDefault="00EA6101" w:rsidP="005B1A7C">
            <w:pPr>
              <w:jc w:val="center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EE636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信號偵測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tabs>
                <w:tab w:val="center" w:pos="4153"/>
                <w:tab w:val="right" w:pos="8306"/>
              </w:tabs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Signal Detection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隨機訊號處理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Random Signal Processing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EE641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汽車電子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Vehicular Electronic System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EE661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進階電力系統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Advanced Power Systems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EE662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輸配電系統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Electric Power Transmission and Distribution Systems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EE663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配電系統模擬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Modeling and Simulation of Power Distribution Systems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電源轉換器設計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Power Conversion Design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多目標控制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Multiobjective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EE670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電力電子進階分析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 Analysis of Power Electronics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EE671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電力線通訊原理與實作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Power Line Communications in Practice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EE673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數值方法在系統工程之應用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Numerical Methods in Systems Engineering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資料科學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Data Science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EA6101" w:rsidRPr="00883C56" w:rsidTr="005B1A7C">
        <w:trPr>
          <w:cantSplit/>
          <w:trHeight w:val="267"/>
          <w:jc w:val="center"/>
        </w:trPr>
        <w:tc>
          <w:tcPr>
            <w:tcW w:w="102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ind w:right="-28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sz w:val="18"/>
                <w:szCs w:val="18"/>
                <w:lang w:val="zh-TW"/>
              </w:rPr>
              <w:t>EE678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sz w:val="20"/>
              </w:rPr>
              <w:t>進階資料科學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sz w:val="20"/>
              </w:rPr>
              <w:t>Advanced Data Science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EA6101" w:rsidRPr="00883C56" w:rsidRDefault="00EA6101" w:rsidP="005B1A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sz w:val="18"/>
                <w:szCs w:val="18"/>
                <w:lang w:val="zh-TW"/>
              </w:rPr>
              <w:t>3</w:t>
            </w:r>
          </w:p>
        </w:tc>
      </w:tr>
      <w:tr w:rsidR="00EA6101" w:rsidRPr="00883C56" w:rsidTr="005B1A7C">
        <w:trPr>
          <w:cantSplit/>
          <w:trHeight w:val="352"/>
          <w:jc w:val="center"/>
        </w:trPr>
        <w:tc>
          <w:tcPr>
            <w:tcW w:w="102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備註</w:t>
            </w:r>
          </w:p>
        </w:tc>
        <w:tc>
          <w:tcPr>
            <w:tcW w:w="881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1.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選課截止前須先徵詢指導教授同意並簽字。</w:t>
            </w:r>
          </w:p>
          <w:p w:rsidR="00EA6101" w:rsidRPr="00883C56" w:rsidRDefault="00EA6101" w:rsidP="005B1A7C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2.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確保執行，由系上發放選課清單表格給研究生填寫。</w:t>
            </w:r>
          </w:p>
        </w:tc>
      </w:tr>
    </w:tbl>
    <w:p w:rsidR="008946C7" w:rsidRPr="00013DA2" w:rsidRDefault="00EA6101" w:rsidP="00EA6101">
      <w:pPr>
        <w:jc w:val="right"/>
      </w:pP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AA-CP-04-CF06 (1.2</w:t>
      </w: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sectPr w:rsidR="008946C7" w:rsidRPr="00013DA2" w:rsidSect="006A2D8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C6" w:rsidRDefault="00CF6DC6" w:rsidP="00013DA2">
      <w:r>
        <w:separator/>
      </w:r>
    </w:p>
  </w:endnote>
  <w:endnote w:type="continuationSeparator" w:id="0">
    <w:p w:rsidR="00CF6DC6" w:rsidRDefault="00CF6DC6" w:rsidP="0001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C6" w:rsidRDefault="00CF6DC6" w:rsidP="00013DA2">
      <w:r>
        <w:separator/>
      </w:r>
    </w:p>
  </w:footnote>
  <w:footnote w:type="continuationSeparator" w:id="0">
    <w:p w:rsidR="00CF6DC6" w:rsidRDefault="00CF6DC6" w:rsidP="0001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148"/>
    <w:multiLevelType w:val="hybridMultilevel"/>
    <w:tmpl w:val="C2A484BA"/>
    <w:lvl w:ilvl="0" w:tplc="64F0D6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5E97361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37F67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C9D0723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F90781"/>
    <w:multiLevelType w:val="hybridMultilevel"/>
    <w:tmpl w:val="0E9E352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342162"/>
    <w:multiLevelType w:val="hybridMultilevel"/>
    <w:tmpl w:val="40A0CCFE"/>
    <w:lvl w:ilvl="0" w:tplc="BB0EA78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A135B"/>
    <w:multiLevelType w:val="hybridMultilevel"/>
    <w:tmpl w:val="9312C0DC"/>
    <w:lvl w:ilvl="0" w:tplc="DD968012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8727DD0"/>
    <w:multiLevelType w:val="hybridMultilevel"/>
    <w:tmpl w:val="6F1A9026"/>
    <w:lvl w:ilvl="0" w:tplc="E796E9EA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BE363AD"/>
    <w:multiLevelType w:val="hybridMultilevel"/>
    <w:tmpl w:val="73FE5EBA"/>
    <w:lvl w:ilvl="0" w:tplc="64F0D6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4155B7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45A301F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9CD2AE8"/>
    <w:multiLevelType w:val="hybridMultilevel"/>
    <w:tmpl w:val="6F662A0C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FB3515"/>
    <w:multiLevelType w:val="hybridMultilevel"/>
    <w:tmpl w:val="4DD671A6"/>
    <w:lvl w:ilvl="0" w:tplc="64F0D6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F373D93"/>
    <w:multiLevelType w:val="hybridMultilevel"/>
    <w:tmpl w:val="D75C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A618CA"/>
    <w:multiLevelType w:val="hybridMultilevel"/>
    <w:tmpl w:val="466037E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lang w:val="en-US"/>
      </w:rPr>
    </w:lvl>
    <w:lvl w:ilvl="1" w:tplc="00FAB6FC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4D09B6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41B571D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704C34"/>
    <w:multiLevelType w:val="hybridMultilevel"/>
    <w:tmpl w:val="104A4B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260FC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5856D3"/>
    <w:multiLevelType w:val="hybridMultilevel"/>
    <w:tmpl w:val="3A74EBD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6EC2953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6F05AEA"/>
    <w:multiLevelType w:val="hybridMultilevel"/>
    <w:tmpl w:val="EEB07BB8"/>
    <w:lvl w:ilvl="0" w:tplc="2A2644AC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8D218AF"/>
    <w:multiLevelType w:val="hybridMultilevel"/>
    <w:tmpl w:val="5C468716"/>
    <w:lvl w:ilvl="0" w:tplc="39D63D98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6D872833"/>
    <w:multiLevelType w:val="hybridMultilevel"/>
    <w:tmpl w:val="C58AE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BF385B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70F7072D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C36BA5"/>
    <w:multiLevelType w:val="hybridMultilevel"/>
    <w:tmpl w:val="DF94B0E4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56E43AE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768C297F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770E2F60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7E5F6016"/>
    <w:multiLevelType w:val="hybridMultilevel"/>
    <w:tmpl w:val="5AE4553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82B2D0">
      <w:start w:val="1"/>
      <w:numFmt w:val="decimal"/>
      <w:lvlText w:val="（%3）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9"/>
  </w:num>
  <w:num w:numId="5">
    <w:abstractNumId w:val="15"/>
  </w:num>
  <w:num w:numId="6">
    <w:abstractNumId w:val="25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24"/>
  </w:num>
  <w:num w:numId="12">
    <w:abstractNumId w:val="5"/>
  </w:num>
  <w:num w:numId="13">
    <w:abstractNumId w:val="11"/>
  </w:num>
  <w:num w:numId="14">
    <w:abstractNumId w:val="19"/>
  </w:num>
  <w:num w:numId="15">
    <w:abstractNumId w:val="13"/>
  </w:num>
  <w:num w:numId="16">
    <w:abstractNumId w:val="31"/>
  </w:num>
  <w:num w:numId="17">
    <w:abstractNumId w:val="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6"/>
  </w:num>
  <w:num w:numId="22">
    <w:abstractNumId w:val="18"/>
  </w:num>
  <w:num w:numId="23">
    <w:abstractNumId w:val="12"/>
  </w:num>
  <w:num w:numId="24">
    <w:abstractNumId w:val="22"/>
  </w:num>
  <w:num w:numId="25">
    <w:abstractNumId w:val="33"/>
  </w:num>
  <w:num w:numId="26">
    <w:abstractNumId w:val="32"/>
  </w:num>
  <w:num w:numId="27">
    <w:abstractNumId w:val="27"/>
  </w:num>
  <w:num w:numId="28">
    <w:abstractNumId w:val="30"/>
  </w:num>
  <w:num w:numId="29">
    <w:abstractNumId w:val="20"/>
  </w:num>
  <w:num w:numId="30">
    <w:abstractNumId w:val="10"/>
  </w:num>
  <w:num w:numId="31">
    <w:abstractNumId w:val="23"/>
  </w:num>
  <w:num w:numId="32">
    <w:abstractNumId w:val="29"/>
  </w:num>
  <w:num w:numId="33">
    <w:abstractNumId w:val="17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88"/>
    <w:rsid w:val="00013DA2"/>
    <w:rsid w:val="0027660E"/>
    <w:rsid w:val="002B6B81"/>
    <w:rsid w:val="002C3E37"/>
    <w:rsid w:val="006A2D88"/>
    <w:rsid w:val="007108C6"/>
    <w:rsid w:val="008946C7"/>
    <w:rsid w:val="009E2BE6"/>
    <w:rsid w:val="009F1941"/>
    <w:rsid w:val="00AA4CAB"/>
    <w:rsid w:val="00C013A1"/>
    <w:rsid w:val="00CF6DC6"/>
    <w:rsid w:val="00D16E54"/>
    <w:rsid w:val="00DC171D"/>
    <w:rsid w:val="00EA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FB91FC-94BE-4434-85F4-A08E4667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8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A2D88"/>
    <w:pPr>
      <w:ind w:leftChars="200" w:left="200"/>
      <w:jc w:val="both"/>
    </w:pPr>
    <w:rPr>
      <w:rFonts w:ascii="Calibri" w:hAnsi="Calibri"/>
    </w:rPr>
  </w:style>
  <w:style w:type="character" w:styleId="a3">
    <w:name w:val="Hyperlink"/>
    <w:uiPriority w:val="99"/>
    <w:rsid w:val="006A2D88"/>
    <w:rPr>
      <w:color w:val="008000"/>
      <w:u w:val="single"/>
    </w:rPr>
  </w:style>
  <w:style w:type="character" w:styleId="HTML">
    <w:name w:val="HTML Typewriter"/>
    <w:rsid w:val="006A2D88"/>
    <w:rPr>
      <w:rFonts w:ascii="細明體" w:eastAsia="細明體" w:hAnsi="細明體" w:cs="細明體"/>
      <w:sz w:val="24"/>
      <w:szCs w:val="24"/>
    </w:rPr>
  </w:style>
  <w:style w:type="table" w:styleId="a4">
    <w:name w:val="Table Grid"/>
    <w:basedOn w:val="a1"/>
    <w:uiPriority w:val="59"/>
    <w:rsid w:val="006A2D8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6A2D88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6A2D88"/>
    <w:rPr>
      <w:rFonts w:ascii="Arial" w:eastAsia="新細明體" w:hAnsi="Arial" w:cs="新細明體"/>
      <w:kern w:val="0"/>
      <w:sz w:val="18"/>
      <w:szCs w:val="18"/>
    </w:rPr>
  </w:style>
  <w:style w:type="paragraph" w:styleId="a7">
    <w:name w:val="footer"/>
    <w:basedOn w:val="a"/>
    <w:link w:val="a8"/>
    <w:uiPriority w:val="99"/>
    <w:rsid w:val="006A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2D88"/>
    <w:rPr>
      <w:rFonts w:ascii="新細明體" w:eastAsia="新細明體" w:hAnsi="新細明體" w:cs="新細明體"/>
      <w:kern w:val="0"/>
      <w:sz w:val="20"/>
      <w:szCs w:val="20"/>
    </w:rPr>
  </w:style>
  <w:style w:type="character" w:styleId="a9">
    <w:name w:val="page number"/>
    <w:basedOn w:val="a0"/>
    <w:rsid w:val="006A2D88"/>
  </w:style>
  <w:style w:type="paragraph" w:styleId="aa">
    <w:name w:val="header"/>
    <w:basedOn w:val="a"/>
    <w:link w:val="ab"/>
    <w:rsid w:val="006A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6A2D88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nhideWhenUsed/>
    <w:rsid w:val="006A2D88"/>
    <w:pPr>
      <w:spacing w:before="100" w:beforeAutospacing="1" w:after="100" w:afterAutospacing="1"/>
    </w:pPr>
  </w:style>
  <w:style w:type="paragraph" w:styleId="2">
    <w:name w:val="toc 2"/>
    <w:basedOn w:val="a"/>
    <w:autoRedefine/>
    <w:uiPriority w:val="39"/>
    <w:unhideWhenUsed/>
    <w:rsid w:val="006A2D88"/>
    <w:pPr>
      <w:spacing w:before="100" w:beforeAutospacing="1"/>
      <w:jc w:val="both"/>
    </w:pPr>
    <w:rPr>
      <w:b/>
      <w:bCs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6A2D88"/>
    <w:pPr>
      <w:snapToGrid w:val="0"/>
      <w:spacing w:before="240" w:after="120"/>
    </w:pPr>
    <w:rPr>
      <w:sz w:val="28"/>
      <w:szCs w:val="28"/>
    </w:rPr>
  </w:style>
  <w:style w:type="character" w:customStyle="1" w:styleId="ad">
    <w:name w:val="本文 字元"/>
    <w:basedOn w:val="a0"/>
    <w:link w:val="ac"/>
    <w:uiPriority w:val="99"/>
    <w:rsid w:val="006A2D88"/>
    <w:rPr>
      <w:rFonts w:ascii="新細明體" w:eastAsia="新細明體" w:hAnsi="新細明體" w:cs="新細明體"/>
      <w:kern w:val="0"/>
      <w:sz w:val="28"/>
      <w:szCs w:val="28"/>
    </w:rPr>
  </w:style>
  <w:style w:type="paragraph" w:styleId="ae">
    <w:name w:val="List Paragraph"/>
    <w:basedOn w:val="a"/>
    <w:uiPriority w:val="34"/>
    <w:qFormat/>
    <w:rsid w:val="006A2D88"/>
    <w:pPr>
      <w:snapToGrid w:val="0"/>
      <w:spacing w:before="240"/>
      <w:ind w:leftChars="200" w:left="480"/>
    </w:pPr>
    <w:rPr>
      <w:sz w:val="28"/>
      <w:szCs w:val="28"/>
    </w:rPr>
  </w:style>
  <w:style w:type="paragraph" w:customStyle="1" w:styleId="Default">
    <w:name w:val="Default"/>
    <w:rsid w:val="006A2D88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">
    <w:name w:val="No Spacing"/>
    <w:basedOn w:val="a"/>
    <w:uiPriority w:val="1"/>
    <w:qFormat/>
    <w:rsid w:val="006A2D88"/>
    <w:rPr>
      <w:rFonts w:ascii="Calibri" w:hAnsi="Calibri"/>
    </w:rPr>
  </w:style>
  <w:style w:type="paragraph" w:styleId="af0">
    <w:name w:val="Note Heading"/>
    <w:basedOn w:val="a"/>
    <w:link w:val="af1"/>
    <w:uiPriority w:val="99"/>
    <w:unhideWhenUsed/>
    <w:rsid w:val="006A2D88"/>
    <w:pPr>
      <w:jc w:val="center"/>
    </w:pPr>
    <w:rPr>
      <w:rFonts w:ascii="Times New Roman" w:hAnsi="Times New Roman" w:cs="Times New Roman"/>
    </w:rPr>
  </w:style>
  <w:style w:type="character" w:customStyle="1" w:styleId="af1">
    <w:name w:val="註釋標題 字元"/>
    <w:basedOn w:val="a0"/>
    <w:link w:val="af0"/>
    <w:uiPriority w:val="99"/>
    <w:rsid w:val="006A2D88"/>
    <w:rPr>
      <w:rFonts w:ascii="Times New Roman" w:eastAsia="新細明體" w:hAnsi="Times New Roman" w:cs="Times New Roman"/>
      <w:kern w:val="0"/>
      <w:szCs w:val="24"/>
    </w:rPr>
  </w:style>
  <w:style w:type="character" w:styleId="af2">
    <w:name w:val="FollowedHyperlink"/>
    <w:uiPriority w:val="99"/>
    <w:unhideWhenUsed/>
    <w:rsid w:val="006A2D88"/>
    <w:rPr>
      <w:color w:val="800080"/>
      <w:u w:val="single"/>
    </w:rPr>
  </w:style>
  <w:style w:type="paragraph" w:customStyle="1" w:styleId="font5">
    <w:name w:val="font5"/>
    <w:basedOn w:val="a"/>
    <w:rsid w:val="006A2D88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6A2D88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6A2D88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6A2D8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6A2D88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A2D8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A2D88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A2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6A2D8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6A2D8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6A2D88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8">
    <w:name w:val="xl98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1">
    <w:name w:val="xl101"/>
    <w:basedOn w:val="a"/>
    <w:rsid w:val="006A2D8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4">
    <w:name w:val="xl104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5">
    <w:name w:val="xl105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A2D88"/>
    <w:pP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6A2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9">
    <w:name w:val="xl109"/>
    <w:basedOn w:val="a"/>
    <w:rsid w:val="006A2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6A2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2">
    <w:name w:val="xl112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3">
    <w:name w:val="xl113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15">
    <w:name w:val="xl115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16">
    <w:name w:val="xl116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7">
    <w:name w:val="xl117"/>
    <w:basedOn w:val="a"/>
    <w:rsid w:val="006A2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A2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6A2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6A2D8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9">
    <w:name w:val="xl129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6A2D8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36">
    <w:name w:val="xl136"/>
    <w:basedOn w:val="a"/>
    <w:rsid w:val="006A2D8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7">
    <w:name w:val="xl137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8">
    <w:name w:val="xl138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9">
    <w:name w:val="xl139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2">
    <w:name w:val="xl142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3">
    <w:name w:val="xl143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44">
    <w:name w:val="xl144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6A2D8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6A2D8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6A2D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6A2D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52">
    <w:name w:val="xl152"/>
    <w:basedOn w:val="a"/>
    <w:rsid w:val="006A2D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53">
    <w:name w:val="xl153"/>
    <w:basedOn w:val="a"/>
    <w:rsid w:val="006A2D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54">
    <w:name w:val="xl154"/>
    <w:basedOn w:val="a"/>
    <w:rsid w:val="006A2D88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55">
    <w:name w:val="xl155"/>
    <w:basedOn w:val="a"/>
    <w:rsid w:val="006A2D8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彭婉芬</dc:creator>
  <cp:lastModifiedBy>彭婉芬</cp:lastModifiedBy>
  <cp:revision>8</cp:revision>
  <dcterms:created xsi:type="dcterms:W3CDTF">2015-09-30T07:11:00Z</dcterms:created>
  <dcterms:modified xsi:type="dcterms:W3CDTF">2022-12-05T03:20:00Z</dcterms:modified>
</cp:coreProperties>
</file>