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FAF2" w14:textId="77777777" w:rsidR="005914DB" w:rsidRPr="005606CE" w:rsidRDefault="005914DB" w:rsidP="005914DB">
      <w:pPr>
        <w:widowControl/>
        <w:adjustRightInd/>
        <w:spacing w:line="240" w:lineRule="auto"/>
        <w:jc w:val="center"/>
        <w:textAlignment w:val="auto"/>
        <w:rPr>
          <w:rFonts w:eastAsia="標楷體"/>
          <w:b/>
          <w:sz w:val="28"/>
          <w:szCs w:val="24"/>
        </w:rPr>
      </w:pPr>
      <w:r w:rsidRPr="005606CE">
        <w:rPr>
          <w:rFonts w:eastAsia="標楷體" w:hint="eastAsia"/>
          <w:b/>
          <w:sz w:val="28"/>
          <w:szCs w:val="24"/>
        </w:rPr>
        <w:t>元智大學　化學工程與材料科學</w:t>
      </w:r>
      <w:proofErr w:type="gramStart"/>
      <w:r w:rsidRPr="005606CE">
        <w:rPr>
          <w:rFonts w:eastAsia="標楷體" w:hint="eastAsia"/>
          <w:b/>
          <w:sz w:val="28"/>
          <w:szCs w:val="24"/>
        </w:rPr>
        <w:t>學</w:t>
      </w:r>
      <w:proofErr w:type="gramEnd"/>
      <w:r w:rsidRPr="005606CE">
        <w:rPr>
          <w:rFonts w:eastAsia="標楷體" w:hint="eastAsia"/>
          <w:b/>
          <w:sz w:val="28"/>
          <w:szCs w:val="24"/>
        </w:rPr>
        <w:t>系</w:t>
      </w:r>
      <w:r w:rsidR="000E2165">
        <w:rPr>
          <w:rFonts w:eastAsia="標楷體" w:hint="eastAsia"/>
          <w:b/>
          <w:sz w:val="28"/>
          <w:szCs w:val="24"/>
        </w:rPr>
        <w:t xml:space="preserve"> </w:t>
      </w:r>
      <w:r w:rsidRPr="005606CE">
        <w:rPr>
          <w:rFonts w:eastAsia="標楷體" w:hint="eastAsia"/>
          <w:b/>
          <w:sz w:val="28"/>
          <w:szCs w:val="24"/>
        </w:rPr>
        <w:t>博士班</w:t>
      </w:r>
      <w:r w:rsidR="004E30F3">
        <w:rPr>
          <w:rFonts w:eastAsia="標楷體" w:hint="eastAsia"/>
          <w:b/>
          <w:sz w:val="28"/>
          <w:szCs w:val="24"/>
        </w:rPr>
        <w:t xml:space="preserve"> </w:t>
      </w:r>
      <w:r w:rsidRPr="005606CE">
        <w:rPr>
          <w:rFonts w:eastAsia="標楷體" w:hint="eastAsia"/>
          <w:b/>
          <w:sz w:val="28"/>
          <w:szCs w:val="24"/>
        </w:rPr>
        <w:t>必</w:t>
      </w:r>
      <w:r w:rsidR="00975FF3" w:rsidRPr="005606CE">
        <w:rPr>
          <w:rFonts w:eastAsia="標楷體" w:hint="eastAsia"/>
          <w:b/>
          <w:sz w:val="28"/>
          <w:szCs w:val="24"/>
        </w:rPr>
        <w:t>選</w:t>
      </w:r>
      <w:r w:rsidRPr="005606CE">
        <w:rPr>
          <w:rFonts w:eastAsia="標楷體" w:hint="eastAsia"/>
          <w:b/>
          <w:sz w:val="28"/>
          <w:szCs w:val="24"/>
        </w:rPr>
        <w:t>修科目表</w:t>
      </w:r>
    </w:p>
    <w:p w14:paraId="652CF1ED" w14:textId="77777777" w:rsidR="005914DB" w:rsidRPr="004E30F3" w:rsidRDefault="005914DB" w:rsidP="005914DB">
      <w:pPr>
        <w:widowControl/>
        <w:adjustRightInd/>
        <w:snapToGrid w:val="0"/>
        <w:spacing w:after="60" w:line="240" w:lineRule="auto"/>
        <w:jc w:val="center"/>
        <w:textAlignment w:val="auto"/>
        <w:rPr>
          <w:rFonts w:eastAsia="標楷體"/>
          <w:b/>
          <w:szCs w:val="24"/>
        </w:rPr>
      </w:pPr>
      <w:r w:rsidRPr="004E30F3">
        <w:rPr>
          <w:rFonts w:eastAsia="標楷體" w:hint="eastAsia"/>
          <w:b/>
          <w:szCs w:val="24"/>
        </w:rPr>
        <w:t>（</w:t>
      </w:r>
      <w:r w:rsidRPr="004E30F3">
        <w:rPr>
          <w:rFonts w:eastAsia="標楷體"/>
          <w:b/>
          <w:szCs w:val="24"/>
        </w:rPr>
        <w:t>1</w:t>
      </w:r>
      <w:r w:rsidRPr="004E30F3">
        <w:rPr>
          <w:rFonts w:eastAsia="標楷體" w:hint="eastAsia"/>
          <w:b/>
          <w:szCs w:val="24"/>
        </w:rPr>
        <w:t>1</w:t>
      </w:r>
      <w:r w:rsidR="00975FF3">
        <w:rPr>
          <w:rFonts w:eastAsia="標楷體" w:hint="eastAsia"/>
          <w:b/>
          <w:szCs w:val="24"/>
        </w:rPr>
        <w:t>5</w:t>
      </w:r>
      <w:r w:rsidRPr="004E30F3">
        <w:rPr>
          <w:rFonts w:eastAsia="標楷體" w:hint="eastAsia"/>
          <w:b/>
          <w:szCs w:val="24"/>
        </w:rPr>
        <w:t>學年度入學新生適用）</w:t>
      </w:r>
    </w:p>
    <w:p w14:paraId="0849ED0A" w14:textId="77777777" w:rsidR="005914DB" w:rsidRPr="00CC2314" w:rsidRDefault="000E2165" w:rsidP="00CC2314">
      <w:pPr>
        <w:widowControl/>
        <w:adjustRightInd/>
        <w:snapToGrid w:val="0"/>
        <w:spacing w:line="240" w:lineRule="auto"/>
        <w:jc w:val="center"/>
        <w:textAlignment w:val="auto"/>
        <w:rPr>
          <w:rFonts w:eastAsia="標楷體"/>
          <w:b/>
          <w:bCs/>
          <w:sz w:val="18"/>
          <w:szCs w:val="18"/>
        </w:rPr>
      </w:pPr>
      <w:r w:rsidRPr="00CC2314">
        <w:rPr>
          <w:rFonts w:eastAsia="標楷體"/>
          <w:b/>
          <w:bCs/>
          <w:sz w:val="18"/>
          <w:szCs w:val="18"/>
        </w:rPr>
        <w:t>Department of</w:t>
      </w:r>
      <w:r w:rsidRPr="00CC2314">
        <w:rPr>
          <w:rFonts w:eastAsia="標楷體" w:hint="eastAsia"/>
          <w:b/>
          <w:bCs/>
          <w:sz w:val="18"/>
          <w:szCs w:val="18"/>
        </w:rPr>
        <w:t xml:space="preserve"> </w:t>
      </w:r>
      <w:r w:rsidRPr="00CC2314">
        <w:rPr>
          <w:rFonts w:eastAsia="標楷體"/>
          <w:b/>
          <w:bCs/>
          <w:sz w:val="18"/>
          <w:szCs w:val="18"/>
        </w:rPr>
        <w:t xml:space="preserve">Chemical Engineering and Materials </w:t>
      </w:r>
      <w:proofErr w:type="gramStart"/>
      <w:r w:rsidRPr="00CC2314">
        <w:rPr>
          <w:rFonts w:eastAsia="標楷體"/>
          <w:b/>
          <w:bCs/>
          <w:sz w:val="18"/>
          <w:szCs w:val="18"/>
        </w:rPr>
        <w:t>Science ,</w:t>
      </w:r>
      <w:proofErr w:type="gramEnd"/>
      <w:r w:rsidRPr="00CC2314">
        <w:rPr>
          <w:rFonts w:eastAsia="標楷體"/>
          <w:b/>
          <w:bCs/>
          <w:sz w:val="18"/>
          <w:szCs w:val="18"/>
        </w:rPr>
        <w:t xml:space="preserve"> Yuan Ze University </w:t>
      </w:r>
      <w:r w:rsidR="004E30F3" w:rsidRPr="00CC2314">
        <w:rPr>
          <w:rFonts w:eastAsia="標楷體"/>
          <w:b/>
          <w:bCs/>
          <w:sz w:val="18"/>
          <w:szCs w:val="18"/>
        </w:rPr>
        <w:br/>
        <w:t xml:space="preserve">List of Required </w:t>
      </w:r>
      <w:r w:rsidR="00975FF3" w:rsidRPr="00975FF3">
        <w:rPr>
          <w:rFonts w:eastAsia="標楷體"/>
          <w:b/>
          <w:bCs/>
          <w:sz w:val="18"/>
          <w:szCs w:val="18"/>
        </w:rPr>
        <w:t>and Elective</w:t>
      </w:r>
      <w:r w:rsidR="00975FF3" w:rsidRPr="00975FF3">
        <w:rPr>
          <w:rFonts w:eastAsia="標楷體" w:hint="eastAsia"/>
          <w:b/>
          <w:bCs/>
          <w:sz w:val="18"/>
          <w:szCs w:val="18"/>
        </w:rPr>
        <w:t xml:space="preserve"> </w:t>
      </w:r>
      <w:r w:rsidR="004E30F3" w:rsidRPr="00CC2314">
        <w:rPr>
          <w:rFonts w:eastAsia="標楷體"/>
          <w:b/>
          <w:bCs/>
          <w:sz w:val="18"/>
          <w:szCs w:val="18"/>
        </w:rPr>
        <w:t>Courses for the Doctoral Program</w:t>
      </w:r>
    </w:p>
    <w:p w14:paraId="1717473E" w14:textId="77777777" w:rsidR="004E30F3" w:rsidRDefault="004E30F3" w:rsidP="004E30F3">
      <w:pPr>
        <w:widowControl/>
        <w:adjustRightInd/>
        <w:snapToGrid w:val="0"/>
        <w:spacing w:line="240" w:lineRule="auto"/>
        <w:jc w:val="center"/>
        <w:textAlignment w:val="auto"/>
        <w:rPr>
          <w:rFonts w:eastAsia="標楷體"/>
          <w:b/>
          <w:sz w:val="18"/>
          <w:szCs w:val="18"/>
        </w:rPr>
      </w:pPr>
      <w:r w:rsidRPr="005606CE">
        <w:rPr>
          <w:rFonts w:eastAsia="標楷體"/>
          <w:b/>
          <w:bCs/>
          <w:sz w:val="18"/>
          <w:szCs w:val="18"/>
        </w:rPr>
        <w:t>(</w:t>
      </w:r>
      <w:r w:rsidRPr="005606CE">
        <w:rPr>
          <w:rFonts w:eastAsia="標楷體"/>
          <w:b/>
          <w:sz w:val="18"/>
          <w:szCs w:val="18"/>
        </w:rPr>
        <w:t>Applicable to Students Admitted in Academic Year of 202</w:t>
      </w:r>
      <w:r w:rsidR="00975FF3">
        <w:rPr>
          <w:rFonts w:eastAsia="標楷體" w:hint="eastAsia"/>
          <w:b/>
          <w:sz w:val="18"/>
          <w:szCs w:val="18"/>
        </w:rPr>
        <w:t>6</w:t>
      </w:r>
      <w:r w:rsidRPr="005606CE">
        <w:rPr>
          <w:rFonts w:eastAsia="標楷體"/>
          <w:b/>
          <w:sz w:val="18"/>
          <w:szCs w:val="18"/>
        </w:rPr>
        <w:t>)</w:t>
      </w:r>
    </w:p>
    <w:p w14:paraId="7314C83F" w14:textId="77777777" w:rsidR="002B16AC" w:rsidRPr="00000C1D" w:rsidRDefault="002B16AC" w:rsidP="002B16AC">
      <w:pPr>
        <w:spacing w:line="200" w:lineRule="exact"/>
        <w:ind w:left="459"/>
        <w:jc w:val="right"/>
        <w:rPr>
          <w:rFonts w:eastAsia="標楷體"/>
          <w:sz w:val="18"/>
          <w:szCs w:val="18"/>
        </w:rPr>
      </w:pPr>
      <w:r w:rsidRPr="00000C1D">
        <w:rPr>
          <w:rFonts w:eastAsia="標楷體"/>
          <w:sz w:val="18"/>
          <w:szCs w:val="18"/>
        </w:rPr>
        <w:t>11</w:t>
      </w:r>
      <w:r w:rsidRPr="00000C1D">
        <w:rPr>
          <w:rFonts w:eastAsia="標楷體" w:hint="eastAsia"/>
          <w:sz w:val="18"/>
          <w:szCs w:val="18"/>
        </w:rPr>
        <w:t>5</w:t>
      </w:r>
      <w:r w:rsidRPr="00000C1D">
        <w:rPr>
          <w:rFonts w:eastAsia="標楷體"/>
          <w:sz w:val="18"/>
          <w:szCs w:val="18"/>
        </w:rPr>
        <w:t>.</w:t>
      </w:r>
      <w:r w:rsidRPr="00000C1D">
        <w:rPr>
          <w:rFonts w:eastAsia="標楷體" w:hint="eastAsia"/>
          <w:sz w:val="18"/>
          <w:szCs w:val="18"/>
        </w:rPr>
        <w:t>04</w:t>
      </w:r>
      <w:r w:rsidRPr="00000C1D">
        <w:rPr>
          <w:rFonts w:eastAsia="標楷體"/>
          <w:sz w:val="18"/>
          <w:szCs w:val="18"/>
        </w:rPr>
        <w:t>.2</w:t>
      </w:r>
      <w:r w:rsidRPr="00000C1D">
        <w:rPr>
          <w:rFonts w:eastAsia="標楷體" w:hint="eastAsia"/>
          <w:sz w:val="18"/>
          <w:szCs w:val="18"/>
        </w:rPr>
        <w:t>9</w:t>
      </w:r>
      <w:r w:rsidRPr="00000C1D">
        <w:rPr>
          <w:rFonts w:eastAsia="標楷體"/>
          <w:sz w:val="18"/>
          <w:szCs w:val="18"/>
        </w:rPr>
        <w:t xml:space="preserve"> </w:t>
      </w:r>
      <w:r w:rsidRPr="00000C1D">
        <w:rPr>
          <w:rFonts w:eastAsia="標楷體"/>
          <w:sz w:val="18"/>
          <w:szCs w:val="18"/>
        </w:rPr>
        <w:t>一一四學年度第</w:t>
      </w:r>
      <w:r w:rsidRPr="00000C1D">
        <w:rPr>
          <w:rFonts w:eastAsia="標楷體" w:hint="eastAsia"/>
          <w:sz w:val="18"/>
          <w:szCs w:val="18"/>
        </w:rPr>
        <w:t>七</w:t>
      </w:r>
      <w:r w:rsidRPr="00000C1D">
        <w:rPr>
          <w:rFonts w:eastAsia="標楷體"/>
          <w:sz w:val="18"/>
          <w:szCs w:val="18"/>
        </w:rPr>
        <w:t>次教務會議通過</w:t>
      </w:r>
    </w:p>
    <w:p w14:paraId="7F5317F6" w14:textId="77777777" w:rsidR="00975FF3" w:rsidRDefault="002B16AC" w:rsidP="002B16AC">
      <w:pPr>
        <w:widowControl/>
        <w:adjustRightInd/>
        <w:spacing w:line="240" w:lineRule="auto"/>
        <w:jc w:val="right"/>
        <w:textAlignment w:val="auto"/>
      </w:pPr>
      <w:r w:rsidRPr="00000C1D">
        <w:rPr>
          <w:rFonts w:eastAsia="標楷體"/>
          <w:sz w:val="18"/>
          <w:szCs w:val="18"/>
        </w:rPr>
        <w:t xml:space="preserve">Passed by the </w:t>
      </w:r>
      <w:r w:rsidRPr="00000C1D">
        <w:rPr>
          <w:rFonts w:eastAsia="標楷體" w:hint="eastAsia"/>
          <w:sz w:val="18"/>
          <w:szCs w:val="18"/>
        </w:rPr>
        <w:t>7</w:t>
      </w:r>
      <w:r w:rsidRPr="00000C1D">
        <w:rPr>
          <w:rFonts w:eastAsia="標楷體"/>
          <w:sz w:val="18"/>
          <w:szCs w:val="18"/>
        </w:rPr>
        <w:t xml:space="preserve">th Academic Affairs Meeting, Academic Year 2025, on </w:t>
      </w:r>
      <w:r w:rsidRPr="00000C1D">
        <w:rPr>
          <w:rFonts w:eastAsia="標楷體" w:hint="eastAsia"/>
          <w:sz w:val="18"/>
          <w:szCs w:val="18"/>
        </w:rPr>
        <w:t>April</w:t>
      </w:r>
      <w:r w:rsidRPr="00000C1D">
        <w:rPr>
          <w:rFonts w:eastAsia="標楷體"/>
          <w:sz w:val="18"/>
          <w:szCs w:val="18"/>
        </w:rPr>
        <w:t xml:space="preserve"> </w:t>
      </w:r>
      <w:r w:rsidRPr="00000C1D">
        <w:rPr>
          <w:rFonts w:eastAsia="標楷體" w:hint="eastAsia"/>
          <w:sz w:val="18"/>
          <w:szCs w:val="18"/>
        </w:rPr>
        <w:t>29, 2026</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2285"/>
        <w:gridCol w:w="4094"/>
        <w:gridCol w:w="1134"/>
      </w:tblGrid>
      <w:tr w:rsidR="00975FF3" w:rsidRPr="002B16AC" w14:paraId="3547D8C3" w14:textId="77777777" w:rsidTr="002B16AC">
        <w:tc>
          <w:tcPr>
            <w:tcW w:w="1843" w:type="dxa"/>
            <w:vAlign w:val="center"/>
          </w:tcPr>
          <w:p w14:paraId="31CB3AF8"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hint="eastAsia"/>
                <w:color w:val="000000"/>
                <w:sz w:val="20"/>
              </w:rPr>
              <w:t>類別</w:t>
            </w:r>
            <w:r w:rsidRPr="002B16AC">
              <w:rPr>
                <w:rFonts w:eastAsia="標楷體"/>
                <w:color w:val="000000"/>
                <w:sz w:val="20"/>
              </w:rPr>
              <w:t>/</w:t>
            </w:r>
            <w:r w:rsidRPr="002B16AC">
              <w:rPr>
                <w:rFonts w:eastAsia="標楷體" w:hint="eastAsia"/>
                <w:color w:val="000000"/>
                <w:sz w:val="20"/>
              </w:rPr>
              <w:t>組別</w:t>
            </w:r>
          </w:p>
          <w:p w14:paraId="5CA206A5"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color w:val="000000"/>
                <w:sz w:val="20"/>
              </w:rPr>
              <w:t>Group</w:t>
            </w:r>
          </w:p>
        </w:tc>
        <w:tc>
          <w:tcPr>
            <w:tcW w:w="1134" w:type="dxa"/>
            <w:vAlign w:val="center"/>
          </w:tcPr>
          <w:p w14:paraId="4EE5DDE1"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hint="eastAsia"/>
                <w:color w:val="000000"/>
                <w:sz w:val="20"/>
              </w:rPr>
              <w:t>課號</w:t>
            </w:r>
          </w:p>
          <w:p w14:paraId="637DD6D4"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color w:val="000000"/>
                <w:sz w:val="20"/>
              </w:rPr>
              <w:t>Course Code</w:t>
            </w:r>
          </w:p>
        </w:tc>
        <w:tc>
          <w:tcPr>
            <w:tcW w:w="2285" w:type="dxa"/>
            <w:vAlign w:val="center"/>
          </w:tcPr>
          <w:p w14:paraId="6DA777E7"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hint="eastAsia"/>
                <w:color w:val="000000"/>
                <w:sz w:val="20"/>
              </w:rPr>
              <w:t>中文課名</w:t>
            </w:r>
          </w:p>
          <w:p w14:paraId="4CAFC08B"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color w:val="000000"/>
                <w:sz w:val="20"/>
              </w:rPr>
              <w:t>Course Title</w:t>
            </w:r>
          </w:p>
        </w:tc>
        <w:tc>
          <w:tcPr>
            <w:tcW w:w="4094" w:type="dxa"/>
            <w:vAlign w:val="center"/>
          </w:tcPr>
          <w:p w14:paraId="0D7A766E"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hint="eastAsia"/>
                <w:color w:val="000000"/>
                <w:sz w:val="20"/>
              </w:rPr>
              <w:t>英文課名</w:t>
            </w:r>
          </w:p>
          <w:p w14:paraId="2E1E1CF3"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color w:val="000000"/>
                <w:sz w:val="20"/>
              </w:rPr>
              <w:t>Course Title</w:t>
            </w:r>
          </w:p>
        </w:tc>
        <w:tc>
          <w:tcPr>
            <w:tcW w:w="1134" w:type="dxa"/>
            <w:vAlign w:val="center"/>
          </w:tcPr>
          <w:p w14:paraId="54495897"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hint="eastAsia"/>
                <w:color w:val="000000"/>
                <w:sz w:val="20"/>
              </w:rPr>
              <w:t>學分數</w:t>
            </w:r>
          </w:p>
          <w:p w14:paraId="1CD8692E" w14:textId="77777777" w:rsidR="00975FF3" w:rsidRPr="002B16AC" w:rsidRDefault="00975FF3" w:rsidP="002B16AC">
            <w:pPr>
              <w:snapToGrid w:val="0"/>
              <w:spacing w:line="240" w:lineRule="auto"/>
              <w:jc w:val="center"/>
              <w:rPr>
                <w:rFonts w:eastAsia="標楷體"/>
                <w:color w:val="000000"/>
                <w:sz w:val="20"/>
              </w:rPr>
            </w:pPr>
            <w:r w:rsidRPr="002B16AC">
              <w:rPr>
                <w:rFonts w:eastAsia="標楷體"/>
                <w:color w:val="000000"/>
                <w:sz w:val="20"/>
              </w:rPr>
              <w:t>Credits</w:t>
            </w:r>
          </w:p>
        </w:tc>
      </w:tr>
      <w:tr w:rsidR="00975FF3" w:rsidRPr="002B16AC" w14:paraId="13039537" w14:textId="77777777" w:rsidTr="002B16AC">
        <w:trPr>
          <w:trHeight w:val="298"/>
        </w:trPr>
        <w:tc>
          <w:tcPr>
            <w:tcW w:w="1843" w:type="dxa"/>
            <w:vAlign w:val="center"/>
          </w:tcPr>
          <w:p w14:paraId="20537C85"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hint="eastAsia"/>
                <w:sz w:val="20"/>
              </w:rPr>
              <w:t>核心科目</w:t>
            </w:r>
            <w:r w:rsidR="002B16AC" w:rsidRPr="002B16AC">
              <w:rPr>
                <w:rFonts w:eastAsia="標楷體"/>
                <w:sz w:val="20"/>
              </w:rPr>
              <w:br/>
            </w:r>
            <w:r w:rsidRPr="002B16AC">
              <w:rPr>
                <w:rFonts w:eastAsia="標楷體" w:hint="eastAsia"/>
                <w:sz w:val="20"/>
              </w:rPr>
              <w:t>(</w:t>
            </w:r>
            <w:r w:rsidRPr="002B16AC">
              <w:rPr>
                <w:rFonts w:eastAsia="標楷體" w:hint="eastAsia"/>
                <w:sz w:val="20"/>
              </w:rPr>
              <w:t>必選修</w:t>
            </w:r>
            <w:r w:rsidRPr="002B16AC">
              <w:rPr>
                <w:rFonts w:eastAsia="標楷體" w:hint="eastAsia"/>
                <w:sz w:val="20"/>
              </w:rPr>
              <w:t>)</w:t>
            </w:r>
          </w:p>
          <w:p w14:paraId="3DDCBF53"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sz w:val="20"/>
              </w:rPr>
              <w:t>Core course</w:t>
            </w:r>
          </w:p>
          <w:p w14:paraId="58A4B828" w14:textId="77777777" w:rsidR="00975FF3" w:rsidRPr="002B16AC" w:rsidRDefault="00975FF3" w:rsidP="002B16AC">
            <w:pPr>
              <w:snapToGrid w:val="0"/>
              <w:spacing w:line="240" w:lineRule="auto"/>
              <w:ind w:leftChars="-11" w:left="-26" w:firstLineChars="1" w:firstLine="2"/>
              <w:jc w:val="center"/>
              <w:rPr>
                <w:rFonts w:eastAsia="標楷體"/>
                <w:strike/>
                <w:sz w:val="16"/>
                <w:szCs w:val="16"/>
              </w:rPr>
            </w:pPr>
            <w:r w:rsidRPr="002B16AC">
              <w:rPr>
                <w:rFonts w:eastAsia="標楷體" w:hint="eastAsia"/>
                <w:sz w:val="16"/>
                <w:szCs w:val="16"/>
              </w:rPr>
              <w:t>(</w:t>
            </w:r>
            <w:r w:rsidRPr="002B16AC">
              <w:rPr>
                <w:rFonts w:eastAsia="標楷體"/>
                <w:sz w:val="16"/>
                <w:szCs w:val="16"/>
              </w:rPr>
              <w:t>required elective course</w:t>
            </w:r>
            <w:r w:rsidRPr="002B16AC">
              <w:rPr>
                <w:rFonts w:eastAsia="標楷體" w:hint="eastAsia"/>
                <w:sz w:val="16"/>
                <w:szCs w:val="16"/>
              </w:rPr>
              <w:t>)</w:t>
            </w:r>
          </w:p>
        </w:tc>
        <w:tc>
          <w:tcPr>
            <w:tcW w:w="1134" w:type="dxa"/>
            <w:vAlign w:val="center"/>
          </w:tcPr>
          <w:p w14:paraId="4239AAAD" w14:textId="77777777" w:rsidR="00975FF3" w:rsidRPr="002B16AC" w:rsidRDefault="00975FF3" w:rsidP="002B16AC">
            <w:pPr>
              <w:snapToGrid w:val="0"/>
              <w:spacing w:line="240" w:lineRule="auto"/>
              <w:jc w:val="both"/>
              <w:rPr>
                <w:rFonts w:eastAsia="標楷體"/>
                <w:strike/>
                <w:sz w:val="20"/>
              </w:rPr>
            </w:pPr>
            <w:r w:rsidRPr="002B16AC">
              <w:rPr>
                <w:rFonts w:eastAsia="標楷體"/>
                <w:sz w:val="20"/>
              </w:rPr>
              <w:t>CH502</w:t>
            </w:r>
          </w:p>
        </w:tc>
        <w:tc>
          <w:tcPr>
            <w:tcW w:w="2285" w:type="dxa"/>
            <w:vAlign w:val="center"/>
          </w:tcPr>
          <w:p w14:paraId="3955880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科技英文</w:t>
            </w:r>
          </w:p>
        </w:tc>
        <w:tc>
          <w:tcPr>
            <w:tcW w:w="4094" w:type="dxa"/>
            <w:vAlign w:val="center"/>
          </w:tcPr>
          <w:p w14:paraId="214FBAC7" w14:textId="77777777" w:rsidR="00975FF3" w:rsidRPr="002B16AC" w:rsidRDefault="00975FF3" w:rsidP="002B16AC">
            <w:pPr>
              <w:snapToGrid w:val="0"/>
              <w:spacing w:line="240" w:lineRule="auto"/>
              <w:rPr>
                <w:rFonts w:eastAsia="標楷體"/>
                <w:strike/>
                <w:sz w:val="20"/>
              </w:rPr>
            </w:pPr>
            <w:r w:rsidRPr="002B16AC">
              <w:rPr>
                <w:rFonts w:eastAsia="標楷體"/>
                <w:sz w:val="20"/>
              </w:rPr>
              <w:t>Technical Writing</w:t>
            </w:r>
          </w:p>
        </w:tc>
        <w:tc>
          <w:tcPr>
            <w:tcW w:w="1134" w:type="dxa"/>
            <w:vAlign w:val="center"/>
          </w:tcPr>
          <w:p w14:paraId="0ABD160D"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92949F8" w14:textId="77777777" w:rsidTr="002B16AC">
        <w:tc>
          <w:tcPr>
            <w:tcW w:w="1843" w:type="dxa"/>
            <w:vMerge w:val="restart"/>
            <w:tcBorders>
              <w:top w:val="single" w:sz="4" w:space="0" w:color="auto"/>
              <w:left w:val="single" w:sz="4" w:space="0" w:color="auto"/>
              <w:right w:val="single" w:sz="4" w:space="0" w:color="auto"/>
            </w:tcBorders>
            <w:vAlign w:val="center"/>
          </w:tcPr>
          <w:p w14:paraId="0B802411"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hint="eastAsia"/>
                <w:sz w:val="20"/>
              </w:rPr>
              <w:t>高分子材料領域</w:t>
            </w:r>
          </w:p>
          <w:p w14:paraId="4DF465C9"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sz w:val="20"/>
              </w:rPr>
              <w:t>Polymer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33F1A00B"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CH509</w:t>
            </w:r>
          </w:p>
        </w:tc>
        <w:tc>
          <w:tcPr>
            <w:tcW w:w="2285" w:type="dxa"/>
            <w:tcBorders>
              <w:top w:val="single" w:sz="4" w:space="0" w:color="auto"/>
              <w:left w:val="single" w:sz="4" w:space="0" w:color="auto"/>
              <w:bottom w:val="single" w:sz="4" w:space="0" w:color="auto"/>
              <w:right w:val="single" w:sz="4" w:space="0" w:color="auto"/>
            </w:tcBorders>
            <w:vAlign w:val="center"/>
          </w:tcPr>
          <w:p w14:paraId="57959F89"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高分子化學</w:t>
            </w:r>
          </w:p>
        </w:tc>
        <w:tc>
          <w:tcPr>
            <w:tcW w:w="4094" w:type="dxa"/>
            <w:tcBorders>
              <w:top w:val="single" w:sz="4" w:space="0" w:color="auto"/>
              <w:left w:val="single" w:sz="4" w:space="0" w:color="auto"/>
              <w:bottom w:val="single" w:sz="4" w:space="0" w:color="auto"/>
              <w:right w:val="single" w:sz="4" w:space="0" w:color="auto"/>
            </w:tcBorders>
            <w:vAlign w:val="center"/>
          </w:tcPr>
          <w:p w14:paraId="221626E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Polymer Chemistry</w:t>
            </w:r>
          </w:p>
        </w:tc>
        <w:tc>
          <w:tcPr>
            <w:tcW w:w="1134" w:type="dxa"/>
            <w:tcBorders>
              <w:top w:val="single" w:sz="4" w:space="0" w:color="auto"/>
              <w:left w:val="single" w:sz="4" w:space="0" w:color="auto"/>
              <w:bottom w:val="single" w:sz="4" w:space="0" w:color="auto"/>
              <w:right w:val="single" w:sz="4" w:space="0" w:color="auto"/>
            </w:tcBorders>
            <w:vAlign w:val="center"/>
          </w:tcPr>
          <w:p w14:paraId="46E06256"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E573E45" w14:textId="77777777" w:rsidTr="002B16AC">
        <w:tc>
          <w:tcPr>
            <w:tcW w:w="1843" w:type="dxa"/>
            <w:vMerge/>
            <w:tcBorders>
              <w:left w:val="single" w:sz="4" w:space="0" w:color="auto"/>
              <w:right w:val="single" w:sz="4" w:space="0" w:color="auto"/>
            </w:tcBorders>
            <w:vAlign w:val="center"/>
          </w:tcPr>
          <w:p w14:paraId="300788E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1D0A7F"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71288386"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3A4AA045" w14:textId="287BF37B" w:rsidR="00975FF3" w:rsidRPr="002B16AC" w:rsidRDefault="007017DD" w:rsidP="002B16AC">
            <w:pPr>
              <w:snapToGrid w:val="0"/>
              <w:spacing w:line="240" w:lineRule="auto"/>
              <w:rPr>
                <w:rFonts w:eastAsia="標楷體"/>
                <w:sz w:val="20"/>
              </w:rPr>
            </w:pPr>
            <w:r>
              <w:rPr>
                <w:rFonts w:eastAsia="標楷體" w:hint="eastAsia"/>
                <w:sz w:val="20"/>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5BF342D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775A6AE4" w14:textId="77777777" w:rsidTr="002B16AC">
        <w:tc>
          <w:tcPr>
            <w:tcW w:w="1843" w:type="dxa"/>
            <w:vMerge/>
            <w:tcBorders>
              <w:left w:val="single" w:sz="4" w:space="0" w:color="auto"/>
              <w:right w:val="single" w:sz="4" w:space="0" w:color="auto"/>
            </w:tcBorders>
            <w:vAlign w:val="center"/>
          </w:tcPr>
          <w:p w14:paraId="13FC9797"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502A03"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0A688AB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679F195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5D9D51DD"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5B4F8BA2" w14:textId="77777777" w:rsidTr="002B16AC">
        <w:tc>
          <w:tcPr>
            <w:tcW w:w="1843" w:type="dxa"/>
            <w:vMerge/>
            <w:tcBorders>
              <w:left w:val="single" w:sz="4" w:space="0" w:color="auto"/>
              <w:right w:val="single" w:sz="4" w:space="0" w:color="auto"/>
            </w:tcBorders>
            <w:vAlign w:val="center"/>
          </w:tcPr>
          <w:p w14:paraId="62C3A456"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846CA9"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CH519</w:t>
            </w:r>
          </w:p>
        </w:tc>
        <w:tc>
          <w:tcPr>
            <w:tcW w:w="2285" w:type="dxa"/>
            <w:tcBorders>
              <w:top w:val="single" w:sz="4" w:space="0" w:color="auto"/>
              <w:left w:val="single" w:sz="4" w:space="0" w:color="auto"/>
              <w:bottom w:val="single" w:sz="4" w:space="0" w:color="auto"/>
              <w:right w:val="single" w:sz="4" w:space="0" w:color="auto"/>
            </w:tcBorders>
            <w:vAlign w:val="center"/>
          </w:tcPr>
          <w:p w14:paraId="214934B6"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生物</w:t>
            </w:r>
            <w:proofErr w:type="gramStart"/>
            <w:r w:rsidRPr="002B16AC">
              <w:rPr>
                <w:rFonts w:eastAsia="標楷體" w:hint="eastAsia"/>
                <w:sz w:val="20"/>
              </w:rPr>
              <w:t>高分子特論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077EF2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Biomacromolecules</w:t>
            </w:r>
          </w:p>
        </w:tc>
        <w:tc>
          <w:tcPr>
            <w:tcW w:w="1134" w:type="dxa"/>
            <w:tcBorders>
              <w:top w:val="single" w:sz="4" w:space="0" w:color="auto"/>
              <w:left w:val="single" w:sz="4" w:space="0" w:color="auto"/>
              <w:bottom w:val="single" w:sz="4" w:space="0" w:color="auto"/>
              <w:right w:val="single" w:sz="4" w:space="0" w:color="auto"/>
            </w:tcBorders>
            <w:vAlign w:val="center"/>
          </w:tcPr>
          <w:p w14:paraId="641D83A0"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3276DDD" w14:textId="77777777" w:rsidTr="002B16AC">
        <w:tc>
          <w:tcPr>
            <w:tcW w:w="1843" w:type="dxa"/>
            <w:vMerge/>
            <w:tcBorders>
              <w:left w:val="single" w:sz="4" w:space="0" w:color="auto"/>
              <w:right w:val="single" w:sz="4" w:space="0" w:color="auto"/>
            </w:tcBorders>
            <w:vAlign w:val="center"/>
          </w:tcPr>
          <w:p w14:paraId="15AC9F05"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5D3C24"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CH521</w:t>
            </w:r>
          </w:p>
        </w:tc>
        <w:tc>
          <w:tcPr>
            <w:tcW w:w="2285" w:type="dxa"/>
            <w:tcBorders>
              <w:top w:val="single" w:sz="4" w:space="0" w:color="auto"/>
              <w:left w:val="single" w:sz="4" w:space="0" w:color="auto"/>
              <w:bottom w:val="single" w:sz="4" w:space="0" w:color="auto"/>
              <w:right w:val="single" w:sz="4" w:space="0" w:color="auto"/>
            </w:tcBorders>
            <w:vAlign w:val="center"/>
          </w:tcPr>
          <w:p w14:paraId="05D8E2D6"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平面顯示器材料化學</w:t>
            </w:r>
          </w:p>
        </w:tc>
        <w:tc>
          <w:tcPr>
            <w:tcW w:w="4094" w:type="dxa"/>
            <w:tcBorders>
              <w:top w:val="single" w:sz="4" w:space="0" w:color="auto"/>
              <w:left w:val="single" w:sz="4" w:space="0" w:color="auto"/>
              <w:bottom w:val="single" w:sz="4" w:space="0" w:color="auto"/>
              <w:right w:val="single" w:sz="4" w:space="0" w:color="auto"/>
            </w:tcBorders>
            <w:vAlign w:val="center"/>
          </w:tcPr>
          <w:p w14:paraId="6C82D03B" w14:textId="2C57E42B" w:rsidR="00975FF3" w:rsidRPr="002B16AC" w:rsidRDefault="007017DD" w:rsidP="002B16AC">
            <w:pPr>
              <w:snapToGrid w:val="0"/>
              <w:spacing w:line="240" w:lineRule="auto"/>
              <w:rPr>
                <w:rFonts w:eastAsia="標楷體"/>
                <w:sz w:val="20"/>
              </w:rPr>
            </w:pPr>
            <w:r>
              <w:rPr>
                <w:rFonts w:eastAsia="標楷體" w:hint="eastAsia"/>
                <w:sz w:val="20"/>
              </w:rPr>
              <w:t>Chemistry of Materials for Flat Panel Display</w:t>
            </w:r>
          </w:p>
        </w:tc>
        <w:tc>
          <w:tcPr>
            <w:tcW w:w="1134" w:type="dxa"/>
            <w:tcBorders>
              <w:top w:val="single" w:sz="4" w:space="0" w:color="auto"/>
              <w:left w:val="single" w:sz="4" w:space="0" w:color="auto"/>
              <w:bottom w:val="single" w:sz="4" w:space="0" w:color="auto"/>
              <w:right w:val="single" w:sz="4" w:space="0" w:color="auto"/>
            </w:tcBorders>
            <w:vAlign w:val="center"/>
          </w:tcPr>
          <w:p w14:paraId="717B52E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3124A24B" w14:textId="77777777" w:rsidTr="002B16AC">
        <w:tc>
          <w:tcPr>
            <w:tcW w:w="1843" w:type="dxa"/>
            <w:vMerge/>
            <w:tcBorders>
              <w:left w:val="single" w:sz="4" w:space="0" w:color="auto"/>
              <w:right w:val="single" w:sz="4" w:space="0" w:color="auto"/>
            </w:tcBorders>
            <w:vAlign w:val="center"/>
          </w:tcPr>
          <w:p w14:paraId="3AAE6EF5"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0E38545"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437C80DB"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1A6834C4"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2ABD0990"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3FE544D" w14:textId="77777777" w:rsidTr="002B16AC">
        <w:tc>
          <w:tcPr>
            <w:tcW w:w="1843" w:type="dxa"/>
            <w:vMerge/>
            <w:tcBorders>
              <w:left w:val="single" w:sz="4" w:space="0" w:color="auto"/>
              <w:right w:val="single" w:sz="4" w:space="0" w:color="auto"/>
            </w:tcBorders>
            <w:vAlign w:val="center"/>
          </w:tcPr>
          <w:p w14:paraId="6572EDF0"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1EF01A"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0EEDB5BE"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5061F88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 xml:space="preserve">Advanced Instrumental </w:t>
            </w:r>
            <w:proofErr w:type="gramStart"/>
            <w:r w:rsidRPr="002B16AC">
              <w:rPr>
                <w:rFonts w:eastAsia="標楷體" w:hint="eastAsia"/>
                <w:sz w:val="20"/>
              </w:rPr>
              <w:t>Analysis(</w:t>
            </w:r>
            <w:proofErr w:type="gramEnd"/>
            <w:r w:rsidRPr="002B16AC">
              <w:rPr>
                <w:rFonts w:eastAsia="標楷體" w:hint="eastAsia"/>
                <w:sz w:val="20"/>
              </w:rPr>
              <w:t>II)</w:t>
            </w:r>
          </w:p>
        </w:tc>
        <w:tc>
          <w:tcPr>
            <w:tcW w:w="1134" w:type="dxa"/>
            <w:tcBorders>
              <w:top w:val="single" w:sz="4" w:space="0" w:color="auto"/>
              <w:left w:val="single" w:sz="4" w:space="0" w:color="auto"/>
              <w:bottom w:val="single" w:sz="4" w:space="0" w:color="auto"/>
              <w:right w:val="single" w:sz="4" w:space="0" w:color="auto"/>
            </w:tcBorders>
            <w:vAlign w:val="center"/>
          </w:tcPr>
          <w:p w14:paraId="5987A629"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ADD1635" w14:textId="77777777" w:rsidTr="002B16AC">
        <w:tc>
          <w:tcPr>
            <w:tcW w:w="1843" w:type="dxa"/>
            <w:vMerge/>
            <w:tcBorders>
              <w:left w:val="single" w:sz="4" w:space="0" w:color="auto"/>
              <w:right w:val="single" w:sz="4" w:space="0" w:color="auto"/>
            </w:tcBorders>
            <w:vAlign w:val="center"/>
          </w:tcPr>
          <w:p w14:paraId="0EF4ECE9"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315F70"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CH527</w:t>
            </w:r>
          </w:p>
        </w:tc>
        <w:tc>
          <w:tcPr>
            <w:tcW w:w="2285" w:type="dxa"/>
            <w:tcBorders>
              <w:top w:val="single" w:sz="4" w:space="0" w:color="auto"/>
              <w:left w:val="single" w:sz="4" w:space="0" w:color="auto"/>
              <w:bottom w:val="single" w:sz="4" w:space="0" w:color="auto"/>
              <w:right w:val="single" w:sz="4" w:space="0" w:color="auto"/>
            </w:tcBorders>
            <w:vAlign w:val="center"/>
          </w:tcPr>
          <w:p w14:paraId="32273FC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高分子物理</w:t>
            </w:r>
          </w:p>
        </w:tc>
        <w:tc>
          <w:tcPr>
            <w:tcW w:w="4094" w:type="dxa"/>
            <w:tcBorders>
              <w:top w:val="single" w:sz="4" w:space="0" w:color="auto"/>
              <w:left w:val="single" w:sz="4" w:space="0" w:color="auto"/>
              <w:bottom w:val="single" w:sz="4" w:space="0" w:color="auto"/>
              <w:right w:val="single" w:sz="4" w:space="0" w:color="auto"/>
            </w:tcBorders>
            <w:vAlign w:val="center"/>
          </w:tcPr>
          <w:p w14:paraId="26C59074"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Polymer Physics</w:t>
            </w:r>
          </w:p>
        </w:tc>
        <w:tc>
          <w:tcPr>
            <w:tcW w:w="1134" w:type="dxa"/>
            <w:tcBorders>
              <w:top w:val="single" w:sz="4" w:space="0" w:color="auto"/>
              <w:left w:val="single" w:sz="4" w:space="0" w:color="auto"/>
              <w:bottom w:val="single" w:sz="4" w:space="0" w:color="auto"/>
              <w:right w:val="single" w:sz="4" w:space="0" w:color="auto"/>
            </w:tcBorders>
            <w:vAlign w:val="center"/>
          </w:tcPr>
          <w:p w14:paraId="0443749B"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1125DFD" w14:textId="77777777" w:rsidTr="002B16AC">
        <w:tc>
          <w:tcPr>
            <w:tcW w:w="1843" w:type="dxa"/>
            <w:vMerge/>
            <w:tcBorders>
              <w:left w:val="single" w:sz="4" w:space="0" w:color="auto"/>
              <w:right w:val="single" w:sz="4" w:space="0" w:color="auto"/>
            </w:tcBorders>
            <w:vAlign w:val="center"/>
          </w:tcPr>
          <w:p w14:paraId="7EA9B60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FBA503D"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CH528</w:t>
            </w:r>
          </w:p>
        </w:tc>
        <w:tc>
          <w:tcPr>
            <w:tcW w:w="2285" w:type="dxa"/>
            <w:tcBorders>
              <w:top w:val="single" w:sz="4" w:space="0" w:color="auto"/>
              <w:left w:val="single" w:sz="4" w:space="0" w:color="auto"/>
              <w:bottom w:val="single" w:sz="4" w:space="0" w:color="auto"/>
              <w:right w:val="single" w:sz="4" w:space="0" w:color="auto"/>
            </w:tcBorders>
            <w:vAlign w:val="center"/>
          </w:tcPr>
          <w:p w14:paraId="39A5187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高分子熱力學</w:t>
            </w:r>
          </w:p>
        </w:tc>
        <w:tc>
          <w:tcPr>
            <w:tcW w:w="4094" w:type="dxa"/>
            <w:tcBorders>
              <w:top w:val="single" w:sz="4" w:space="0" w:color="auto"/>
              <w:left w:val="single" w:sz="4" w:space="0" w:color="auto"/>
              <w:bottom w:val="single" w:sz="4" w:space="0" w:color="auto"/>
              <w:right w:val="single" w:sz="4" w:space="0" w:color="auto"/>
            </w:tcBorders>
            <w:vAlign w:val="center"/>
          </w:tcPr>
          <w:p w14:paraId="0DA95592"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Polymer Thermodynamics</w:t>
            </w:r>
          </w:p>
        </w:tc>
        <w:tc>
          <w:tcPr>
            <w:tcW w:w="1134" w:type="dxa"/>
            <w:tcBorders>
              <w:top w:val="single" w:sz="4" w:space="0" w:color="auto"/>
              <w:left w:val="single" w:sz="4" w:space="0" w:color="auto"/>
              <w:bottom w:val="single" w:sz="4" w:space="0" w:color="auto"/>
              <w:right w:val="single" w:sz="4" w:space="0" w:color="auto"/>
            </w:tcBorders>
            <w:vAlign w:val="center"/>
          </w:tcPr>
          <w:p w14:paraId="3444739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0D85D62" w14:textId="77777777" w:rsidTr="002B16AC">
        <w:tc>
          <w:tcPr>
            <w:tcW w:w="1843" w:type="dxa"/>
            <w:vMerge/>
            <w:tcBorders>
              <w:left w:val="single" w:sz="4" w:space="0" w:color="auto"/>
              <w:right w:val="single" w:sz="4" w:space="0" w:color="auto"/>
            </w:tcBorders>
            <w:vAlign w:val="center"/>
          </w:tcPr>
          <w:p w14:paraId="78AC845B"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5E81E9"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7DAA7C04"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藥物</w:t>
            </w:r>
            <w:proofErr w:type="gramStart"/>
            <w:r w:rsidRPr="002B16AC">
              <w:rPr>
                <w:rFonts w:eastAsia="標楷體" w:hint="eastAsia"/>
                <w:sz w:val="20"/>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064A46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0003120E"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90D09EB" w14:textId="77777777" w:rsidTr="002B16AC">
        <w:tc>
          <w:tcPr>
            <w:tcW w:w="1843" w:type="dxa"/>
            <w:vMerge/>
            <w:tcBorders>
              <w:left w:val="single" w:sz="4" w:space="0" w:color="auto"/>
              <w:right w:val="single" w:sz="4" w:space="0" w:color="auto"/>
            </w:tcBorders>
            <w:vAlign w:val="center"/>
          </w:tcPr>
          <w:p w14:paraId="57833837"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1085CF"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CH536</w:t>
            </w:r>
          </w:p>
        </w:tc>
        <w:tc>
          <w:tcPr>
            <w:tcW w:w="2285" w:type="dxa"/>
            <w:tcBorders>
              <w:top w:val="single" w:sz="4" w:space="0" w:color="auto"/>
              <w:left w:val="single" w:sz="4" w:space="0" w:color="auto"/>
              <w:bottom w:val="single" w:sz="4" w:space="0" w:color="auto"/>
              <w:right w:val="single" w:sz="4" w:space="0" w:color="auto"/>
            </w:tcBorders>
            <w:vAlign w:val="center"/>
          </w:tcPr>
          <w:p w14:paraId="74EA470A"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表面</w:t>
            </w:r>
            <w:proofErr w:type="gramStart"/>
            <w:r w:rsidRPr="002B16AC">
              <w:rPr>
                <w:rFonts w:eastAsia="標楷體" w:hint="eastAsia"/>
                <w:sz w:val="20"/>
              </w:rPr>
              <w:t>分析特論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5AB4399A"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Surface Analysis</w:t>
            </w:r>
          </w:p>
        </w:tc>
        <w:tc>
          <w:tcPr>
            <w:tcW w:w="1134" w:type="dxa"/>
            <w:tcBorders>
              <w:top w:val="single" w:sz="4" w:space="0" w:color="auto"/>
              <w:left w:val="single" w:sz="4" w:space="0" w:color="auto"/>
              <w:bottom w:val="single" w:sz="4" w:space="0" w:color="auto"/>
              <w:right w:val="single" w:sz="4" w:space="0" w:color="auto"/>
            </w:tcBorders>
            <w:vAlign w:val="center"/>
          </w:tcPr>
          <w:p w14:paraId="4F12A33C"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6E919C6E" w14:textId="77777777" w:rsidTr="002B16AC">
        <w:tc>
          <w:tcPr>
            <w:tcW w:w="1843" w:type="dxa"/>
            <w:vMerge/>
            <w:tcBorders>
              <w:left w:val="single" w:sz="4" w:space="0" w:color="auto"/>
              <w:right w:val="single" w:sz="4" w:space="0" w:color="auto"/>
            </w:tcBorders>
            <w:vAlign w:val="center"/>
          </w:tcPr>
          <w:p w14:paraId="24423D09"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2C52BF"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6B6F2002"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質子交換膜燃料</w:t>
            </w:r>
            <w:proofErr w:type="gramStart"/>
            <w:r w:rsidRPr="002B16AC">
              <w:rPr>
                <w:rFonts w:eastAsia="標楷體" w:hint="eastAsia"/>
                <w:sz w:val="20"/>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212BD687"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29D1BECE"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D7207ED" w14:textId="77777777" w:rsidTr="002B16AC">
        <w:tc>
          <w:tcPr>
            <w:tcW w:w="1843" w:type="dxa"/>
            <w:vMerge/>
            <w:tcBorders>
              <w:left w:val="single" w:sz="4" w:space="0" w:color="auto"/>
              <w:right w:val="single" w:sz="4" w:space="0" w:color="auto"/>
            </w:tcBorders>
            <w:vAlign w:val="center"/>
          </w:tcPr>
          <w:p w14:paraId="632B1F9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68F3C0"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3D5BD030"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有機半導體</w:t>
            </w:r>
            <w:proofErr w:type="gramStart"/>
            <w:r w:rsidRPr="002B16AC">
              <w:rPr>
                <w:rFonts w:eastAsia="標楷體" w:hint="eastAsia"/>
                <w:sz w:val="20"/>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064E873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0DA5672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BECC242" w14:textId="77777777" w:rsidTr="002B16AC">
        <w:tc>
          <w:tcPr>
            <w:tcW w:w="1843" w:type="dxa"/>
            <w:vMerge/>
            <w:tcBorders>
              <w:left w:val="single" w:sz="4" w:space="0" w:color="auto"/>
              <w:bottom w:val="single" w:sz="4" w:space="0" w:color="auto"/>
              <w:right w:val="single" w:sz="4" w:space="0" w:color="auto"/>
            </w:tcBorders>
            <w:vAlign w:val="center"/>
          </w:tcPr>
          <w:p w14:paraId="3AA6C5A5"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AF92DC6"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CH620</w:t>
            </w:r>
          </w:p>
        </w:tc>
        <w:tc>
          <w:tcPr>
            <w:tcW w:w="2285" w:type="dxa"/>
            <w:tcBorders>
              <w:top w:val="single" w:sz="4" w:space="0" w:color="auto"/>
              <w:left w:val="single" w:sz="4" w:space="0" w:color="auto"/>
              <w:bottom w:val="single" w:sz="4" w:space="0" w:color="auto"/>
              <w:right w:val="single" w:sz="4" w:space="0" w:color="auto"/>
            </w:tcBorders>
            <w:vAlign w:val="center"/>
          </w:tcPr>
          <w:p w14:paraId="345DCEC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材料特性分析</w:t>
            </w:r>
          </w:p>
        </w:tc>
        <w:tc>
          <w:tcPr>
            <w:tcW w:w="4094" w:type="dxa"/>
            <w:tcBorders>
              <w:top w:val="single" w:sz="4" w:space="0" w:color="auto"/>
              <w:left w:val="single" w:sz="4" w:space="0" w:color="auto"/>
              <w:bottom w:val="single" w:sz="4" w:space="0" w:color="auto"/>
              <w:right w:val="single" w:sz="4" w:space="0" w:color="auto"/>
            </w:tcBorders>
            <w:vAlign w:val="center"/>
          </w:tcPr>
          <w:p w14:paraId="0DD3B8CA" w14:textId="2DC2FB2A" w:rsidR="00975FF3" w:rsidRPr="002B16AC" w:rsidRDefault="007017DD" w:rsidP="002B16AC">
            <w:pPr>
              <w:snapToGrid w:val="0"/>
              <w:spacing w:line="240" w:lineRule="auto"/>
              <w:rPr>
                <w:rFonts w:eastAsia="標楷體"/>
                <w:sz w:val="20"/>
              </w:rPr>
            </w:pPr>
            <w:r>
              <w:rPr>
                <w:rFonts w:eastAsia="標楷體" w:hint="eastAsia"/>
                <w:sz w:val="20"/>
              </w:rPr>
              <w:t>Analysis of Materials Properties</w:t>
            </w:r>
          </w:p>
        </w:tc>
        <w:tc>
          <w:tcPr>
            <w:tcW w:w="1134" w:type="dxa"/>
            <w:tcBorders>
              <w:top w:val="single" w:sz="4" w:space="0" w:color="auto"/>
              <w:left w:val="single" w:sz="4" w:space="0" w:color="auto"/>
              <w:bottom w:val="single" w:sz="4" w:space="0" w:color="auto"/>
              <w:right w:val="single" w:sz="4" w:space="0" w:color="auto"/>
            </w:tcBorders>
            <w:vAlign w:val="center"/>
          </w:tcPr>
          <w:p w14:paraId="0E64CBD7"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6BD79A54" w14:textId="77777777" w:rsidTr="002B16AC">
        <w:tc>
          <w:tcPr>
            <w:tcW w:w="1843" w:type="dxa"/>
            <w:vMerge w:val="restart"/>
            <w:tcBorders>
              <w:top w:val="single" w:sz="4" w:space="0" w:color="auto"/>
              <w:left w:val="single" w:sz="4" w:space="0" w:color="auto"/>
              <w:right w:val="single" w:sz="4" w:space="0" w:color="auto"/>
            </w:tcBorders>
            <w:vAlign w:val="center"/>
          </w:tcPr>
          <w:p w14:paraId="54E53EEF"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hint="eastAsia"/>
                <w:sz w:val="20"/>
              </w:rPr>
              <w:t>材料科學領域</w:t>
            </w:r>
          </w:p>
          <w:p w14:paraId="79AC324F" w14:textId="77777777" w:rsidR="00975FF3" w:rsidRPr="002B16AC" w:rsidRDefault="00975FF3" w:rsidP="002B16AC">
            <w:pPr>
              <w:snapToGrid w:val="0"/>
              <w:spacing w:line="240" w:lineRule="auto"/>
              <w:ind w:leftChars="-11" w:left="-26" w:firstLineChars="1" w:firstLine="2"/>
              <w:jc w:val="center"/>
              <w:rPr>
                <w:rFonts w:eastAsia="標楷體"/>
                <w:sz w:val="20"/>
              </w:rPr>
            </w:pPr>
            <w:r w:rsidRPr="002B16AC">
              <w:rPr>
                <w:rFonts w:eastAsia="標楷體"/>
                <w:sz w:val="20"/>
              </w:rPr>
              <w:t>Materials Science</w:t>
            </w:r>
          </w:p>
        </w:tc>
        <w:tc>
          <w:tcPr>
            <w:tcW w:w="1134" w:type="dxa"/>
            <w:tcBorders>
              <w:top w:val="single" w:sz="4" w:space="0" w:color="auto"/>
              <w:left w:val="single" w:sz="4" w:space="0" w:color="auto"/>
              <w:bottom w:val="single" w:sz="4" w:space="0" w:color="auto"/>
              <w:right w:val="single" w:sz="4" w:space="0" w:color="auto"/>
            </w:tcBorders>
            <w:vAlign w:val="center"/>
          </w:tcPr>
          <w:p w14:paraId="5E12F895"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18D75DF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193BE362" w14:textId="32F538B5" w:rsidR="00975FF3" w:rsidRPr="002B16AC" w:rsidRDefault="007017DD" w:rsidP="002B16AC">
            <w:pPr>
              <w:snapToGrid w:val="0"/>
              <w:spacing w:line="240" w:lineRule="auto"/>
              <w:rPr>
                <w:rFonts w:eastAsia="標楷體"/>
                <w:sz w:val="20"/>
              </w:rPr>
            </w:pPr>
            <w:r>
              <w:rPr>
                <w:rFonts w:eastAsia="標楷體" w:hint="eastAsia"/>
                <w:sz w:val="20"/>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298EF19B"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0A5C020E" w14:textId="77777777" w:rsidTr="002B16AC">
        <w:tc>
          <w:tcPr>
            <w:tcW w:w="1843" w:type="dxa"/>
            <w:vMerge/>
            <w:tcBorders>
              <w:left w:val="single" w:sz="4" w:space="0" w:color="auto"/>
              <w:right w:val="single" w:sz="4" w:space="0" w:color="auto"/>
            </w:tcBorders>
            <w:vAlign w:val="center"/>
          </w:tcPr>
          <w:p w14:paraId="49486C3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6D7DBB"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557D6EC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480F042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032054A5"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6F6126BA" w14:textId="77777777" w:rsidTr="002B16AC">
        <w:tc>
          <w:tcPr>
            <w:tcW w:w="1843" w:type="dxa"/>
            <w:vMerge/>
            <w:tcBorders>
              <w:left w:val="single" w:sz="4" w:space="0" w:color="auto"/>
              <w:right w:val="single" w:sz="4" w:space="0" w:color="auto"/>
            </w:tcBorders>
            <w:vAlign w:val="center"/>
          </w:tcPr>
          <w:p w14:paraId="06C78AD7"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26039C"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3D653405"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6E89672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28480E8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75CABEFB" w14:textId="77777777" w:rsidTr="002B16AC">
        <w:tc>
          <w:tcPr>
            <w:tcW w:w="1843" w:type="dxa"/>
            <w:vMerge/>
            <w:tcBorders>
              <w:left w:val="single" w:sz="4" w:space="0" w:color="auto"/>
              <w:right w:val="single" w:sz="4" w:space="0" w:color="auto"/>
            </w:tcBorders>
            <w:vAlign w:val="center"/>
          </w:tcPr>
          <w:p w14:paraId="7D17B2CA"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132EE17"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69E4A1D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032101B5"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 xml:space="preserve">Advanced Instrumental </w:t>
            </w:r>
            <w:proofErr w:type="gramStart"/>
            <w:r w:rsidRPr="002B16AC">
              <w:rPr>
                <w:rFonts w:eastAsia="標楷體" w:hint="eastAsia"/>
                <w:sz w:val="20"/>
              </w:rPr>
              <w:t>Analysis(</w:t>
            </w:r>
            <w:proofErr w:type="gramEnd"/>
            <w:r w:rsidRPr="002B16AC">
              <w:rPr>
                <w:rFonts w:eastAsia="標楷體" w:hint="eastAsia"/>
                <w:sz w:val="20"/>
              </w:rPr>
              <w:t>II)</w:t>
            </w:r>
          </w:p>
        </w:tc>
        <w:tc>
          <w:tcPr>
            <w:tcW w:w="1134" w:type="dxa"/>
            <w:tcBorders>
              <w:top w:val="single" w:sz="4" w:space="0" w:color="auto"/>
              <w:left w:val="single" w:sz="4" w:space="0" w:color="auto"/>
              <w:bottom w:val="single" w:sz="4" w:space="0" w:color="auto"/>
              <w:right w:val="single" w:sz="4" w:space="0" w:color="auto"/>
            </w:tcBorders>
            <w:vAlign w:val="center"/>
          </w:tcPr>
          <w:p w14:paraId="244B3F5E"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4526ED3" w14:textId="77777777" w:rsidTr="002B16AC">
        <w:tc>
          <w:tcPr>
            <w:tcW w:w="1843" w:type="dxa"/>
            <w:vMerge/>
            <w:tcBorders>
              <w:left w:val="single" w:sz="4" w:space="0" w:color="auto"/>
              <w:right w:val="single" w:sz="4" w:space="0" w:color="auto"/>
            </w:tcBorders>
            <w:vAlign w:val="center"/>
          </w:tcPr>
          <w:p w14:paraId="7E0D9F1D"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B9E0628"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CH530</w:t>
            </w:r>
          </w:p>
        </w:tc>
        <w:tc>
          <w:tcPr>
            <w:tcW w:w="2285" w:type="dxa"/>
            <w:tcBorders>
              <w:top w:val="single" w:sz="4" w:space="0" w:color="auto"/>
              <w:left w:val="single" w:sz="4" w:space="0" w:color="auto"/>
              <w:bottom w:val="single" w:sz="4" w:space="0" w:color="auto"/>
              <w:right w:val="single" w:sz="4" w:space="0" w:color="auto"/>
            </w:tcBorders>
            <w:vAlign w:val="center"/>
          </w:tcPr>
          <w:p w14:paraId="285F18A8"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精密陶瓷概論</w:t>
            </w:r>
          </w:p>
        </w:tc>
        <w:tc>
          <w:tcPr>
            <w:tcW w:w="4094" w:type="dxa"/>
            <w:tcBorders>
              <w:top w:val="single" w:sz="4" w:space="0" w:color="auto"/>
              <w:left w:val="single" w:sz="4" w:space="0" w:color="auto"/>
              <w:bottom w:val="single" w:sz="4" w:space="0" w:color="auto"/>
              <w:right w:val="single" w:sz="4" w:space="0" w:color="auto"/>
            </w:tcBorders>
            <w:vAlign w:val="center"/>
          </w:tcPr>
          <w:p w14:paraId="63419CB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Introduction to Fine Ceramics</w:t>
            </w:r>
          </w:p>
        </w:tc>
        <w:tc>
          <w:tcPr>
            <w:tcW w:w="1134" w:type="dxa"/>
            <w:tcBorders>
              <w:top w:val="single" w:sz="4" w:space="0" w:color="auto"/>
              <w:left w:val="single" w:sz="4" w:space="0" w:color="auto"/>
              <w:bottom w:val="single" w:sz="4" w:space="0" w:color="auto"/>
              <w:right w:val="single" w:sz="4" w:space="0" w:color="auto"/>
            </w:tcBorders>
            <w:vAlign w:val="center"/>
          </w:tcPr>
          <w:p w14:paraId="67257DA7"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DF01B28" w14:textId="77777777" w:rsidTr="002B16AC">
        <w:tc>
          <w:tcPr>
            <w:tcW w:w="1843" w:type="dxa"/>
            <w:vMerge/>
            <w:tcBorders>
              <w:left w:val="single" w:sz="4" w:space="0" w:color="auto"/>
              <w:right w:val="single" w:sz="4" w:space="0" w:color="auto"/>
            </w:tcBorders>
            <w:vAlign w:val="center"/>
          </w:tcPr>
          <w:p w14:paraId="0972517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AD3B80"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6DD0401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藥物</w:t>
            </w:r>
            <w:proofErr w:type="gramStart"/>
            <w:r w:rsidRPr="002B16AC">
              <w:rPr>
                <w:rFonts w:eastAsia="標楷體" w:hint="eastAsia"/>
                <w:sz w:val="20"/>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69389597"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3ACFB8C4"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5CC5F72C" w14:textId="77777777" w:rsidTr="002B16AC">
        <w:tc>
          <w:tcPr>
            <w:tcW w:w="1843" w:type="dxa"/>
            <w:vMerge/>
            <w:tcBorders>
              <w:left w:val="single" w:sz="4" w:space="0" w:color="auto"/>
              <w:right w:val="single" w:sz="4" w:space="0" w:color="auto"/>
            </w:tcBorders>
            <w:vAlign w:val="center"/>
          </w:tcPr>
          <w:p w14:paraId="0F4EB336"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3DE4C0"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CH536</w:t>
            </w:r>
          </w:p>
        </w:tc>
        <w:tc>
          <w:tcPr>
            <w:tcW w:w="2285" w:type="dxa"/>
            <w:tcBorders>
              <w:top w:val="single" w:sz="4" w:space="0" w:color="auto"/>
              <w:left w:val="single" w:sz="4" w:space="0" w:color="auto"/>
              <w:bottom w:val="single" w:sz="4" w:space="0" w:color="auto"/>
              <w:right w:val="single" w:sz="4" w:space="0" w:color="auto"/>
            </w:tcBorders>
            <w:vAlign w:val="center"/>
          </w:tcPr>
          <w:p w14:paraId="367D7430"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表面</w:t>
            </w:r>
            <w:proofErr w:type="gramStart"/>
            <w:r w:rsidRPr="002B16AC">
              <w:rPr>
                <w:rFonts w:eastAsia="標楷體" w:hint="eastAsia"/>
                <w:sz w:val="20"/>
              </w:rPr>
              <w:t>分析特論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05DF387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Surface Analysis</w:t>
            </w:r>
          </w:p>
        </w:tc>
        <w:tc>
          <w:tcPr>
            <w:tcW w:w="1134" w:type="dxa"/>
            <w:tcBorders>
              <w:top w:val="single" w:sz="4" w:space="0" w:color="auto"/>
              <w:left w:val="single" w:sz="4" w:space="0" w:color="auto"/>
              <w:bottom w:val="single" w:sz="4" w:space="0" w:color="auto"/>
              <w:right w:val="single" w:sz="4" w:space="0" w:color="auto"/>
            </w:tcBorders>
            <w:vAlign w:val="center"/>
          </w:tcPr>
          <w:p w14:paraId="5F87188E"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C9CD136" w14:textId="77777777" w:rsidTr="002B16AC">
        <w:tc>
          <w:tcPr>
            <w:tcW w:w="1843" w:type="dxa"/>
            <w:vMerge/>
            <w:tcBorders>
              <w:left w:val="single" w:sz="4" w:space="0" w:color="auto"/>
              <w:right w:val="single" w:sz="4" w:space="0" w:color="auto"/>
            </w:tcBorders>
            <w:vAlign w:val="center"/>
          </w:tcPr>
          <w:p w14:paraId="31A828EE"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36F30D"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CH537</w:t>
            </w:r>
          </w:p>
        </w:tc>
        <w:tc>
          <w:tcPr>
            <w:tcW w:w="2285" w:type="dxa"/>
            <w:tcBorders>
              <w:top w:val="single" w:sz="4" w:space="0" w:color="auto"/>
              <w:left w:val="single" w:sz="4" w:space="0" w:color="auto"/>
              <w:bottom w:val="single" w:sz="4" w:space="0" w:color="auto"/>
              <w:right w:val="single" w:sz="4" w:space="0" w:color="auto"/>
            </w:tcBorders>
            <w:vAlign w:val="center"/>
          </w:tcPr>
          <w:p w14:paraId="2617033B"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光電</w:t>
            </w:r>
            <w:proofErr w:type="gramStart"/>
            <w:r w:rsidRPr="002B16AC">
              <w:rPr>
                <w:rFonts w:eastAsia="標楷體" w:hint="eastAsia"/>
                <w:sz w:val="20"/>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5BE3A92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Optoelectronic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47DE0CC6"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0504425A" w14:textId="77777777" w:rsidTr="002B16AC">
        <w:tc>
          <w:tcPr>
            <w:tcW w:w="1843" w:type="dxa"/>
            <w:vMerge/>
            <w:tcBorders>
              <w:left w:val="single" w:sz="4" w:space="0" w:color="auto"/>
              <w:right w:val="single" w:sz="4" w:space="0" w:color="auto"/>
            </w:tcBorders>
            <w:vAlign w:val="center"/>
          </w:tcPr>
          <w:p w14:paraId="1712D0D2"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1D7B7"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CH539</w:t>
            </w:r>
          </w:p>
        </w:tc>
        <w:tc>
          <w:tcPr>
            <w:tcW w:w="2285" w:type="dxa"/>
            <w:tcBorders>
              <w:top w:val="single" w:sz="4" w:space="0" w:color="auto"/>
              <w:left w:val="single" w:sz="4" w:space="0" w:color="auto"/>
              <w:bottom w:val="single" w:sz="4" w:space="0" w:color="auto"/>
              <w:right w:val="single" w:sz="4" w:space="0" w:color="auto"/>
            </w:tcBorders>
            <w:vAlign w:val="center"/>
          </w:tcPr>
          <w:p w14:paraId="3E1D4FA3" w14:textId="77777777" w:rsidR="00975FF3" w:rsidRPr="002B16AC" w:rsidRDefault="00975FF3" w:rsidP="002B16AC">
            <w:pPr>
              <w:snapToGrid w:val="0"/>
              <w:spacing w:line="240" w:lineRule="auto"/>
              <w:rPr>
                <w:rFonts w:eastAsia="標楷體"/>
                <w:sz w:val="20"/>
              </w:rPr>
            </w:pPr>
            <w:proofErr w:type="gramStart"/>
            <w:r w:rsidRPr="002B16AC">
              <w:rPr>
                <w:rFonts w:eastAsia="標楷體" w:hint="eastAsia"/>
                <w:sz w:val="20"/>
              </w:rPr>
              <w:t>電化學特論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0584F6FC"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Electrochemistry</w:t>
            </w:r>
          </w:p>
        </w:tc>
        <w:tc>
          <w:tcPr>
            <w:tcW w:w="1134" w:type="dxa"/>
            <w:tcBorders>
              <w:top w:val="single" w:sz="4" w:space="0" w:color="auto"/>
              <w:left w:val="single" w:sz="4" w:space="0" w:color="auto"/>
              <w:bottom w:val="single" w:sz="4" w:space="0" w:color="auto"/>
              <w:right w:val="single" w:sz="4" w:space="0" w:color="auto"/>
            </w:tcBorders>
            <w:vAlign w:val="center"/>
          </w:tcPr>
          <w:p w14:paraId="5903E20F"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53A50984" w14:textId="77777777" w:rsidTr="002B16AC">
        <w:tc>
          <w:tcPr>
            <w:tcW w:w="1843" w:type="dxa"/>
            <w:vMerge/>
            <w:tcBorders>
              <w:left w:val="single" w:sz="4" w:space="0" w:color="auto"/>
              <w:right w:val="single" w:sz="4" w:space="0" w:color="auto"/>
            </w:tcBorders>
            <w:vAlign w:val="center"/>
          </w:tcPr>
          <w:p w14:paraId="0F723590"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7D9800"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0C3D04CE"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質子交換膜燃料</w:t>
            </w:r>
            <w:proofErr w:type="gramStart"/>
            <w:r w:rsidRPr="002B16AC">
              <w:rPr>
                <w:rFonts w:eastAsia="標楷體" w:hint="eastAsia"/>
                <w:sz w:val="20"/>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BEE0D48"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168050B6"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0FA577AE" w14:textId="77777777" w:rsidTr="002B16AC">
        <w:tc>
          <w:tcPr>
            <w:tcW w:w="1843" w:type="dxa"/>
            <w:vMerge/>
            <w:tcBorders>
              <w:left w:val="single" w:sz="4" w:space="0" w:color="auto"/>
              <w:right w:val="single" w:sz="4" w:space="0" w:color="auto"/>
            </w:tcBorders>
            <w:vAlign w:val="center"/>
          </w:tcPr>
          <w:p w14:paraId="7D6AFE04"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9FE355"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CH568</w:t>
            </w:r>
          </w:p>
        </w:tc>
        <w:tc>
          <w:tcPr>
            <w:tcW w:w="2285" w:type="dxa"/>
            <w:tcBorders>
              <w:top w:val="single" w:sz="4" w:space="0" w:color="auto"/>
              <w:left w:val="single" w:sz="4" w:space="0" w:color="auto"/>
              <w:bottom w:val="single" w:sz="4" w:space="0" w:color="auto"/>
              <w:right w:val="single" w:sz="4" w:space="0" w:color="auto"/>
            </w:tcBorders>
            <w:vAlign w:val="center"/>
          </w:tcPr>
          <w:p w14:paraId="6CE0DB5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無機奈米材料</w:t>
            </w:r>
          </w:p>
        </w:tc>
        <w:tc>
          <w:tcPr>
            <w:tcW w:w="4094" w:type="dxa"/>
            <w:tcBorders>
              <w:top w:val="single" w:sz="4" w:space="0" w:color="auto"/>
              <w:left w:val="single" w:sz="4" w:space="0" w:color="auto"/>
              <w:bottom w:val="single" w:sz="4" w:space="0" w:color="auto"/>
              <w:right w:val="single" w:sz="4" w:space="0" w:color="auto"/>
            </w:tcBorders>
            <w:vAlign w:val="center"/>
          </w:tcPr>
          <w:p w14:paraId="094C746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Inorganic Nanomaterials</w:t>
            </w:r>
          </w:p>
        </w:tc>
        <w:tc>
          <w:tcPr>
            <w:tcW w:w="1134" w:type="dxa"/>
            <w:tcBorders>
              <w:top w:val="single" w:sz="4" w:space="0" w:color="auto"/>
              <w:left w:val="single" w:sz="4" w:space="0" w:color="auto"/>
              <w:bottom w:val="single" w:sz="4" w:space="0" w:color="auto"/>
              <w:right w:val="single" w:sz="4" w:space="0" w:color="auto"/>
            </w:tcBorders>
            <w:vAlign w:val="center"/>
          </w:tcPr>
          <w:p w14:paraId="551B33F7"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347C4BC8" w14:textId="77777777" w:rsidTr="002B16AC">
        <w:tc>
          <w:tcPr>
            <w:tcW w:w="1843" w:type="dxa"/>
            <w:vMerge/>
            <w:tcBorders>
              <w:left w:val="single" w:sz="4" w:space="0" w:color="auto"/>
              <w:right w:val="single" w:sz="4" w:space="0" w:color="auto"/>
            </w:tcBorders>
            <w:vAlign w:val="center"/>
          </w:tcPr>
          <w:p w14:paraId="59ED05BB"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01C79F"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CH577</w:t>
            </w:r>
          </w:p>
        </w:tc>
        <w:tc>
          <w:tcPr>
            <w:tcW w:w="2285" w:type="dxa"/>
            <w:tcBorders>
              <w:top w:val="single" w:sz="4" w:space="0" w:color="auto"/>
              <w:left w:val="single" w:sz="4" w:space="0" w:color="auto"/>
              <w:bottom w:val="single" w:sz="4" w:space="0" w:color="auto"/>
              <w:right w:val="single" w:sz="4" w:space="0" w:color="auto"/>
            </w:tcBorders>
            <w:vAlign w:val="center"/>
          </w:tcPr>
          <w:p w14:paraId="60542628" w14:textId="77777777" w:rsidR="00975FF3" w:rsidRPr="002B16AC" w:rsidRDefault="00975FF3" w:rsidP="002B16AC">
            <w:pPr>
              <w:snapToGrid w:val="0"/>
              <w:spacing w:line="240" w:lineRule="auto"/>
              <w:rPr>
                <w:rFonts w:eastAsia="標楷體"/>
                <w:sz w:val="20"/>
              </w:rPr>
            </w:pPr>
            <w:proofErr w:type="gramStart"/>
            <w:r w:rsidRPr="002B16AC">
              <w:rPr>
                <w:rFonts w:eastAsia="標楷體" w:hint="eastAsia"/>
                <w:sz w:val="20"/>
              </w:rPr>
              <w:t>化學蒸鍍技術</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748AF1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Chemical Vapor Deposition</w:t>
            </w:r>
          </w:p>
        </w:tc>
        <w:tc>
          <w:tcPr>
            <w:tcW w:w="1134" w:type="dxa"/>
            <w:tcBorders>
              <w:top w:val="single" w:sz="4" w:space="0" w:color="auto"/>
              <w:left w:val="single" w:sz="4" w:space="0" w:color="auto"/>
              <w:bottom w:val="single" w:sz="4" w:space="0" w:color="auto"/>
              <w:right w:val="single" w:sz="4" w:space="0" w:color="auto"/>
            </w:tcBorders>
            <w:vAlign w:val="center"/>
          </w:tcPr>
          <w:p w14:paraId="5A70CD2E"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13AAEB8" w14:textId="77777777" w:rsidTr="002B16AC">
        <w:tc>
          <w:tcPr>
            <w:tcW w:w="1843" w:type="dxa"/>
            <w:vMerge/>
            <w:tcBorders>
              <w:left w:val="single" w:sz="4" w:space="0" w:color="auto"/>
              <w:right w:val="single" w:sz="4" w:space="0" w:color="auto"/>
            </w:tcBorders>
            <w:vAlign w:val="center"/>
          </w:tcPr>
          <w:p w14:paraId="1F740AFB"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D5F20F"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CH578</w:t>
            </w:r>
          </w:p>
        </w:tc>
        <w:tc>
          <w:tcPr>
            <w:tcW w:w="2285" w:type="dxa"/>
            <w:tcBorders>
              <w:top w:val="single" w:sz="4" w:space="0" w:color="auto"/>
              <w:left w:val="single" w:sz="4" w:space="0" w:color="auto"/>
              <w:bottom w:val="single" w:sz="4" w:space="0" w:color="auto"/>
              <w:right w:val="single" w:sz="4" w:space="0" w:color="auto"/>
            </w:tcBorders>
            <w:vAlign w:val="center"/>
          </w:tcPr>
          <w:p w14:paraId="47B4101A"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觸媒原理與應用</w:t>
            </w:r>
          </w:p>
        </w:tc>
        <w:tc>
          <w:tcPr>
            <w:tcW w:w="4094" w:type="dxa"/>
            <w:tcBorders>
              <w:top w:val="single" w:sz="4" w:space="0" w:color="auto"/>
              <w:left w:val="single" w:sz="4" w:space="0" w:color="auto"/>
              <w:bottom w:val="single" w:sz="4" w:space="0" w:color="auto"/>
              <w:right w:val="single" w:sz="4" w:space="0" w:color="auto"/>
            </w:tcBorders>
            <w:vAlign w:val="center"/>
          </w:tcPr>
          <w:p w14:paraId="61DA8970"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Catalyst Principles and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17D77F48"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5AE8719C" w14:textId="77777777" w:rsidTr="002B16AC">
        <w:tc>
          <w:tcPr>
            <w:tcW w:w="1843" w:type="dxa"/>
            <w:vMerge/>
            <w:tcBorders>
              <w:left w:val="single" w:sz="4" w:space="0" w:color="auto"/>
              <w:right w:val="single" w:sz="4" w:space="0" w:color="auto"/>
            </w:tcBorders>
            <w:vAlign w:val="center"/>
          </w:tcPr>
          <w:p w14:paraId="034DA037"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4080983"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CH588</w:t>
            </w:r>
          </w:p>
        </w:tc>
        <w:tc>
          <w:tcPr>
            <w:tcW w:w="2285" w:type="dxa"/>
            <w:tcBorders>
              <w:top w:val="single" w:sz="4" w:space="0" w:color="auto"/>
              <w:left w:val="single" w:sz="4" w:space="0" w:color="auto"/>
              <w:bottom w:val="single" w:sz="4" w:space="0" w:color="auto"/>
              <w:right w:val="single" w:sz="4" w:space="0" w:color="auto"/>
            </w:tcBorders>
            <w:vAlign w:val="center"/>
          </w:tcPr>
          <w:p w14:paraId="5361D4E3"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太陽能技術</w:t>
            </w:r>
          </w:p>
        </w:tc>
        <w:tc>
          <w:tcPr>
            <w:tcW w:w="4094" w:type="dxa"/>
            <w:tcBorders>
              <w:top w:val="single" w:sz="4" w:space="0" w:color="auto"/>
              <w:left w:val="single" w:sz="4" w:space="0" w:color="auto"/>
              <w:bottom w:val="single" w:sz="4" w:space="0" w:color="auto"/>
              <w:right w:val="single" w:sz="4" w:space="0" w:color="auto"/>
            </w:tcBorders>
            <w:vAlign w:val="center"/>
          </w:tcPr>
          <w:p w14:paraId="6B30E154"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Solar Energy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4D413DB0"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7438DC21" w14:textId="77777777" w:rsidTr="002B16AC">
        <w:tc>
          <w:tcPr>
            <w:tcW w:w="1843" w:type="dxa"/>
            <w:vMerge/>
            <w:tcBorders>
              <w:left w:val="single" w:sz="4" w:space="0" w:color="auto"/>
              <w:right w:val="single" w:sz="4" w:space="0" w:color="auto"/>
            </w:tcBorders>
            <w:vAlign w:val="center"/>
          </w:tcPr>
          <w:p w14:paraId="225B645C"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25EC79"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74EDA9A2"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有機半導體</w:t>
            </w:r>
            <w:proofErr w:type="gramStart"/>
            <w:r w:rsidRPr="002B16AC">
              <w:rPr>
                <w:rFonts w:eastAsia="標楷體" w:hint="eastAsia"/>
                <w:sz w:val="20"/>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5C919739"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58634AC9"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B107560" w14:textId="77777777" w:rsidTr="002B16AC">
        <w:tc>
          <w:tcPr>
            <w:tcW w:w="1843" w:type="dxa"/>
            <w:vMerge/>
            <w:tcBorders>
              <w:left w:val="single" w:sz="4" w:space="0" w:color="auto"/>
              <w:right w:val="single" w:sz="4" w:space="0" w:color="auto"/>
            </w:tcBorders>
            <w:vAlign w:val="center"/>
          </w:tcPr>
          <w:p w14:paraId="4461D965"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DDD7D2"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CH600</w:t>
            </w:r>
          </w:p>
        </w:tc>
        <w:tc>
          <w:tcPr>
            <w:tcW w:w="2285" w:type="dxa"/>
            <w:tcBorders>
              <w:top w:val="single" w:sz="4" w:space="0" w:color="auto"/>
              <w:left w:val="single" w:sz="4" w:space="0" w:color="auto"/>
              <w:bottom w:val="single" w:sz="4" w:space="0" w:color="auto"/>
              <w:right w:val="single" w:sz="4" w:space="0" w:color="auto"/>
            </w:tcBorders>
            <w:vAlign w:val="center"/>
          </w:tcPr>
          <w:p w14:paraId="71AD9536"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材料物理化學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2B42379F"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Physical Chemistry of Materials</w:t>
            </w:r>
          </w:p>
        </w:tc>
        <w:tc>
          <w:tcPr>
            <w:tcW w:w="1134" w:type="dxa"/>
            <w:tcBorders>
              <w:top w:val="single" w:sz="4" w:space="0" w:color="auto"/>
              <w:left w:val="single" w:sz="4" w:space="0" w:color="auto"/>
              <w:bottom w:val="single" w:sz="4" w:space="0" w:color="auto"/>
              <w:right w:val="single" w:sz="4" w:space="0" w:color="auto"/>
            </w:tcBorders>
            <w:vAlign w:val="center"/>
          </w:tcPr>
          <w:p w14:paraId="265CA41B"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76EAC064" w14:textId="77777777" w:rsidTr="002B16AC">
        <w:tc>
          <w:tcPr>
            <w:tcW w:w="1843" w:type="dxa"/>
            <w:vMerge/>
            <w:tcBorders>
              <w:left w:val="single" w:sz="4" w:space="0" w:color="auto"/>
              <w:right w:val="single" w:sz="4" w:space="0" w:color="auto"/>
            </w:tcBorders>
            <w:vAlign w:val="center"/>
          </w:tcPr>
          <w:p w14:paraId="5173CE59"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C00A71"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CH604</w:t>
            </w:r>
          </w:p>
        </w:tc>
        <w:tc>
          <w:tcPr>
            <w:tcW w:w="2285" w:type="dxa"/>
            <w:tcBorders>
              <w:top w:val="single" w:sz="4" w:space="0" w:color="auto"/>
              <w:left w:val="single" w:sz="4" w:space="0" w:color="auto"/>
              <w:bottom w:val="single" w:sz="4" w:space="0" w:color="auto"/>
              <w:right w:val="single" w:sz="4" w:space="0" w:color="auto"/>
            </w:tcBorders>
            <w:vAlign w:val="center"/>
          </w:tcPr>
          <w:p w14:paraId="7C5D7048"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相變態</w:t>
            </w:r>
          </w:p>
        </w:tc>
        <w:tc>
          <w:tcPr>
            <w:tcW w:w="4094" w:type="dxa"/>
            <w:tcBorders>
              <w:top w:val="single" w:sz="4" w:space="0" w:color="auto"/>
              <w:left w:val="single" w:sz="4" w:space="0" w:color="auto"/>
              <w:bottom w:val="single" w:sz="4" w:space="0" w:color="auto"/>
              <w:right w:val="single" w:sz="4" w:space="0" w:color="auto"/>
            </w:tcBorders>
            <w:vAlign w:val="center"/>
          </w:tcPr>
          <w:p w14:paraId="27A9753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Phase Transformations</w:t>
            </w:r>
          </w:p>
        </w:tc>
        <w:tc>
          <w:tcPr>
            <w:tcW w:w="1134" w:type="dxa"/>
            <w:tcBorders>
              <w:top w:val="single" w:sz="4" w:space="0" w:color="auto"/>
              <w:left w:val="single" w:sz="4" w:space="0" w:color="auto"/>
              <w:bottom w:val="single" w:sz="4" w:space="0" w:color="auto"/>
              <w:right w:val="single" w:sz="4" w:space="0" w:color="auto"/>
            </w:tcBorders>
            <w:vAlign w:val="center"/>
          </w:tcPr>
          <w:p w14:paraId="2B01962B"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890999A" w14:textId="77777777" w:rsidTr="002B16AC">
        <w:tc>
          <w:tcPr>
            <w:tcW w:w="1843" w:type="dxa"/>
            <w:vMerge/>
            <w:tcBorders>
              <w:left w:val="single" w:sz="4" w:space="0" w:color="auto"/>
              <w:right w:val="single" w:sz="4" w:space="0" w:color="auto"/>
            </w:tcBorders>
            <w:vAlign w:val="center"/>
          </w:tcPr>
          <w:p w14:paraId="26E3B530"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AACBD5"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CH607</w:t>
            </w:r>
          </w:p>
        </w:tc>
        <w:tc>
          <w:tcPr>
            <w:tcW w:w="2285" w:type="dxa"/>
            <w:tcBorders>
              <w:top w:val="single" w:sz="4" w:space="0" w:color="auto"/>
              <w:left w:val="single" w:sz="4" w:space="0" w:color="auto"/>
              <w:bottom w:val="single" w:sz="4" w:space="0" w:color="auto"/>
              <w:right w:val="single" w:sz="4" w:space="0" w:color="auto"/>
            </w:tcBorders>
            <w:vAlign w:val="center"/>
          </w:tcPr>
          <w:p w14:paraId="1B5A523E"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奈米材料製備與觸媒應用</w:t>
            </w:r>
          </w:p>
        </w:tc>
        <w:tc>
          <w:tcPr>
            <w:tcW w:w="4094" w:type="dxa"/>
            <w:tcBorders>
              <w:top w:val="single" w:sz="4" w:space="0" w:color="auto"/>
              <w:left w:val="single" w:sz="4" w:space="0" w:color="auto"/>
              <w:bottom w:val="single" w:sz="4" w:space="0" w:color="auto"/>
              <w:right w:val="single" w:sz="4" w:space="0" w:color="auto"/>
            </w:tcBorders>
            <w:vAlign w:val="center"/>
          </w:tcPr>
          <w:p w14:paraId="7311E046" w14:textId="7A2454D8" w:rsidR="00975FF3" w:rsidRPr="002B16AC" w:rsidRDefault="007017DD" w:rsidP="002B16AC">
            <w:pPr>
              <w:snapToGrid w:val="0"/>
              <w:spacing w:line="240" w:lineRule="auto"/>
              <w:rPr>
                <w:rFonts w:eastAsia="標楷體"/>
                <w:sz w:val="20"/>
              </w:rPr>
            </w:pPr>
            <w:r>
              <w:rPr>
                <w:rFonts w:eastAsia="標楷體" w:hint="eastAsia"/>
                <w:sz w:val="20"/>
              </w:rPr>
              <w:t>Nanomaterial Preparation and Catalytic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0FD5CFC6"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2489D54" w14:textId="77777777" w:rsidTr="002B16AC">
        <w:tc>
          <w:tcPr>
            <w:tcW w:w="1843" w:type="dxa"/>
            <w:vMerge/>
            <w:tcBorders>
              <w:left w:val="single" w:sz="4" w:space="0" w:color="auto"/>
              <w:right w:val="single" w:sz="4" w:space="0" w:color="auto"/>
            </w:tcBorders>
            <w:vAlign w:val="center"/>
          </w:tcPr>
          <w:p w14:paraId="7E616509"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6DFE08"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CH617</w:t>
            </w:r>
          </w:p>
        </w:tc>
        <w:tc>
          <w:tcPr>
            <w:tcW w:w="2285" w:type="dxa"/>
            <w:tcBorders>
              <w:top w:val="single" w:sz="4" w:space="0" w:color="auto"/>
              <w:left w:val="single" w:sz="4" w:space="0" w:color="auto"/>
              <w:bottom w:val="single" w:sz="4" w:space="0" w:color="auto"/>
              <w:right w:val="single" w:sz="4" w:space="0" w:color="auto"/>
            </w:tcBorders>
            <w:vAlign w:val="center"/>
          </w:tcPr>
          <w:p w14:paraId="0BB76B2D"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物理冶金</w:t>
            </w:r>
          </w:p>
        </w:tc>
        <w:tc>
          <w:tcPr>
            <w:tcW w:w="4094" w:type="dxa"/>
            <w:tcBorders>
              <w:top w:val="single" w:sz="4" w:space="0" w:color="auto"/>
              <w:left w:val="single" w:sz="4" w:space="0" w:color="auto"/>
              <w:bottom w:val="single" w:sz="4" w:space="0" w:color="auto"/>
              <w:right w:val="single" w:sz="4" w:space="0" w:color="auto"/>
            </w:tcBorders>
            <w:vAlign w:val="center"/>
          </w:tcPr>
          <w:p w14:paraId="169750FA"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Physical Metallurgy</w:t>
            </w:r>
          </w:p>
        </w:tc>
        <w:tc>
          <w:tcPr>
            <w:tcW w:w="1134" w:type="dxa"/>
            <w:tcBorders>
              <w:top w:val="single" w:sz="4" w:space="0" w:color="auto"/>
              <w:left w:val="single" w:sz="4" w:space="0" w:color="auto"/>
              <w:bottom w:val="single" w:sz="4" w:space="0" w:color="auto"/>
              <w:right w:val="single" w:sz="4" w:space="0" w:color="auto"/>
            </w:tcBorders>
            <w:vAlign w:val="center"/>
          </w:tcPr>
          <w:p w14:paraId="460A4011"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267E4C97" w14:textId="77777777" w:rsidTr="002B16AC">
        <w:tc>
          <w:tcPr>
            <w:tcW w:w="1843" w:type="dxa"/>
            <w:vMerge/>
            <w:tcBorders>
              <w:left w:val="single" w:sz="4" w:space="0" w:color="auto"/>
              <w:right w:val="single" w:sz="4" w:space="0" w:color="auto"/>
            </w:tcBorders>
            <w:vAlign w:val="center"/>
          </w:tcPr>
          <w:p w14:paraId="06C84821"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83DEB2"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CH618</w:t>
            </w:r>
          </w:p>
        </w:tc>
        <w:tc>
          <w:tcPr>
            <w:tcW w:w="2285" w:type="dxa"/>
            <w:tcBorders>
              <w:top w:val="single" w:sz="4" w:space="0" w:color="auto"/>
              <w:left w:val="single" w:sz="4" w:space="0" w:color="auto"/>
              <w:bottom w:val="single" w:sz="4" w:space="0" w:color="auto"/>
              <w:right w:val="single" w:sz="4" w:space="0" w:color="auto"/>
            </w:tcBorders>
            <w:vAlign w:val="center"/>
          </w:tcPr>
          <w:p w14:paraId="7A034227"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晶體結構與缺陷</w:t>
            </w:r>
          </w:p>
        </w:tc>
        <w:tc>
          <w:tcPr>
            <w:tcW w:w="4094" w:type="dxa"/>
            <w:tcBorders>
              <w:top w:val="single" w:sz="4" w:space="0" w:color="auto"/>
              <w:left w:val="single" w:sz="4" w:space="0" w:color="auto"/>
              <w:bottom w:val="single" w:sz="4" w:space="0" w:color="auto"/>
              <w:right w:val="single" w:sz="4" w:space="0" w:color="auto"/>
            </w:tcBorders>
            <w:vAlign w:val="center"/>
          </w:tcPr>
          <w:p w14:paraId="6A0DDD28"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Crystal Structure and Defects</w:t>
            </w:r>
          </w:p>
        </w:tc>
        <w:tc>
          <w:tcPr>
            <w:tcW w:w="1134" w:type="dxa"/>
            <w:tcBorders>
              <w:top w:val="single" w:sz="4" w:space="0" w:color="auto"/>
              <w:left w:val="single" w:sz="4" w:space="0" w:color="auto"/>
              <w:bottom w:val="single" w:sz="4" w:space="0" w:color="auto"/>
              <w:right w:val="single" w:sz="4" w:space="0" w:color="auto"/>
            </w:tcBorders>
            <w:vAlign w:val="center"/>
          </w:tcPr>
          <w:p w14:paraId="30EA45A3"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6D9429FA" w14:textId="77777777" w:rsidTr="002B16AC">
        <w:tc>
          <w:tcPr>
            <w:tcW w:w="1843" w:type="dxa"/>
            <w:vMerge/>
            <w:tcBorders>
              <w:left w:val="single" w:sz="4" w:space="0" w:color="auto"/>
              <w:right w:val="single" w:sz="4" w:space="0" w:color="auto"/>
            </w:tcBorders>
            <w:vAlign w:val="center"/>
          </w:tcPr>
          <w:p w14:paraId="564D168B"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66BC98"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CH619</w:t>
            </w:r>
          </w:p>
        </w:tc>
        <w:tc>
          <w:tcPr>
            <w:tcW w:w="2285" w:type="dxa"/>
            <w:tcBorders>
              <w:top w:val="single" w:sz="4" w:space="0" w:color="auto"/>
              <w:left w:val="single" w:sz="4" w:space="0" w:color="auto"/>
              <w:bottom w:val="single" w:sz="4" w:space="0" w:color="auto"/>
              <w:right w:val="single" w:sz="4" w:space="0" w:color="auto"/>
            </w:tcBorders>
            <w:vAlign w:val="center"/>
          </w:tcPr>
          <w:p w14:paraId="0E5DF4DB" w14:textId="77777777" w:rsidR="00975FF3" w:rsidRPr="002B16AC" w:rsidRDefault="00975FF3" w:rsidP="002B16AC">
            <w:pPr>
              <w:snapToGrid w:val="0"/>
              <w:spacing w:line="240" w:lineRule="auto"/>
              <w:rPr>
                <w:rFonts w:eastAsia="標楷體"/>
                <w:sz w:val="20"/>
              </w:rPr>
            </w:pPr>
            <w:proofErr w:type="gramStart"/>
            <w:r w:rsidRPr="002B16AC">
              <w:rPr>
                <w:rFonts w:eastAsia="標楷體" w:hint="eastAsia"/>
                <w:sz w:val="20"/>
              </w:rPr>
              <w:t>結晶學與繞射</w:t>
            </w:r>
            <w:proofErr w:type="gramEnd"/>
            <w:r w:rsidRPr="002B16AC">
              <w:rPr>
                <w:rFonts w:eastAsia="標楷體" w:hint="eastAsia"/>
                <w:sz w:val="20"/>
              </w:rPr>
              <w:t>概論</w:t>
            </w:r>
          </w:p>
        </w:tc>
        <w:tc>
          <w:tcPr>
            <w:tcW w:w="4094" w:type="dxa"/>
            <w:tcBorders>
              <w:top w:val="single" w:sz="4" w:space="0" w:color="auto"/>
              <w:left w:val="single" w:sz="4" w:space="0" w:color="auto"/>
              <w:bottom w:val="single" w:sz="4" w:space="0" w:color="auto"/>
              <w:right w:val="single" w:sz="4" w:space="0" w:color="auto"/>
            </w:tcBorders>
            <w:vAlign w:val="center"/>
          </w:tcPr>
          <w:p w14:paraId="45871CAC" w14:textId="7F34FD80" w:rsidR="00975FF3" w:rsidRPr="002B16AC" w:rsidRDefault="007017DD" w:rsidP="002B16AC">
            <w:pPr>
              <w:snapToGrid w:val="0"/>
              <w:spacing w:line="240" w:lineRule="auto"/>
              <w:rPr>
                <w:rFonts w:eastAsia="標楷體"/>
                <w:sz w:val="20"/>
              </w:rPr>
            </w:pPr>
            <w:r>
              <w:rPr>
                <w:rFonts w:eastAsia="標楷體" w:hint="eastAsia"/>
                <w:sz w:val="20"/>
              </w:rPr>
              <w:t>Elements of Crystallography and Principles of X-ray Diffraction</w:t>
            </w:r>
          </w:p>
        </w:tc>
        <w:tc>
          <w:tcPr>
            <w:tcW w:w="1134" w:type="dxa"/>
            <w:tcBorders>
              <w:top w:val="single" w:sz="4" w:space="0" w:color="auto"/>
              <w:left w:val="single" w:sz="4" w:space="0" w:color="auto"/>
              <w:bottom w:val="single" w:sz="4" w:space="0" w:color="auto"/>
              <w:right w:val="single" w:sz="4" w:space="0" w:color="auto"/>
            </w:tcBorders>
            <w:vAlign w:val="center"/>
          </w:tcPr>
          <w:p w14:paraId="6B63C547"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3D19C50F" w14:textId="77777777" w:rsidTr="002B16AC">
        <w:tc>
          <w:tcPr>
            <w:tcW w:w="1843" w:type="dxa"/>
            <w:vMerge/>
            <w:tcBorders>
              <w:left w:val="single" w:sz="4" w:space="0" w:color="auto"/>
              <w:right w:val="single" w:sz="4" w:space="0" w:color="auto"/>
            </w:tcBorders>
            <w:vAlign w:val="center"/>
          </w:tcPr>
          <w:p w14:paraId="681B5F51"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D249E3C"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CH620</w:t>
            </w:r>
          </w:p>
        </w:tc>
        <w:tc>
          <w:tcPr>
            <w:tcW w:w="2285" w:type="dxa"/>
            <w:tcBorders>
              <w:top w:val="single" w:sz="4" w:space="0" w:color="auto"/>
              <w:left w:val="single" w:sz="4" w:space="0" w:color="auto"/>
              <w:bottom w:val="single" w:sz="4" w:space="0" w:color="auto"/>
              <w:right w:val="single" w:sz="4" w:space="0" w:color="auto"/>
            </w:tcBorders>
            <w:vAlign w:val="center"/>
          </w:tcPr>
          <w:p w14:paraId="00D74EA6"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材料特性分析</w:t>
            </w:r>
          </w:p>
        </w:tc>
        <w:tc>
          <w:tcPr>
            <w:tcW w:w="4094" w:type="dxa"/>
            <w:tcBorders>
              <w:top w:val="single" w:sz="4" w:space="0" w:color="auto"/>
              <w:left w:val="single" w:sz="4" w:space="0" w:color="auto"/>
              <w:bottom w:val="single" w:sz="4" w:space="0" w:color="auto"/>
              <w:right w:val="single" w:sz="4" w:space="0" w:color="auto"/>
            </w:tcBorders>
            <w:vAlign w:val="center"/>
          </w:tcPr>
          <w:p w14:paraId="5EF0EAAE" w14:textId="6E705A2F" w:rsidR="00975FF3" w:rsidRPr="002B16AC" w:rsidRDefault="007017DD" w:rsidP="002B16AC">
            <w:pPr>
              <w:snapToGrid w:val="0"/>
              <w:spacing w:line="240" w:lineRule="auto"/>
              <w:rPr>
                <w:rFonts w:eastAsia="標楷體"/>
                <w:sz w:val="20"/>
              </w:rPr>
            </w:pPr>
            <w:r>
              <w:rPr>
                <w:rFonts w:eastAsia="標楷體" w:hint="eastAsia"/>
                <w:sz w:val="20"/>
              </w:rPr>
              <w:t>Analysis of Materials Properties</w:t>
            </w:r>
          </w:p>
        </w:tc>
        <w:tc>
          <w:tcPr>
            <w:tcW w:w="1134" w:type="dxa"/>
            <w:tcBorders>
              <w:top w:val="single" w:sz="4" w:space="0" w:color="auto"/>
              <w:left w:val="single" w:sz="4" w:space="0" w:color="auto"/>
              <w:bottom w:val="single" w:sz="4" w:space="0" w:color="auto"/>
              <w:right w:val="single" w:sz="4" w:space="0" w:color="auto"/>
            </w:tcBorders>
            <w:vAlign w:val="center"/>
          </w:tcPr>
          <w:p w14:paraId="5B67EDC7"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1B18286A" w14:textId="77777777" w:rsidTr="002B16AC">
        <w:tc>
          <w:tcPr>
            <w:tcW w:w="1843" w:type="dxa"/>
            <w:vMerge/>
            <w:tcBorders>
              <w:left w:val="single" w:sz="4" w:space="0" w:color="auto"/>
              <w:right w:val="single" w:sz="4" w:space="0" w:color="auto"/>
            </w:tcBorders>
            <w:vAlign w:val="center"/>
          </w:tcPr>
          <w:p w14:paraId="20A99B28"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B204AE"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CH621</w:t>
            </w:r>
          </w:p>
        </w:tc>
        <w:tc>
          <w:tcPr>
            <w:tcW w:w="2285" w:type="dxa"/>
            <w:tcBorders>
              <w:top w:val="single" w:sz="4" w:space="0" w:color="auto"/>
              <w:left w:val="single" w:sz="4" w:space="0" w:color="auto"/>
              <w:bottom w:val="single" w:sz="4" w:space="0" w:color="auto"/>
              <w:right w:val="single" w:sz="4" w:space="0" w:color="auto"/>
            </w:tcBorders>
            <w:vAlign w:val="center"/>
          </w:tcPr>
          <w:p w14:paraId="396A5510"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計算材料學</w:t>
            </w:r>
          </w:p>
        </w:tc>
        <w:tc>
          <w:tcPr>
            <w:tcW w:w="4094" w:type="dxa"/>
            <w:tcBorders>
              <w:top w:val="single" w:sz="4" w:space="0" w:color="auto"/>
              <w:left w:val="single" w:sz="4" w:space="0" w:color="auto"/>
              <w:bottom w:val="single" w:sz="4" w:space="0" w:color="auto"/>
              <w:right w:val="single" w:sz="4" w:space="0" w:color="auto"/>
            </w:tcBorders>
            <w:vAlign w:val="center"/>
          </w:tcPr>
          <w:p w14:paraId="3F4E1616" w14:textId="4CEB430E" w:rsidR="00975FF3" w:rsidRPr="002B16AC" w:rsidRDefault="007017DD" w:rsidP="002B16AC">
            <w:pPr>
              <w:snapToGrid w:val="0"/>
              <w:spacing w:line="240" w:lineRule="auto"/>
              <w:rPr>
                <w:rFonts w:eastAsia="標楷體"/>
                <w:sz w:val="20"/>
              </w:rPr>
            </w:pPr>
            <w:r>
              <w:rPr>
                <w:rFonts w:eastAsia="標楷體" w:hint="eastAsia"/>
                <w:sz w:val="20"/>
              </w:rPr>
              <w:t>Computational Materials Science</w:t>
            </w:r>
          </w:p>
        </w:tc>
        <w:tc>
          <w:tcPr>
            <w:tcW w:w="1134" w:type="dxa"/>
            <w:tcBorders>
              <w:top w:val="single" w:sz="4" w:space="0" w:color="auto"/>
              <w:left w:val="single" w:sz="4" w:space="0" w:color="auto"/>
              <w:bottom w:val="single" w:sz="4" w:space="0" w:color="auto"/>
              <w:right w:val="single" w:sz="4" w:space="0" w:color="auto"/>
            </w:tcBorders>
            <w:vAlign w:val="center"/>
          </w:tcPr>
          <w:p w14:paraId="31B22A93"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519EA3F5" w14:textId="77777777" w:rsidTr="002B16AC">
        <w:tc>
          <w:tcPr>
            <w:tcW w:w="1843" w:type="dxa"/>
            <w:vMerge/>
            <w:tcBorders>
              <w:left w:val="single" w:sz="4" w:space="0" w:color="auto"/>
              <w:right w:val="single" w:sz="4" w:space="0" w:color="auto"/>
            </w:tcBorders>
            <w:vAlign w:val="center"/>
          </w:tcPr>
          <w:p w14:paraId="08D32A47"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8098903"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CH622</w:t>
            </w:r>
          </w:p>
        </w:tc>
        <w:tc>
          <w:tcPr>
            <w:tcW w:w="2285" w:type="dxa"/>
            <w:tcBorders>
              <w:top w:val="single" w:sz="4" w:space="0" w:color="auto"/>
              <w:left w:val="single" w:sz="4" w:space="0" w:color="auto"/>
              <w:bottom w:val="single" w:sz="4" w:space="0" w:color="auto"/>
              <w:right w:val="single" w:sz="4" w:space="0" w:color="auto"/>
            </w:tcBorders>
            <w:vAlign w:val="center"/>
          </w:tcPr>
          <w:p w14:paraId="10D9F9CE"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光電材料與元件</w:t>
            </w:r>
          </w:p>
        </w:tc>
        <w:tc>
          <w:tcPr>
            <w:tcW w:w="4094" w:type="dxa"/>
            <w:tcBorders>
              <w:top w:val="single" w:sz="4" w:space="0" w:color="auto"/>
              <w:left w:val="single" w:sz="4" w:space="0" w:color="auto"/>
              <w:bottom w:val="single" w:sz="4" w:space="0" w:color="auto"/>
              <w:right w:val="single" w:sz="4" w:space="0" w:color="auto"/>
            </w:tcBorders>
            <w:vAlign w:val="center"/>
          </w:tcPr>
          <w:p w14:paraId="155112C7"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Optoelectronic Materials and Devices</w:t>
            </w:r>
          </w:p>
        </w:tc>
        <w:tc>
          <w:tcPr>
            <w:tcW w:w="1134" w:type="dxa"/>
            <w:tcBorders>
              <w:top w:val="single" w:sz="4" w:space="0" w:color="auto"/>
              <w:left w:val="single" w:sz="4" w:space="0" w:color="auto"/>
              <w:bottom w:val="single" w:sz="4" w:space="0" w:color="auto"/>
              <w:right w:val="single" w:sz="4" w:space="0" w:color="auto"/>
            </w:tcBorders>
            <w:vAlign w:val="center"/>
          </w:tcPr>
          <w:p w14:paraId="624A25F2"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7E8134CD" w14:textId="77777777" w:rsidTr="002B16AC">
        <w:tc>
          <w:tcPr>
            <w:tcW w:w="1843" w:type="dxa"/>
            <w:vMerge/>
            <w:tcBorders>
              <w:left w:val="single" w:sz="4" w:space="0" w:color="auto"/>
              <w:right w:val="single" w:sz="4" w:space="0" w:color="auto"/>
            </w:tcBorders>
            <w:vAlign w:val="center"/>
          </w:tcPr>
          <w:p w14:paraId="4E04CF2F"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8D2E78"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CH625</w:t>
            </w:r>
          </w:p>
        </w:tc>
        <w:tc>
          <w:tcPr>
            <w:tcW w:w="2285" w:type="dxa"/>
            <w:tcBorders>
              <w:top w:val="single" w:sz="4" w:space="0" w:color="auto"/>
              <w:left w:val="single" w:sz="4" w:space="0" w:color="auto"/>
              <w:bottom w:val="single" w:sz="4" w:space="0" w:color="auto"/>
              <w:right w:val="single" w:sz="4" w:space="0" w:color="auto"/>
            </w:tcBorders>
            <w:vAlign w:val="center"/>
          </w:tcPr>
          <w:p w14:paraId="283C76C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磁性材料概論</w:t>
            </w:r>
          </w:p>
        </w:tc>
        <w:tc>
          <w:tcPr>
            <w:tcW w:w="4094" w:type="dxa"/>
            <w:tcBorders>
              <w:top w:val="single" w:sz="4" w:space="0" w:color="auto"/>
              <w:left w:val="single" w:sz="4" w:space="0" w:color="auto"/>
              <w:bottom w:val="single" w:sz="4" w:space="0" w:color="auto"/>
              <w:right w:val="single" w:sz="4" w:space="0" w:color="auto"/>
            </w:tcBorders>
            <w:vAlign w:val="center"/>
          </w:tcPr>
          <w:p w14:paraId="32A496B1" w14:textId="77777777" w:rsidR="00975FF3" w:rsidRPr="002B16AC" w:rsidRDefault="00975FF3" w:rsidP="002B16AC">
            <w:pPr>
              <w:snapToGrid w:val="0"/>
              <w:spacing w:line="240" w:lineRule="auto"/>
              <w:rPr>
                <w:rFonts w:eastAsia="標楷體"/>
                <w:sz w:val="20"/>
              </w:rPr>
            </w:pPr>
            <w:r w:rsidRPr="002B16AC">
              <w:rPr>
                <w:rFonts w:eastAsia="標楷體" w:hint="eastAsia"/>
                <w:sz w:val="20"/>
              </w:rPr>
              <w:t>Introduction to Magnetic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6F35D033"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975FF3" w:rsidRPr="002B16AC" w14:paraId="48B569AF" w14:textId="77777777" w:rsidTr="002B16AC">
        <w:tc>
          <w:tcPr>
            <w:tcW w:w="1843" w:type="dxa"/>
            <w:vMerge/>
            <w:tcBorders>
              <w:left w:val="single" w:sz="4" w:space="0" w:color="auto"/>
              <w:right w:val="single" w:sz="4" w:space="0" w:color="auto"/>
            </w:tcBorders>
            <w:vAlign w:val="center"/>
          </w:tcPr>
          <w:p w14:paraId="3DD39B7A" w14:textId="77777777" w:rsidR="00975FF3" w:rsidRPr="002B16AC" w:rsidRDefault="00975FF3" w:rsidP="002B16AC">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006CA9" w14:textId="77777777" w:rsidR="00975FF3" w:rsidRPr="002B16AC" w:rsidRDefault="00975FF3" w:rsidP="002B16AC">
            <w:pPr>
              <w:snapToGrid w:val="0"/>
              <w:spacing w:line="240" w:lineRule="auto"/>
              <w:jc w:val="both"/>
              <w:rPr>
                <w:rFonts w:eastAsia="標楷體"/>
                <w:sz w:val="20"/>
              </w:rPr>
            </w:pPr>
            <w:r w:rsidRPr="002B16AC">
              <w:rPr>
                <w:rFonts w:eastAsia="標楷體" w:hint="eastAsia"/>
                <w:sz w:val="20"/>
              </w:rPr>
              <w:t>CH701</w:t>
            </w:r>
          </w:p>
        </w:tc>
        <w:tc>
          <w:tcPr>
            <w:tcW w:w="2285" w:type="dxa"/>
            <w:tcBorders>
              <w:top w:val="single" w:sz="4" w:space="0" w:color="auto"/>
              <w:left w:val="single" w:sz="4" w:space="0" w:color="auto"/>
              <w:bottom w:val="single" w:sz="4" w:space="0" w:color="auto"/>
              <w:right w:val="single" w:sz="4" w:space="0" w:color="auto"/>
            </w:tcBorders>
            <w:vAlign w:val="center"/>
          </w:tcPr>
          <w:p w14:paraId="7D558B53" w14:textId="77777777" w:rsidR="00975FF3" w:rsidRPr="002B16AC" w:rsidRDefault="00975FF3" w:rsidP="002B16AC">
            <w:pPr>
              <w:snapToGrid w:val="0"/>
              <w:spacing w:line="240" w:lineRule="auto"/>
              <w:rPr>
                <w:rFonts w:eastAsia="標楷體"/>
                <w:sz w:val="20"/>
              </w:rPr>
            </w:pPr>
            <w:proofErr w:type="gramStart"/>
            <w:r w:rsidRPr="002B16AC">
              <w:rPr>
                <w:rFonts w:eastAsia="標楷體" w:hint="eastAsia"/>
                <w:sz w:val="20"/>
              </w:rPr>
              <w:t>鋰</w:t>
            </w:r>
            <w:proofErr w:type="gramEnd"/>
            <w:r w:rsidRPr="002B16AC">
              <w:rPr>
                <w:rFonts w:eastAsia="標楷體" w:hint="eastAsia"/>
                <w:sz w:val="20"/>
              </w:rPr>
              <w:t>電池材料與製程技術</w:t>
            </w:r>
          </w:p>
        </w:tc>
        <w:tc>
          <w:tcPr>
            <w:tcW w:w="4094" w:type="dxa"/>
            <w:tcBorders>
              <w:top w:val="single" w:sz="4" w:space="0" w:color="auto"/>
              <w:left w:val="single" w:sz="4" w:space="0" w:color="auto"/>
              <w:bottom w:val="single" w:sz="4" w:space="0" w:color="auto"/>
              <w:right w:val="single" w:sz="4" w:space="0" w:color="auto"/>
            </w:tcBorders>
            <w:vAlign w:val="center"/>
          </w:tcPr>
          <w:p w14:paraId="55CED9C6" w14:textId="605A5B99" w:rsidR="00975FF3" w:rsidRPr="002B16AC" w:rsidRDefault="007017DD" w:rsidP="002B16AC">
            <w:pPr>
              <w:snapToGrid w:val="0"/>
              <w:spacing w:line="240" w:lineRule="auto"/>
              <w:rPr>
                <w:rFonts w:eastAsia="標楷體"/>
                <w:sz w:val="20"/>
              </w:rPr>
            </w:pPr>
            <w:r>
              <w:rPr>
                <w:rFonts w:eastAsia="標楷體" w:hint="eastAsia"/>
                <w:sz w:val="20"/>
              </w:rPr>
              <w:t>Materials and Processing of Lithium Batteries</w:t>
            </w:r>
          </w:p>
        </w:tc>
        <w:tc>
          <w:tcPr>
            <w:tcW w:w="1134" w:type="dxa"/>
            <w:tcBorders>
              <w:top w:val="single" w:sz="4" w:space="0" w:color="auto"/>
              <w:left w:val="single" w:sz="4" w:space="0" w:color="auto"/>
              <w:bottom w:val="single" w:sz="4" w:space="0" w:color="auto"/>
              <w:right w:val="single" w:sz="4" w:space="0" w:color="auto"/>
            </w:tcBorders>
            <w:vAlign w:val="center"/>
          </w:tcPr>
          <w:p w14:paraId="7B856D0C" w14:textId="77777777" w:rsidR="00975FF3" w:rsidRPr="002B16AC" w:rsidRDefault="00975FF3" w:rsidP="002B16AC">
            <w:pPr>
              <w:snapToGrid w:val="0"/>
              <w:spacing w:line="240" w:lineRule="auto"/>
              <w:jc w:val="center"/>
              <w:rPr>
                <w:rFonts w:eastAsia="標楷體"/>
                <w:sz w:val="20"/>
              </w:rPr>
            </w:pPr>
            <w:r w:rsidRPr="002B16AC">
              <w:rPr>
                <w:rFonts w:eastAsia="標楷體" w:hint="eastAsia"/>
                <w:sz w:val="20"/>
              </w:rPr>
              <w:t>3</w:t>
            </w:r>
          </w:p>
        </w:tc>
      </w:tr>
      <w:tr w:rsidR="00810F7E" w:rsidRPr="002B16AC" w14:paraId="48AA1453" w14:textId="77777777" w:rsidTr="002B16AC">
        <w:tc>
          <w:tcPr>
            <w:tcW w:w="1843" w:type="dxa"/>
            <w:vMerge w:val="restart"/>
            <w:tcBorders>
              <w:top w:val="single" w:sz="4" w:space="0" w:color="auto"/>
              <w:left w:val="single" w:sz="4" w:space="0" w:color="auto"/>
              <w:right w:val="single" w:sz="4" w:space="0" w:color="auto"/>
            </w:tcBorders>
            <w:vAlign w:val="center"/>
          </w:tcPr>
          <w:p w14:paraId="72A43005" w14:textId="77777777" w:rsidR="00810F7E" w:rsidRPr="002B16AC" w:rsidRDefault="00810F7E" w:rsidP="00810F7E">
            <w:pPr>
              <w:snapToGrid w:val="0"/>
              <w:spacing w:line="240" w:lineRule="auto"/>
              <w:ind w:leftChars="-11" w:left="-26" w:firstLineChars="1" w:firstLine="2"/>
              <w:jc w:val="center"/>
              <w:rPr>
                <w:rFonts w:eastAsia="標楷體"/>
                <w:sz w:val="20"/>
              </w:rPr>
            </w:pPr>
            <w:r w:rsidRPr="002B16AC">
              <w:rPr>
                <w:rFonts w:eastAsia="標楷體" w:hint="eastAsia"/>
                <w:sz w:val="20"/>
              </w:rPr>
              <w:t>生化工程領域</w:t>
            </w:r>
          </w:p>
          <w:p w14:paraId="1FD31AAB" w14:textId="77777777" w:rsidR="00810F7E" w:rsidRPr="002B16AC" w:rsidRDefault="00810F7E" w:rsidP="00810F7E">
            <w:pPr>
              <w:snapToGrid w:val="0"/>
              <w:spacing w:line="240" w:lineRule="auto"/>
              <w:ind w:leftChars="-11" w:left="-26" w:firstLineChars="1" w:firstLine="2"/>
              <w:jc w:val="center"/>
              <w:rPr>
                <w:rFonts w:eastAsia="標楷體"/>
                <w:sz w:val="20"/>
              </w:rPr>
            </w:pPr>
            <w:r w:rsidRPr="002B16AC">
              <w:rPr>
                <w:rFonts w:eastAsia="標楷體"/>
                <w:sz w:val="20"/>
              </w:rPr>
              <w:t>Biochemical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00B2C680" w14:textId="77777777" w:rsidR="00810F7E" w:rsidRPr="00810F7E" w:rsidRDefault="00810F7E" w:rsidP="00810F7E">
            <w:pPr>
              <w:snapToGrid w:val="0"/>
              <w:spacing w:line="240" w:lineRule="auto"/>
              <w:jc w:val="both"/>
              <w:rPr>
                <w:rFonts w:eastAsia="標楷體"/>
                <w:sz w:val="20"/>
              </w:rPr>
            </w:pPr>
            <w:r w:rsidRPr="00810F7E">
              <w:rPr>
                <w:rFonts w:eastAsia="標楷體" w:hint="eastAsia"/>
                <w:sz w:val="20"/>
              </w:rPr>
              <w:t>CB537</w:t>
            </w:r>
          </w:p>
        </w:tc>
        <w:tc>
          <w:tcPr>
            <w:tcW w:w="2285" w:type="dxa"/>
            <w:tcBorders>
              <w:top w:val="single" w:sz="4" w:space="0" w:color="auto"/>
              <w:left w:val="single" w:sz="4" w:space="0" w:color="auto"/>
              <w:bottom w:val="single" w:sz="4" w:space="0" w:color="auto"/>
              <w:right w:val="single" w:sz="4" w:space="0" w:color="auto"/>
            </w:tcBorders>
            <w:vAlign w:val="center"/>
          </w:tcPr>
          <w:p w14:paraId="6575CEB3" w14:textId="77777777" w:rsidR="00810F7E" w:rsidRPr="00810F7E" w:rsidRDefault="00810F7E" w:rsidP="00810F7E">
            <w:pPr>
              <w:snapToGrid w:val="0"/>
              <w:spacing w:line="240" w:lineRule="auto"/>
              <w:rPr>
                <w:rFonts w:eastAsia="標楷體"/>
                <w:sz w:val="20"/>
              </w:rPr>
            </w:pPr>
            <w:r w:rsidRPr="00810F7E">
              <w:rPr>
                <w:rFonts w:eastAsia="標楷體" w:hint="eastAsia"/>
                <w:sz w:val="20"/>
              </w:rPr>
              <w:t>計算生物學</w:t>
            </w:r>
          </w:p>
        </w:tc>
        <w:tc>
          <w:tcPr>
            <w:tcW w:w="4094" w:type="dxa"/>
            <w:tcBorders>
              <w:top w:val="single" w:sz="4" w:space="0" w:color="auto"/>
              <w:left w:val="single" w:sz="4" w:space="0" w:color="auto"/>
              <w:bottom w:val="single" w:sz="4" w:space="0" w:color="auto"/>
              <w:right w:val="single" w:sz="4" w:space="0" w:color="auto"/>
            </w:tcBorders>
            <w:vAlign w:val="center"/>
          </w:tcPr>
          <w:p w14:paraId="73879DB0" w14:textId="77777777" w:rsidR="00810F7E" w:rsidRPr="00810F7E" w:rsidRDefault="00810F7E" w:rsidP="00810F7E">
            <w:pPr>
              <w:snapToGrid w:val="0"/>
              <w:spacing w:line="240" w:lineRule="auto"/>
              <w:rPr>
                <w:rFonts w:eastAsia="標楷體"/>
                <w:sz w:val="20"/>
              </w:rPr>
            </w:pPr>
            <w:r w:rsidRPr="00810F7E">
              <w:rPr>
                <w:rFonts w:eastAsia="標楷體" w:hint="eastAsia"/>
                <w:sz w:val="20"/>
              </w:rPr>
              <w:t>Computational Biology</w:t>
            </w:r>
          </w:p>
        </w:tc>
        <w:tc>
          <w:tcPr>
            <w:tcW w:w="1134" w:type="dxa"/>
            <w:tcBorders>
              <w:top w:val="single" w:sz="4" w:space="0" w:color="auto"/>
              <w:left w:val="single" w:sz="4" w:space="0" w:color="auto"/>
              <w:bottom w:val="single" w:sz="4" w:space="0" w:color="auto"/>
              <w:right w:val="single" w:sz="4" w:space="0" w:color="auto"/>
            </w:tcBorders>
            <w:vAlign w:val="center"/>
          </w:tcPr>
          <w:p w14:paraId="34B96D7D" w14:textId="77777777" w:rsidR="00810F7E" w:rsidRPr="00DB63E6" w:rsidRDefault="00810F7E" w:rsidP="00810F7E">
            <w:pPr>
              <w:snapToGrid w:val="0"/>
              <w:spacing w:line="240" w:lineRule="auto"/>
              <w:jc w:val="center"/>
              <w:rPr>
                <w:rFonts w:eastAsia="標楷體"/>
                <w:sz w:val="20"/>
              </w:rPr>
            </w:pPr>
            <w:r w:rsidRPr="00DB63E6">
              <w:rPr>
                <w:rFonts w:eastAsia="標楷體" w:hint="eastAsia"/>
                <w:sz w:val="20"/>
              </w:rPr>
              <w:t>3</w:t>
            </w:r>
          </w:p>
        </w:tc>
      </w:tr>
      <w:tr w:rsidR="00810F7E" w:rsidRPr="002B16AC" w14:paraId="3739D70E" w14:textId="77777777" w:rsidTr="002B16AC">
        <w:tc>
          <w:tcPr>
            <w:tcW w:w="1843" w:type="dxa"/>
            <w:vMerge/>
            <w:tcBorders>
              <w:top w:val="single" w:sz="4" w:space="0" w:color="auto"/>
              <w:left w:val="single" w:sz="4" w:space="0" w:color="auto"/>
              <w:right w:val="single" w:sz="4" w:space="0" w:color="auto"/>
            </w:tcBorders>
            <w:vAlign w:val="center"/>
          </w:tcPr>
          <w:p w14:paraId="3FDA8BAB"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2CFEF4"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5F3DBCB1"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5E7CBB46" w14:textId="39584A3B" w:rsidR="00810F7E" w:rsidRPr="002B16AC" w:rsidRDefault="007017DD" w:rsidP="00810F7E">
            <w:pPr>
              <w:snapToGrid w:val="0"/>
              <w:spacing w:line="240" w:lineRule="auto"/>
              <w:rPr>
                <w:rFonts w:eastAsia="標楷體"/>
                <w:sz w:val="20"/>
              </w:rPr>
            </w:pPr>
            <w:r>
              <w:rPr>
                <w:rFonts w:eastAsia="標楷體" w:hint="eastAsia"/>
                <w:sz w:val="20"/>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722958A0"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41E8FD35" w14:textId="77777777" w:rsidTr="002B16AC">
        <w:tc>
          <w:tcPr>
            <w:tcW w:w="1843" w:type="dxa"/>
            <w:vMerge/>
            <w:tcBorders>
              <w:left w:val="single" w:sz="4" w:space="0" w:color="auto"/>
              <w:right w:val="single" w:sz="4" w:space="0" w:color="auto"/>
            </w:tcBorders>
            <w:vAlign w:val="center"/>
          </w:tcPr>
          <w:p w14:paraId="40FC0156"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CC2480"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CH514</w:t>
            </w:r>
          </w:p>
        </w:tc>
        <w:tc>
          <w:tcPr>
            <w:tcW w:w="2285" w:type="dxa"/>
            <w:tcBorders>
              <w:top w:val="single" w:sz="4" w:space="0" w:color="auto"/>
              <w:left w:val="single" w:sz="4" w:space="0" w:color="auto"/>
              <w:bottom w:val="single" w:sz="4" w:space="0" w:color="auto"/>
              <w:right w:val="single" w:sz="4" w:space="0" w:color="auto"/>
            </w:tcBorders>
            <w:vAlign w:val="center"/>
          </w:tcPr>
          <w:p w14:paraId="18A0F754"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高等化工熱力學</w:t>
            </w:r>
          </w:p>
        </w:tc>
        <w:tc>
          <w:tcPr>
            <w:tcW w:w="4094" w:type="dxa"/>
            <w:tcBorders>
              <w:top w:val="single" w:sz="4" w:space="0" w:color="auto"/>
              <w:left w:val="single" w:sz="4" w:space="0" w:color="auto"/>
              <w:bottom w:val="single" w:sz="4" w:space="0" w:color="auto"/>
              <w:right w:val="single" w:sz="4" w:space="0" w:color="auto"/>
            </w:tcBorders>
            <w:vAlign w:val="center"/>
          </w:tcPr>
          <w:p w14:paraId="723D0729"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Advanced Chemical Engineering Thermodynamics</w:t>
            </w:r>
          </w:p>
        </w:tc>
        <w:tc>
          <w:tcPr>
            <w:tcW w:w="1134" w:type="dxa"/>
            <w:tcBorders>
              <w:top w:val="single" w:sz="4" w:space="0" w:color="auto"/>
              <w:left w:val="single" w:sz="4" w:space="0" w:color="auto"/>
              <w:bottom w:val="single" w:sz="4" w:space="0" w:color="auto"/>
              <w:right w:val="single" w:sz="4" w:space="0" w:color="auto"/>
            </w:tcBorders>
            <w:vAlign w:val="center"/>
          </w:tcPr>
          <w:p w14:paraId="2A48B232"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7E8A0074" w14:textId="77777777" w:rsidTr="002B16AC">
        <w:tc>
          <w:tcPr>
            <w:tcW w:w="1843" w:type="dxa"/>
            <w:vMerge/>
            <w:tcBorders>
              <w:left w:val="single" w:sz="4" w:space="0" w:color="auto"/>
              <w:right w:val="single" w:sz="4" w:space="0" w:color="auto"/>
            </w:tcBorders>
            <w:vAlign w:val="center"/>
          </w:tcPr>
          <w:p w14:paraId="2246BA50"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6663A9"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090A00A5"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5FC780E6"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03A8D1EC"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C554027" w14:textId="77777777" w:rsidTr="002B16AC">
        <w:tc>
          <w:tcPr>
            <w:tcW w:w="1843" w:type="dxa"/>
            <w:vMerge/>
            <w:tcBorders>
              <w:left w:val="single" w:sz="4" w:space="0" w:color="auto"/>
              <w:right w:val="single" w:sz="4" w:space="0" w:color="auto"/>
            </w:tcBorders>
            <w:vAlign w:val="center"/>
          </w:tcPr>
          <w:p w14:paraId="0F406B6A"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656BFE"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CH519</w:t>
            </w:r>
          </w:p>
        </w:tc>
        <w:tc>
          <w:tcPr>
            <w:tcW w:w="2285" w:type="dxa"/>
            <w:tcBorders>
              <w:top w:val="single" w:sz="4" w:space="0" w:color="auto"/>
              <w:left w:val="single" w:sz="4" w:space="0" w:color="auto"/>
              <w:bottom w:val="single" w:sz="4" w:space="0" w:color="auto"/>
              <w:right w:val="single" w:sz="4" w:space="0" w:color="auto"/>
            </w:tcBorders>
            <w:vAlign w:val="center"/>
          </w:tcPr>
          <w:p w14:paraId="0EECC8B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生物</w:t>
            </w:r>
            <w:proofErr w:type="gramStart"/>
            <w:r w:rsidRPr="002B16AC">
              <w:rPr>
                <w:rFonts w:eastAsia="標楷體" w:hint="eastAsia"/>
                <w:sz w:val="20"/>
              </w:rPr>
              <w:t>高分子特論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2CDDCFD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Biomacromolecules</w:t>
            </w:r>
          </w:p>
        </w:tc>
        <w:tc>
          <w:tcPr>
            <w:tcW w:w="1134" w:type="dxa"/>
            <w:tcBorders>
              <w:top w:val="single" w:sz="4" w:space="0" w:color="auto"/>
              <w:left w:val="single" w:sz="4" w:space="0" w:color="auto"/>
              <w:bottom w:val="single" w:sz="4" w:space="0" w:color="auto"/>
              <w:right w:val="single" w:sz="4" w:space="0" w:color="auto"/>
            </w:tcBorders>
            <w:vAlign w:val="center"/>
          </w:tcPr>
          <w:p w14:paraId="547BCC30"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4AD9C175" w14:textId="77777777" w:rsidTr="002B16AC">
        <w:tc>
          <w:tcPr>
            <w:tcW w:w="1843" w:type="dxa"/>
            <w:vMerge/>
            <w:tcBorders>
              <w:left w:val="single" w:sz="4" w:space="0" w:color="auto"/>
              <w:right w:val="single" w:sz="4" w:space="0" w:color="auto"/>
            </w:tcBorders>
            <w:vAlign w:val="center"/>
          </w:tcPr>
          <w:p w14:paraId="5D8AF587"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FA2252"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CH520</w:t>
            </w:r>
          </w:p>
        </w:tc>
        <w:tc>
          <w:tcPr>
            <w:tcW w:w="2285" w:type="dxa"/>
            <w:tcBorders>
              <w:top w:val="single" w:sz="4" w:space="0" w:color="auto"/>
              <w:left w:val="single" w:sz="4" w:space="0" w:color="auto"/>
              <w:bottom w:val="single" w:sz="4" w:space="0" w:color="auto"/>
              <w:right w:val="single" w:sz="4" w:space="0" w:color="auto"/>
            </w:tcBorders>
            <w:vAlign w:val="center"/>
          </w:tcPr>
          <w:p w14:paraId="35037B4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薄膜分離技術</w:t>
            </w:r>
          </w:p>
        </w:tc>
        <w:tc>
          <w:tcPr>
            <w:tcW w:w="4094" w:type="dxa"/>
            <w:tcBorders>
              <w:top w:val="single" w:sz="4" w:space="0" w:color="auto"/>
              <w:left w:val="single" w:sz="4" w:space="0" w:color="auto"/>
              <w:bottom w:val="single" w:sz="4" w:space="0" w:color="auto"/>
              <w:right w:val="single" w:sz="4" w:space="0" w:color="auto"/>
            </w:tcBorders>
            <w:vAlign w:val="center"/>
          </w:tcPr>
          <w:p w14:paraId="619E3F2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Membrane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0EEA3AAD"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46E9F9D9" w14:textId="77777777" w:rsidTr="002B16AC">
        <w:tc>
          <w:tcPr>
            <w:tcW w:w="1843" w:type="dxa"/>
            <w:vMerge/>
            <w:tcBorders>
              <w:left w:val="single" w:sz="4" w:space="0" w:color="auto"/>
              <w:right w:val="single" w:sz="4" w:space="0" w:color="auto"/>
            </w:tcBorders>
            <w:vAlign w:val="center"/>
          </w:tcPr>
          <w:p w14:paraId="1EDF91B4"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E564F6"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585ED82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49983A00"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6FF5E1F2"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41B3B02" w14:textId="77777777" w:rsidTr="002B16AC">
        <w:tc>
          <w:tcPr>
            <w:tcW w:w="1843" w:type="dxa"/>
            <w:vMerge/>
            <w:tcBorders>
              <w:left w:val="single" w:sz="4" w:space="0" w:color="auto"/>
              <w:right w:val="single" w:sz="4" w:space="0" w:color="auto"/>
            </w:tcBorders>
            <w:vAlign w:val="center"/>
          </w:tcPr>
          <w:p w14:paraId="1922DA44"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1C33C6"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79FB214C"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32394FC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 xml:space="preserve">Advanced Instrumental </w:t>
            </w:r>
            <w:proofErr w:type="gramStart"/>
            <w:r w:rsidRPr="002B16AC">
              <w:rPr>
                <w:rFonts w:eastAsia="標楷體" w:hint="eastAsia"/>
                <w:sz w:val="20"/>
              </w:rPr>
              <w:t>Analysis(</w:t>
            </w:r>
            <w:proofErr w:type="gramEnd"/>
            <w:r w:rsidRPr="002B16AC">
              <w:rPr>
                <w:rFonts w:eastAsia="標楷體" w:hint="eastAsia"/>
                <w:sz w:val="20"/>
              </w:rPr>
              <w:t>II)</w:t>
            </w:r>
          </w:p>
        </w:tc>
        <w:tc>
          <w:tcPr>
            <w:tcW w:w="1134" w:type="dxa"/>
            <w:tcBorders>
              <w:top w:val="single" w:sz="4" w:space="0" w:color="auto"/>
              <w:left w:val="single" w:sz="4" w:space="0" w:color="auto"/>
              <w:bottom w:val="single" w:sz="4" w:space="0" w:color="auto"/>
              <w:right w:val="single" w:sz="4" w:space="0" w:color="auto"/>
            </w:tcBorders>
            <w:vAlign w:val="center"/>
          </w:tcPr>
          <w:p w14:paraId="5BB75A97"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BC06322" w14:textId="77777777" w:rsidTr="002B16AC">
        <w:tc>
          <w:tcPr>
            <w:tcW w:w="1843" w:type="dxa"/>
            <w:vMerge/>
            <w:tcBorders>
              <w:left w:val="single" w:sz="4" w:space="0" w:color="auto"/>
              <w:right w:val="single" w:sz="4" w:space="0" w:color="auto"/>
            </w:tcBorders>
            <w:vAlign w:val="center"/>
          </w:tcPr>
          <w:p w14:paraId="43B381A2"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810FBF"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CH534</w:t>
            </w:r>
          </w:p>
        </w:tc>
        <w:tc>
          <w:tcPr>
            <w:tcW w:w="2285" w:type="dxa"/>
            <w:tcBorders>
              <w:top w:val="single" w:sz="4" w:space="0" w:color="auto"/>
              <w:left w:val="single" w:sz="4" w:space="0" w:color="auto"/>
              <w:bottom w:val="single" w:sz="4" w:space="0" w:color="auto"/>
              <w:right w:val="single" w:sz="4" w:space="0" w:color="auto"/>
            </w:tcBorders>
            <w:vAlign w:val="center"/>
          </w:tcPr>
          <w:p w14:paraId="6A4601C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分離</w:t>
            </w:r>
            <w:proofErr w:type="gramStart"/>
            <w:r w:rsidRPr="002B16AC">
              <w:rPr>
                <w:rFonts w:eastAsia="標楷體" w:hint="eastAsia"/>
                <w:sz w:val="20"/>
              </w:rPr>
              <w:t>技術特論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AC01980"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569EF8EC"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9C925FE" w14:textId="77777777" w:rsidTr="002B16AC">
        <w:tc>
          <w:tcPr>
            <w:tcW w:w="1843" w:type="dxa"/>
            <w:vMerge/>
            <w:tcBorders>
              <w:left w:val="single" w:sz="4" w:space="0" w:color="auto"/>
              <w:right w:val="single" w:sz="4" w:space="0" w:color="auto"/>
            </w:tcBorders>
            <w:vAlign w:val="center"/>
          </w:tcPr>
          <w:p w14:paraId="0EA7CA53"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0983C1"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46106665"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藥物</w:t>
            </w:r>
            <w:proofErr w:type="gramStart"/>
            <w:r w:rsidRPr="002B16AC">
              <w:rPr>
                <w:rFonts w:eastAsia="標楷體" w:hint="eastAsia"/>
                <w:sz w:val="20"/>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7E34FE04"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5201CAAD"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460BFBDF" w14:textId="77777777" w:rsidTr="002B16AC">
        <w:tc>
          <w:tcPr>
            <w:tcW w:w="1843" w:type="dxa"/>
            <w:vMerge/>
            <w:tcBorders>
              <w:left w:val="single" w:sz="4" w:space="0" w:color="auto"/>
              <w:right w:val="single" w:sz="4" w:space="0" w:color="auto"/>
            </w:tcBorders>
            <w:vAlign w:val="center"/>
          </w:tcPr>
          <w:p w14:paraId="24C33E44"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388AFF"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CH548</w:t>
            </w:r>
          </w:p>
        </w:tc>
        <w:tc>
          <w:tcPr>
            <w:tcW w:w="2285" w:type="dxa"/>
            <w:tcBorders>
              <w:top w:val="single" w:sz="4" w:space="0" w:color="auto"/>
              <w:left w:val="single" w:sz="4" w:space="0" w:color="auto"/>
              <w:bottom w:val="single" w:sz="4" w:space="0" w:color="auto"/>
              <w:right w:val="single" w:sz="4" w:space="0" w:color="auto"/>
            </w:tcBorders>
            <w:vAlign w:val="center"/>
          </w:tcPr>
          <w:p w14:paraId="21393FB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生物物理化學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2C4F0D1A"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Biophysical Chemistry</w:t>
            </w:r>
          </w:p>
        </w:tc>
        <w:tc>
          <w:tcPr>
            <w:tcW w:w="1134" w:type="dxa"/>
            <w:tcBorders>
              <w:top w:val="single" w:sz="4" w:space="0" w:color="auto"/>
              <w:left w:val="single" w:sz="4" w:space="0" w:color="auto"/>
              <w:bottom w:val="single" w:sz="4" w:space="0" w:color="auto"/>
              <w:right w:val="single" w:sz="4" w:space="0" w:color="auto"/>
            </w:tcBorders>
            <w:vAlign w:val="center"/>
          </w:tcPr>
          <w:p w14:paraId="6FB6774F"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0F677732" w14:textId="77777777" w:rsidTr="002B16AC">
        <w:tc>
          <w:tcPr>
            <w:tcW w:w="1843" w:type="dxa"/>
            <w:vMerge/>
            <w:tcBorders>
              <w:left w:val="single" w:sz="4" w:space="0" w:color="auto"/>
              <w:right w:val="single" w:sz="4" w:space="0" w:color="auto"/>
            </w:tcBorders>
            <w:vAlign w:val="center"/>
          </w:tcPr>
          <w:p w14:paraId="54CA82B0"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046A42"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CH569</w:t>
            </w:r>
          </w:p>
        </w:tc>
        <w:tc>
          <w:tcPr>
            <w:tcW w:w="2285" w:type="dxa"/>
            <w:tcBorders>
              <w:top w:val="single" w:sz="4" w:space="0" w:color="auto"/>
              <w:left w:val="single" w:sz="4" w:space="0" w:color="auto"/>
              <w:bottom w:val="single" w:sz="4" w:space="0" w:color="auto"/>
              <w:right w:val="single" w:sz="4" w:space="0" w:color="auto"/>
            </w:tcBorders>
            <w:vAlign w:val="center"/>
          </w:tcPr>
          <w:p w14:paraId="5C6D5B63"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生物模擬材料</w:t>
            </w:r>
          </w:p>
        </w:tc>
        <w:tc>
          <w:tcPr>
            <w:tcW w:w="4094" w:type="dxa"/>
            <w:tcBorders>
              <w:top w:val="single" w:sz="4" w:space="0" w:color="auto"/>
              <w:left w:val="single" w:sz="4" w:space="0" w:color="auto"/>
              <w:bottom w:val="single" w:sz="4" w:space="0" w:color="auto"/>
              <w:right w:val="single" w:sz="4" w:space="0" w:color="auto"/>
            </w:tcBorders>
            <w:vAlign w:val="center"/>
          </w:tcPr>
          <w:p w14:paraId="6A57D714"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Biomimetic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46E30C9B"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75686A79" w14:textId="77777777" w:rsidTr="002B16AC">
        <w:tc>
          <w:tcPr>
            <w:tcW w:w="1843" w:type="dxa"/>
            <w:vMerge/>
            <w:tcBorders>
              <w:left w:val="single" w:sz="4" w:space="0" w:color="auto"/>
              <w:right w:val="single" w:sz="4" w:space="0" w:color="auto"/>
            </w:tcBorders>
            <w:vAlign w:val="center"/>
          </w:tcPr>
          <w:p w14:paraId="0F546753"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0C8A6F"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CH579</w:t>
            </w:r>
          </w:p>
        </w:tc>
        <w:tc>
          <w:tcPr>
            <w:tcW w:w="2285" w:type="dxa"/>
            <w:tcBorders>
              <w:top w:val="single" w:sz="4" w:space="0" w:color="auto"/>
              <w:left w:val="single" w:sz="4" w:space="0" w:color="auto"/>
              <w:bottom w:val="single" w:sz="4" w:space="0" w:color="auto"/>
              <w:right w:val="single" w:sz="4" w:space="0" w:color="auto"/>
            </w:tcBorders>
            <w:vAlign w:val="center"/>
          </w:tcPr>
          <w:p w14:paraId="60278F67"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製藥技術工程</w:t>
            </w:r>
          </w:p>
        </w:tc>
        <w:tc>
          <w:tcPr>
            <w:tcW w:w="4094" w:type="dxa"/>
            <w:tcBorders>
              <w:top w:val="single" w:sz="4" w:space="0" w:color="auto"/>
              <w:left w:val="single" w:sz="4" w:space="0" w:color="auto"/>
              <w:bottom w:val="single" w:sz="4" w:space="0" w:color="auto"/>
              <w:right w:val="single" w:sz="4" w:space="0" w:color="auto"/>
            </w:tcBorders>
            <w:vAlign w:val="center"/>
          </w:tcPr>
          <w:p w14:paraId="68B53C68"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Pharmaceutical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0BDB4165"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E57A80C" w14:textId="77777777" w:rsidTr="002B16AC">
        <w:tc>
          <w:tcPr>
            <w:tcW w:w="1843" w:type="dxa"/>
            <w:vMerge/>
            <w:tcBorders>
              <w:left w:val="single" w:sz="4" w:space="0" w:color="auto"/>
              <w:right w:val="single" w:sz="4" w:space="0" w:color="auto"/>
            </w:tcBorders>
            <w:vAlign w:val="center"/>
          </w:tcPr>
          <w:p w14:paraId="41C9994C"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0ABD77"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CH584</w:t>
            </w:r>
          </w:p>
        </w:tc>
        <w:tc>
          <w:tcPr>
            <w:tcW w:w="2285" w:type="dxa"/>
            <w:tcBorders>
              <w:top w:val="single" w:sz="4" w:space="0" w:color="auto"/>
              <w:left w:val="single" w:sz="4" w:space="0" w:color="auto"/>
              <w:bottom w:val="single" w:sz="4" w:space="0" w:color="auto"/>
              <w:right w:val="single" w:sz="4" w:space="0" w:color="auto"/>
            </w:tcBorders>
            <w:vAlign w:val="center"/>
          </w:tcPr>
          <w:p w14:paraId="2D137BA9"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高等生化工程</w:t>
            </w:r>
          </w:p>
        </w:tc>
        <w:tc>
          <w:tcPr>
            <w:tcW w:w="4094" w:type="dxa"/>
            <w:tcBorders>
              <w:top w:val="single" w:sz="4" w:space="0" w:color="auto"/>
              <w:left w:val="single" w:sz="4" w:space="0" w:color="auto"/>
              <w:bottom w:val="single" w:sz="4" w:space="0" w:color="auto"/>
              <w:right w:val="single" w:sz="4" w:space="0" w:color="auto"/>
            </w:tcBorders>
            <w:vAlign w:val="center"/>
          </w:tcPr>
          <w:p w14:paraId="5F7BDEE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Advanced Biochemical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2E2436D0"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EAF36E2" w14:textId="77777777" w:rsidTr="002B16AC">
        <w:tc>
          <w:tcPr>
            <w:tcW w:w="1843" w:type="dxa"/>
            <w:vMerge/>
            <w:tcBorders>
              <w:left w:val="single" w:sz="4" w:space="0" w:color="auto"/>
              <w:right w:val="single" w:sz="4" w:space="0" w:color="auto"/>
            </w:tcBorders>
            <w:vAlign w:val="center"/>
          </w:tcPr>
          <w:p w14:paraId="43D6B012"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2D88F8"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CH586</w:t>
            </w:r>
          </w:p>
        </w:tc>
        <w:tc>
          <w:tcPr>
            <w:tcW w:w="2285" w:type="dxa"/>
            <w:tcBorders>
              <w:top w:val="single" w:sz="4" w:space="0" w:color="auto"/>
              <w:left w:val="single" w:sz="4" w:space="0" w:color="auto"/>
              <w:bottom w:val="single" w:sz="4" w:space="0" w:color="auto"/>
              <w:right w:val="single" w:sz="4" w:space="0" w:color="auto"/>
            </w:tcBorders>
            <w:vAlign w:val="center"/>
          </w:tcPr>
          <w:p w14:paraId="53EC512F"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環境生物技術</w:t>
            </w:r>
          </w:p>
        </w:tc>
        <w:tc>
          <w:tcPr>
            <w:tcW w:w="4094" w:type="dxa"/>
            <w:tcBorders>
              <w:top w:val="single" w:sz="4" w:space="0" w:color="auto"/>
              <w:left w:val="single" w:sz="4" w:space="0" w:color="auto"/>
              <w:bottom w:val="single" w:sz="4" w:space="0" w:color="auto"/>
              <w:right w:val="single" w:sz="4" w:space="0" w:color="auto"/>
            </w:tcBorders>
            <w:vAlign w:val="center"/>
          </w:tcPr>
          <w:p w14:paraId="2BF34FA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Environmental Biotechnology</w:t>
            </w:r>
          </w:p>
        </w:tc>
        <w:tc>
          <w:tcPr>
            <w:tcW w:w="1134" w:type="dxa"/>
            <w:tcBorders>
              <w:top w:val="single" w:sz="4" w:space="0" w:color="auto"/>
              <w:left w:val="single" w:sz="4" w:space="0" w:color="auto"/>
              <w:bottom w:val="single" w:sz="4" w:space="0" w:color="auto"/>
              <w:right w:val="single" w:sz="4" w:space="0" w:color="auto"/>
            </w:tcBorders>
            <w:vAlign w:val="center"/>
          </w:tcPr>
          <w:p w14:paraId="30441390"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54A5CAA7" w14:textId="77777777" w:rsidTr="002B16AC">
        <w:tc>
          <w:tcPr>
            <w:tcW w:w="1843" w:type="dxa"/>
            <w:vMerge/>
            <w:tcBorders>
              <w:left w:val="single" w:sz="4" w:space="0" w:color="auto"/>
              <w:right w:val="single" w:sz="4" w:space="0" w:color="auto"/>
            </w:tcBorders>
            <w:vAlign w:val="center"/>
          </w:tcPr>
          <w:p w14:paraId="62D93F16"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35617AB"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CH599</w:t>
            </w:r>
          </w:p>
        </w:tc>
        <w:tc>
          <w:tcPr>
            <w:tcW w:w="2285" w:type="dxa"/>
            <w:tcBorders>
              <w:top w:val="single" w:sz="4" w:space="0" w:color="auto"/>
              <w:left w:val="single" w:sz="4" w:space="0" w:color="auto"/>
              <w:bottom w:val="single" w:sz="4" w:space="0" w:color="auto"/>
              <w:right w:val="single" w:sz="4" w:space="0" w:color="auto"/>
            </w:tcBorders>
            <w:vAlign w:val="center"/>
          </w:tcPr>
          <w:p w14:paraId="58D6CB71"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生物醫學工程</w:t>
            </w:r>
          </w:p>
        </w:tc>
        <w:tc>
          <w:tcPr>
            <w:tcW w:w="4094" w:type="dxa"/>
            <w:tcBorders>
              <w:top w:val="single" w:sz="4" w:space="0" w:color="auto"/>
              <w:left w:val="single" w:sz="4" w:space="0" w:color="auto"/>
              <w:bottom w:val="single" w:sz="4" w:space="0" w:color="auto"/>
              <w:right w:val="single" w:sz="4" w:space="0" w:color="auto"/>
            </w:tcBorders>
            <w:vAlign w:val="center"/>
          </w:tcPr>
          <w:p w14:paraId="4347A377"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Biomedical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2E56D7E9"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7BCA579E" w14:textId="77777777" w:rsidTr="002B16AC">
        <w:tc>
          <w:tcPr>
            <w:tcW w:w="1843" w:type="dxa"/>
            <w:vMerge/>
            <w:tcBorders>
              <w:left w:val="single" w:sz="4" w:space="0" w:color="auto"/>
              <w:right w:val="single" w:sz="4" w:space="0" w:color="auto"/>
            </w:tcBorders>
            <w:vAlign w:val="center"/>
          </w:tcPr>
          <w:p w14:paraId="775C4DAB"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1C93A1"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CH609</w:t>
            </w:r>
          </w:p>
        </w:tc>
        <w:tc>
          <w:tcPr>
            <w:tcW w:w="2285" w:type="dxa"/>
            <w:tcBorders>
              <w:top w:val="single" w:sz="4" w:space="0" w:color="auto"/>
              <w:left w:val="single" w:sz="4" w:space="0" w:color="auto"/>
              <w:bottom w:val="single" w:sz="4" w:space="0" w:color="auto"/>
              <w:right w:val="single" w:sz="4" w:space="0" w:color="auto"/>
            </w:tcBorders>
            <w:vAlign w:val="center"/>
          </w:tcPr>
          <w:p w14:paraId="025860B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再生醫學</w:t>
            </w:r>
          </w:p>
        </w:tc>
        <w:tc>
          <w:tcPr>
            <w:tcW w:w="4094" w:type="dxa"/>
            <w:tcBorders>
              <w:top w:val="single" w:sz="4" w:space="0" w:color="auto"/>
              <w:left w:val="single" w:sz="4" w:space="0" w:color="auto"/>
              <w:bottom w:val="single" w:sz="4" w:space="0" w:color="auto"/>
              <w:right w:val="single" w:sz="4" w:space="0" w:color="auto"/>
            </w:tcBorders>
            <w:vAlign w:val="center"/>
          </w:tcPr>
          <w:p w14:paraId="1383A63A"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Regenerative Medicine</w:t>
            </w:r>
          </w:p>
        </w:tc>
        <w:tc>
          <w:tcPr>
            <w:tcW w:w="1134" w:type="dxa"/>
            <w:tcBorders>
              <w:top w:val="single" w:sz="4" w:space="0" w:color="auto"/>
              <w:left w:val="single" w:sz="4" w:space="0" w:color="auto"/>
              <w:bottom w:val="single" w:sz="4" w:space="0" w:color="auto"/>
              <w:right w:val="single" w:sz="4" w:space="0" w:color="auto"/>
            </w:tcBorders>
            <w:vAlign w:val="center"/>
          </w:tcPr>
          <w:p w14:paraId="3C8CACB4"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6F1750C" w14:textId="77777777" w:rsidTr="002B16AC">
        <w:tc>
          <w:tcPr>
            <w:tcW w:w="1843" w:type="dxa"/>
            <w:vMerge/>
            <w:tcBorders>
              <w:left w:val="single" w:sz="4" w:space="0" w:color="auto"/>
              <w:right w:val="single" w:sz="4" w:space="0" w:color="auto"/>
            </w:tcBorders>
            <w:vAlign w:val="center"/>
          </w:tcPr>
          <w:p w14:paraId="1C904DA0"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FEA51A"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CH610</w:t>
            </w:r>
          </w:p>
        </w:tc>
        <w:tc>
          <w:tcPr>
            <w:tcW w:w="2285" w:type="dxa"/>
            <w:tcBorders>
              <w:top w:val="single" w:sz="4" w:space="0" w:color="auto"/>
              <w:left w:val="single" w:sz="4" w:space="0" w:color="auto"/>
              <w:bottom w:val="single" w:sz="4" w:space="0" w:color="auto"/>
              <w:right w:val="single" w:sz="4" w:space="0" w:color="auto"/>
            </w:tcBorders>
            <w:vAlign w:val="center"/>
          </w:tcPr>
          <w:p w14:paraId="5210B634"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細胞訊息路徑</w:t>
            </w:r>
          </w:p>
        </w:tc>
        <w:tc>
          <w:tcPr>
            <w:tcW w:w="4094" w:type="dxa"/>
            <w:tcBorders>
              <w:top w:val="single" w:sz="4" w:space="0" w:color="auto"/>
              <w:left w:val="single" w:sz="4" w:space="0" w:color="auto"/>
              <w:bottom w:val="single" w:sz="4" w:space="0" w:color="auto"/>
              <w:right w:val="single" w:sz="4" w:space="0" w:color="auto"/>
            </w:tcBorders>
            <w:vAlign w:val="center"/>
          </w:tcPr>
          <w:p w14:paraId="662AC7F9"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Cellular Signal Transduction</w:t>
            </w:r>
          </w:p>
        </w:tc>
        <w:tc>
          <w:tcPr>
            <w:tcW w:w="1134" w:type="dxa"/>
            <w:tcBorders>
              <w:top w:val="single" w:sz="4" w:space="0" w:color="auto"/>
              <w:left w:val="single" w:sz="4" w:space="0" w:color="auto"/>
              <w:bottom w:val="single" w:sz="4" w:space="0" w:color="auto"/>
              <w:right w:val="single" w:sz="4" w:space="0" w:color="auto"/>
            </w:tcBorders>
            <w:vAlign w:val="center"/>
          </w:tcPr>
          <w:p w14:paraId="1246888E"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E47C527" w14:textId="77777777" w:rsidTr="002B16AC">
        <w:tc>
          <w:tcPr>
            <w:tcW w:w="1843" w:type="dxa"/>
            <w:vMerge w:val="restart"/>
            <w:tcBorders>
              <w:top w:val="single" w:sz="4" w:space="0" w:color="auto"/>
              <w:left w:val="single" w:sz="4" w:space="0" w:color="auto"/>
              <w:right w:val="single" w:sz="4" w:space="0" w:color="auto"/>
            </w:tcBorders>
            <w:vAlign w:val="center"/>
          </w:tcPr>
          <w:p w14:paraId="68240F72" w14:textId="77777777" w:rsidR="00810F7E" w:rsidRPr="002B16AC" w:rsidRDefault="00810F7E" w:rsidP="00810F7E">
            <w:pPr>
              <w:snapToGrid w:val="0"/>
              <w:spacing w:line="240" w:lineRule="auto"/>
              <w:ind w:leftChars="-11" w:left="-26" w:firstLineChars="1" w:firstLine="2"/>
              <w:jc w:val="center"/>
              <w:rPr>
                <w:rFonts w:eastAsia="標楷體"/>
                <w:sz w:val="20"/>
              </w:rPr>
            </w:pPr>
            <w:r w:rsidRPr="002B16AC">
              <w:rPr>
                <w:rFonts w:eastAsia="標楷體" w:hint="eastAsia"/>
                <w:sz w:val="20"/>
              </w:rPr>
              <w:t>永續發展領域</w:t>
            </w:r>
          </w:p>
          <w:p w14:paraId="4A716A32" w14:textId="77777777" w:rsidR="00810F7E" w:rsidRPr="002B16AC" w:rsidRDefault="00810F7E" w:rsidP="00810F7E">
            <w:pPr>
              <w:snapToGrid w:val="0"/>
              <w:spacing w:line="240" w:lineRule="auto"/>
              <w:ind w:leftChars="-11" w:left="-26" w:firstLineChars="1" w:firstLine="2"/>
              <w:jc w:val="center"/>
              <w:rPr>
                <w:rFonts w:eastAsia="標楷體"/>
                <w:sz w:val="20"/>
              </w:rPr>
            </w:pPr>
            <w:r w:rsidRPr="002B16AC">
              <w:rPr>
                <w:rFonts w:eastAsia="標楷體"/>
                <w:sz w:val="20"/>
              </w:rPr>
              <w:t>Sustainable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7C03DB93"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CH501</w:t>
            </w:r>
          </w:p>
        </w:tc>
        <w:tc>
          <w:tcPr>
            <w:tcW w:w="2285" w:type="dxa"/>
            <w:tcBorders>
              <w:top w:val="single" w:sz="4" w:space="0" w:color="auto"/>
              <w:left w:val="single" w:sz="4" w:space="0" w:color="auto"/>
              <w:bottom w:val="single" w:sz="4" w:space="0" w:color="auto"/>
              <w:right w:val="single" w:sz="4" w:space="0" w:color="auto"/>
            </w:tcBorders>
            <w:vAlign w:val="center"/>
          </w:tcPr>
          <w:p w14:paraId="3B0B8752"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高等輸送現象</w:t>
            </w:r>
          </w:p>
        </w:tc>
        <w:tc>
          <w:tcPr>
            <w:tcW w:w="4094" w:type="dxa"/>
            <w:tcBorders>
              <w:top w:val="single" w:sz="4" w:space="0" w:color="auto"/>
              <w:left w:val="single" w:sz="4" w:space="0" w:color="auto"/>
              <w:bottom w:val="single" w:sz="4" w:space="0" w:color="auto"/>
              <w:right w:val="single" w:sz="4" w:space="0" w:color="auto"/>
            </w:tcBorders>
            <w:vAlign w:val="center"/>
          </w:tcPr>
          <w:p w14:paraId="44532470"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Advanced Transport Phenomena</w:t>
            </w:r>
          </w:p>
        </w:tc>
        <w:tc>
          <w:tcPr>
            <w:tcW w:w="1134" w:type="dxa"/>
            <w:tcBorders>
              <w:top w:val="single" w:sz="4" w:space="0" w:color="auto"/>
              <w:left w:val="single" w:sz="4" w:space="0" w:color="auto"/>
              <w:bottom w:val="single" w:sz="4" w:space="0" w:color="auto"/>
              <w:right w:val="single" w:sz="4" w:space="0" w:color="auto"/>
            </w:tcBorders>
            <w:vAlign w:val="center"/>
          </w:tcPr>
          <w:p w14:paraId="44A9B9C0"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5951DB2C" w14:textId="77777777" w:rsidTr="002B16AC">
        <w:tc>
          <w:tcPr>
            <w:tcW w:w="1843" w:type="dxa"/>
            <w:vMerge/>
            <w:tcBorders>
              <w:left w:val="single" w:sz="4" w:space="0" w:color="auto"/>
              <w:right w:val="single" w:sz="4" w:space="0" w:color="auto"/>
            </w:tcBorders>
            <w:vAlign w:val="center"/>
          </w:tcPr>
          <w:p w14:paraId="6263512B"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72DBCF5"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CH507</w:t>
            </w:r>
          </w:p>
        </w:tc>
        <w:tc>
          <w:tcPr>
            <w:tcW w:w="2285" w:type="dxa"/>
            <w:tcBorders>
              <w:top w:val="single" w:sz="4" w:space="0" w:color="auto"/>
              <w:left w:val="single" w:sz="4" w:space="0" w:color="auto"/>
              <w:bottom w:val="single" w:sz="4" w:space="0" w:color="auto"/>
              <w:right w:val="single" w:sz="4" w:space="0" w:color="auto"/>
            </w:tcBorders>
            <w:vAlign w:val="center"/>
          </w:tcPr>
          <w:p w14:paraId="50B6D0C7"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應用數值分析</w:t>
            </w:r>
          </w:p>
        </w:tc>
        <w:tc>
          <w:tcPr>
            <w:tcW w:w="4094" w:type="dxa"/>
            <w:tcBorders>
              <w:top w:val="single" w:sz="4" w:space="0" w:color="auto"/>
              <w:left w:val="single" w:sz="4" w:space="0" w:color="auto"/>
              <w:bottom w:val="single" w:sz="4" w:space="0" w:color="auto"/>
              <w:right w:val="single" w:sz="4" w:space="0" w:color="auto"/>
            </w:tcBorders>
            <w:vAlign w:val="center"/>
          </w:tcPr>
          <w:p w14:paraId="107450F7"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Applied Numerical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5952D212"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5494D19A" w14:textId="77777777" w:rsidTr="002B16AC">
        <w:tc>
          <w:tcPr>
            <w:tcW w:w="1843" w:type="dxa"/>
            <w:vMerge/>
            <w:tcBorders>
              <w:left w:val="single" w:sz="4" w:space="0" w:color="auto"/>
              <w:right w:val="single" w:sz="4" w:space="0" w:color="auto"/>
            </w:tcBorders>
            <w:vAlign w:val="center"/>
          </w:tcPr>
          <w:p w14:paraId="345210A2"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B54F509"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1549407A"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363B3282" w14:textId="16328A98" w:rsidR="00810F7E" w:rsidRPr="002B16AC" w:rsidRDefault="007017DD" w:rsidP="00810F7E">
            <w:pPr>
              <w:snapToGrid w:val="0"/>
              <w:spacing w:line="240" w:lineRule="auto"/>
              <w:rPr>
                <w:rFonts w:eastAsia="標楷體"/>
                <w:sz w:val="20"/>
              </w:rPr>
            </w:pPr>
            <w:r>
              <w:rPr>
                <w:rFonts w:eastAsia="標楷體" w:hint="eastAsia"/>
                <w:sz w:val="20"/>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180D62D2"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7FE40BC" w14:textId="77777777" w:rsidTr="002B16AC">
        <w:tc>
          <w:tcPr>
            <w:tcW w:w="1843" w:type="dxa"/>
            <w:vMerge/>
            <w:tcBorders>
              <w:left w:val="single" w:sz="4" w:space="0" w:color="auto"/>
              <w:right w:val="single" w:sz="4" w:space="0" w:color="auto"/>
            </w:tcBorders>
            <w:vAlign w:val="center"/>
          </w:tcPr>
          <w:p w14:paraId="6C39ED70"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56E27E"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713BB88A"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1B236BE3"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38EEB0B7"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02F0957D" w14:textId="77777777" w:rsidTr="002B16AC">
        <w:tc>
          <w:tcPr>
            <w:tcW w:w="1843" w:type="dxa"/>
            <w:vMerge/>
            <w:tcBorders>
              <w:left w:val="single" w:sz="4" w:space="0" w:color="auto"/>
              <w:right w:val="single" w:sz="4" w:space="0" w:color="auto"/>
            </w:tcBorders>
            <w:vAlign w:val="center"/>
          </w:tcPr>
          <w:p w14:paraId="3006477C"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F13C0E"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CH518</w:t>
            </w:r>
          </w:p>
        </w:tc>
        <w:tc>
          <w:tcPr>
            <w:tcW w:w="2285" w:type="dxa"/>
            <w:tcBorders>
              <w:top w:val="single" w:sz="4" w:space="0" w:color="auto"/>
              <w:left w:val="single" w:sz="4" w:space="0" w:color="auto"/>
              <w:bottom w:val="single" w:sz="4" w:space="0" w:color="auto"/>
              <w:right w:val="single" w:sz="4" w:space="0" w:color="auto"/>
            </w:tcBorders>
            <w:vAlign w:val="center"/>
          </w:tcPr>
          <w:p w14:paraId="7099E762"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環境系統工程</w:t>
            </w:r>
          </w:p>
        </w:tc>
        <w:tc>
          <w:tcPr>
            <w:tcW w:w="4094" w:type="dxa"/>
            <w:tcBorders>
              <w:top w:val="single" w:sz="4" w:space="0" w:color="auto"/>
              <w:left w:val="single" w:sz="4" w:space="0" w:color="auto"/>
              <w:bottom w:val="single" w:sz="4" w:space="0" w:color="auto"/>
              <w:right w:val="single" w:sz="4" w:space="0" w:color="auto"/>
            </w:tcBorders>
            <w:vAlign w:val="center"/>
          </w:tcPr>
          <w:p w14:paraId="5B4E9602"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Environmental Systems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70DDAADB"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9DFBDC7" w14:textId="77777777" w:rsidTr="002B16AC">
        <w:tc>
          <w:tcPr>
            <w:tcW w:w="1843" w:type="dxa"/>
            <w:vMerge/>
            <w:tcBorders>
              <w:left w:val="single" w:sz="4" w:space="0" w:color="auto"/>
              <w:right w:val="single" w:sz="4" w:space="0" w:color="auto"/>
            </w:tcBorders>
            <w:vAlign w:val="center"/>
          </w:tcPr>
          <w:p w14:paraId="62A38EAF"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A5CB36"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6E7195D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168ED817"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0104A2A1"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58056E0B" w14:textId="77777777" w:rsidTr="002B16AC">
        <w:tc>
          <w:tcPr>
            <w:tcW w:w="1843" w:type="dxa"/>
            <w:vMerge/>
            <w:tcBorders>
              <w:left w:val="single" w:sz="4" w:space="0" w:color="auto"/>
              <w:right w:val="single" w:sz="4" w:space="0" w:color="auto"/>
            </w:tcBorders>
            <w:vAlign w:val="center"/>
          </w:tcPr>
          <w:p w14:paraId="0780331F"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5D13D"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17A8F05C"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4719B776"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 xml:space="preserve">Advanced Instrumental </w:t>
            </w:r>
            <w:proofErr w:type="gramStart"/>
            <w:r w:rsidRPr="002B16AC">
              <w:rPr>
                <w:rFonts w:eastAsia="標楷體" w:hint="eastAsia"/>
                <w:sz w:val="20"/>
              </w:rPr>
              <w:t>Analysis(</w:t>
            </w:r>
            <w:proofErr w:type="gramEnd"/>
            <w:r w:rsidRPr="002B16AC">
              <w:rPr>
                <w:rFonts w:eastAsia="標楷體" w:hint="eastAsia"/>
                <w:sz w:val="20"/>
              </w:rPr>
              <w:t>II)</w:t>
            </w:r>
          </w:p>
        </w:tc>
        <w:tc>
          <w:tcPr>
            <w:tcW w:w="1134" w:type="dxa"/>
            <w:tcBorders>
              <w:top w:val="single" w:sz="4" w:space="0" w:color="auto"/>
              <w:left w:val="single" w:sz="4" w:space="0" w:color="auto"/>
              <w:bottom w:val="single" w:sz="4" w:space="0" w:color="auto"/>
              <w:right w:val="single" w:sz="4" w:space="0" w:color="auto"/>
            </w:tcBorders>
            <w:vAlign w:val="center"/>
          </w:tcPr>
          <w:p w14:paraId="40A012FE"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0332291" w14:textId="77777777" w:rsidTr="002B16AC">
        <w:tc>
          <w:tcPr>
            <w:tcW w:w="1843" w:type="dxa"/>
            <w:vMerge/>
            <w:tcBorders>
              <w:left w:val="single" w:sz="4" w:space="0" w:color="auto"/>
              <w:right w:val="single" w:sz="4" w:space="0" w:color="auto"/>
            </w:tcBorders>
            <w:vAlign w:val="center"/>
          </w:tcPr>
          <w:p w14:paraId="635B78AE"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319F80"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CH534</w:t>
            </w:r>
          </w:p>
        </w:tc>
        <w:tc>
          <w:tcPr>
            <w:tcW w:w="2285" w:type="dxa"/>
            <w:tcBorders>
              <w:top w:val="single" w:sz="4" w:space="0" w:color="auto"/>
              <w:left w:val="single" w:sz="4" w:space="0" w:color="auto"/>
              <w:bottom w:val="single" w:sz="4" w:space="0" w:color="auto"/>
              <w:right w:val="single" w:sz="4" w:space="0" w:color="auto"/>
            </w:tcBorders>
            <w:vAlign w:val="center"/>
          </w:tcPr>
          <w:p w14:paraId="55C0C7B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分離</w:t>
            </w:r>
            <w:proofErr w:type="gramStart"/>
            <w:r w:rsidRPr="002B16AC">
              <w:rPr>
                <w:rFonts w:eastAsia="標楷體" w:hint="eastAsia"/>
                <w:sz w:val="20"/>
              </w:rPr>
              <w:t>技術特論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5FBBA07C"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3C08946E"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69C3EF56" w14:textId="77777777" w:rsidTr="002B16AC">
        <w:tc>
          <w:tcPr>
            <w:tcW w:w="1843" w:type="dxa"/>
            <w:vMerge/>
            <w:tcBorders>
              <w:left w:val="single" w:sz="4" w:space="0" w:color="auto"/>
              <w:right w:val="single" w:sz="4" w:space="0" w:color="auto"/>
            </w:tcBorders>
            <w:vAlign w:val="center"/>
          </w:tcPr>
          <w:p w14:paraId="34C1F004"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218D0B"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CH561</w:t>
            </w:r>
          </w:p>
        </w:tc>
        <w:tc>
          <w:tcPr>
            <w:tcW w:w="2285" w:type="dxa"/>
            <w:tcBorders>
              <w:top w:val="single" w:sz="4" w:space="0" w:color="auto"/>
              <w:left w:val="single" w:sz="4" w:space="0" w:color="auto"/>
              <w:bottom w:val="single" w:sz="4" w:space="0" w:color="auto"/>
              <w:right w:val="single" w:sz="4" w:space="0" w:color="auto"/>
            </w:tcBorders>
            <w:vAlign w:val="center"/>
          </w:tcPr>
          <w:p w14:paraId="152C8C55"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反應器設計</w:t>
            </w:r>
          </w:p>
        </w:tc>
        <w:tc>
          <w:tcPr>
            <w:tcW w:w="4094" w:type="dxa"/>
            <w:tcBorders>
              <w:top w:val="single" w:sz="4" w:space="0" w:color="auto"/>
              <w:left w:val="single" w:sz="4" w:space="0" w:color="auto"/>
              <w:bottom w:val="single" w:sz="4" w:space="0" w:color="auto"/>
              <w:right w:val="single" w:sz="4" w:space="0" w:color="auto"/>
            </w:tcBorders>
            <w:vAlign w:val="center"/>
          </w:tcPr>
          <w:p w14:paraId="6910483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Reactor Design</w:t>
            </w:r>
          </w:p>
        </w:tc>
        <w:tc>
          <w:tcPr>
            <w:tcW w:w="1134" w:type="dxa"/>
            <w:tcBorders>
              <w:top w:val="single" w:sz="4" w:space="0" w:color="auto"/>
              <w:left w:val="single" w:sz="4" w:space="0" w:color="auto"/>
              <w:bottom w:val="single" w:sz="4" w:space="0" w:color="auto"/>
              <w:right w:val="single" w:sz="4" w:space="0" w:color="auto"/>
            </w:tcBorders>
            <w:vAlign w:val="center"/>
          </w:tcPr>
          <w:p w14:paraId="30AFF7D8"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166532C7" w14:textId="77777777" w:rsidTr="002B16AC">
        <w:tc>
          <w:tcPr>
            <w:tcW w:w="1843" w:type="dxa"/>
            <w:vMerge/>
            <w:tcBorders>
              <w:left w:val="single" w:sz="4" w:space="0" w:color="auto"/>
              <w:right w:val="single" w:sz="4" w:space="0" w:color="auto"/>
            </w:tcBorders>
            <w:vAlign w:val="center"/>
          </w:tcPr>
          <w:p w14:paraId="1CC1963A"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ACFCB2"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0C671966"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質子交換膜燃料</w:t>
            </w:r>
            <w:proofErr w:type="gramStart"/>
            <w:r w:rsidRPr="002B16AC">
              <w:rPr>
                <w:rFonts w:eastAsia="標楷體" w:hint="eastAsia"/>
                <w:sz w:val="20"/>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6A4624A3"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1FF85F1A"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7B77167" w14:textId="77777777" w:rsidTr="002B16AC">
        <w:tc>
          <w:tcPr>
            <w:tcW w:w="1843" w:type="dxa"/>
            <w:vMerge/>
            <w:tcBorders>
              <w:left w:val="single" w:sz="4" w:space="0" w:color="auto"/>
              <w:right w:val="single" w:sz="4" w:space="0" w:color="auto"/>
            </w:tcBorders>
            <w:vAlign w:val="center"/>
          </w:tcPr>
          <w:p w14:paraId="4359B6F6"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CCDDD2"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CH573</w:t>
            </w:r>
          </w:p>
        </w:tc>
        <w:tc>
          <w:tcPr>
            <w:tcW w:w="2285" w:type="dxa"/>
            <w:tcBorders>
              <w:top w:val="single" w:sz="4" w:space="0" w:color="auto"/>
              <w:left w:val="single" w:sz="4" w:space="0" w:color="auto"/>
              <w:bottom w:val="single" w:sz="4" w:space="0" w:color="auto"/>
              <w:right w:val="single" w:sz="4" w:space="0" w:color="auto"/>
            </w:tcBorders>
            <w:vAlign w:val="center"/>
          </w:tcPr>
          <w:p w14:paraId="4566B50E"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環工程序化學</w:t>
            </w:r>
          </w:p>
        </w:tc>
        <w:tc>
          <w:tcPr>
            <w:tcW w:w="4094" w:type="dxa"/>
            <w:tcBorders>
              <w:top w:val="single" w:sz="4" w:space="0" w:color="auto"/>
              <w:left w:val="single" w:sz="4" w:space="0" w:color="auto"/>
              <w:bottom w:val="single" w:sz="4" w:space="0" w:color="auto"/>
              <w:right w:val="single" w:sz="4" w:space="0" w:color="auto"/>
            </w:tcBorders>
            <w:vAlign w:val="center"/>
          </w:tcPr>
          <w:p w14:paraId="103CA5E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Environmental Process Chemistry</w:t>
            </w:r>
          </w:p>
        </w:tc>
        <w:tc>
          <w:tcPr>
            <w:tcW w:w="1134" w:type="dxa"/>
            <w:tcBorders>
              <w:top w:val="single" w:sz="4" w:space="0" w:color="auto"/>
              <w:left w:val="single" w:sz="4" w:space="0" w:color="auto"/>
              <w:bottom w:val="single" w:sz="4" w:space="0" w:color="auto"/>
              <w:right w:val="single" w:sz="4" w:space="0" w:color="auto"/>
            </w:tcBorders>
            <w:vAlign w:val="center"/>
          </w:tcPr>
          <w:p w14:paraId="01B5D4F5"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43734E90" w14:textId="77777777" w:rsidTr="002B16AC">
        <w:tc>
          <w:tcPr>
            <w:tcW w:w="1843" w:type="dxa"/>
            <w:vMerge/>
            <w:tcBorders>
              <w:left w:val="single" w:sz="4" w:space="0" w:color="auto"/>
              <w:right w:val="single" w:sz="4" w:space="0" w:color="auto"/>
            </w:tcBorders>
            <w:vAlign w:val="center"/>
          </w:tcPr>
          <w:p w14:paraId="13865151"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2EA5330"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CH575</w:t>
            </w:r>
          </w:p>
        </w:tc>
        <w:tc>
          <w:tcPr>
            <w:tcW w:w="2285" w:type="dxa"/>
            <w:tcBorders>
              <w:top w:val="single" w:sz="4" w:space="0" w:color="auto"/>
              <w:left w:val="single" w:sz="4" w:space="0" w:color="auto"/>
              <w:bottom w:val="single" w:sz="4" w:space="0" w:color="auto"/>
              <w:right w:val="single" w:sz="4" w:space="0" w:color="auto"/>
            </w:tcBorders>
            <w:vAlign w:val="center"/>
          </w:tcPr>
          <w:p w14:paraId="12862C36"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燃料電池</w:t>
            </w:r>
          </w:p>
        </w:tc>
        <w:tc>
          <w:tcPr>
            <w:tcW w:w="4094" w:type="dxa"/>
            <w:tcBorders>
              <w:top w:val="single" w:sz="4" w:space="0" w:color="auto"/>
              <w:left w:val="single" w:sz="4" w:space="0" w:color="auto"/>
              <w:bottom w:val="single" w:sz="4" w:space="0" w:color="auto"/>
              <w:right w:val="single" w:sz="4" w:space="0" w:color="auto"/>
            </w:tcBorders>
            <w:vAlign w:val="center"/>
          </w:tcPr>
          <w:p w14:paraId="405AC9F1"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Fuel Cells</w:t>
            </w:r>
          </w:p>
        </w:tc>
        <w:tc>
          <w:tcPr>
            <w:tcW w:w="1134" w:type="dxa"/>
            <w:tcBorders>
              <w:top w:val="single" w:sz="4" w:space="0" w:color="auto"/>
              <w:left w:val="single" w:sz="4" w:space="0" w:color="auto"/>
              <w:bottom w:val="single" w:sz="4" w:space="0" w:color="auto"/>
              <w:right w:val="single" w:sz="4" w:space="0" w:color="auto"/>
            </w:tcBorders>
            <w:vAlign w:val="center"/>
          </w:tcPr>
          <w:p w14:paraId="7601F079"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04A699BF" w14:textId="77777777" w:rsidTr="002B16AC">
        <w:tc>
          <w:tcPr>
            <w:tcW w:w="1843" w:type="dxa"/>
            <w:vMerge/>
            <w:tcBorders>
              <w:left w:val="single" w:sz="4" w:space="0" w:color="auto"/>
              <w:right w:val="single" w:sz="4" w:space="0" w:color="auto"/>
            </w:tcBorders>
            <w:vAlign w:val="center"/>
          </w:tcPr>
          <w:p w14:paraId="3999C6DA"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B6E592F"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CH578</w:t>
            </w:r>
          </w:p>
        </w:tc>
        <w:tc>
          <w:tcPr>
            <w:tcW w:w="2285" w:type="dxa"/>
            <w:tcBorders>
              <w:top w:val="single" w:sz="4" w:space="0" w:color="auto"/>
              <w:left w:val="single" w:sz="4" w:space="0" w:color="auto"/>
              <w:bottom w:val="single" w:sz="4" w:space="0" w:color="auto"/>
              <w:right w:val="single" w:sz="4" w:space="0" w:color="auto"/>
            </w:tcBorders>
            <w:vAlign w:val="center"/>
          </w:tcPr>
          <w:p w14:paraId="33603E8F"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觸媒原理與應用</w:t>
            </w:r>
          </w:p>
        </w:tc>
        <w:tc>
          <w:tcPr>
            <w:tcW w:w="4094" w:type="dxa"/>
            <w:tcBorders>
              <w:top w:val="single" w:sz="4" w:space="0" w:color="auto"/>
              <w:left w:val="single" w:sz="4" w:space="0" w:color="auto"/>
              <w:bottom w:val="single" w:sz="4" w:space="0" w:color="auto"/>
              <w:right w:val="single" w:sz="4" w:space="0" w:color="auto"/>
            </w:tcBorders>
            <w:vAlign w:val="center"/>
          </w:tcPr>
          <w:p w14:paraId="0E4CCFAA"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Catalyst Principles and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33C76CD3"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1C471169" w14:textId="77777777" w:rsidTr="002B16AC">
        <w:tc>
          <w:tcPr>
            <w:tcW w:w="1843" w:type="dxa"/>
            <w:vMerge/>
            <w:tcBorders>
              <w:left w:val="single" w:sz="4" w:space="0" w:color="auto"/>
              <w:right w:val="single" w:sz="4" w:space="0" w:color="auto"/>
            </w:tcBorders>
            <w:vAlign w:val="center"/>
          </w:tcPr>
          <w:p w14:paraId="0664E59E"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C99ED6"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CH585</w:t>
            </w:r>
          </w:p>
        </w:tc>
        <w:tc>
          <w:tcPr>
            <w:tcW w:w="2285" w:type="dxa"/>
            <w:tcBorders>
              <w:top w:val="single" w:sz="4" w:space="0" w:color="auto"/>
              <w:left w:val="single" w:sz="4" w:space="0" w:color="auto"/>
              <w:bottom w:val="single" w:sz="4" w:space="0" w:color="auto"/>
              <w:right w:val="single" w:sz="4" w:space="0" w:color="auto"/>
            </w:tcBorders>
            <w:vAlign w:val="center"/>
          </w:tcPr>
          <w:p w14:paraId="3CDF59AD"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薄膜程序設計與應用</w:t>
            </w:r>
          </w:p>
        </w:tc>
        <w:tc>
          <w:tcPr>
            <w:tcW w:w="4094" w:type="dxa"/>
            <w:tcBorders>
              <w:top w:val="single" w:sz="4" w:space="0" w:color="auto"/>
              <w:left w:val="single" w:sz="4" w:space="0" w:color="auto"/>
              <w:bottom w:val="single" w:sz="4" w:space="0" w:color="auto"/>
              <w:right w:val="single" w:sz="4" w:space="0" w:color="auto"/>
            </w:tcBorders>
            <w:vAlign w:val="center"/>
          </w:tcPr>
          <w:p w14:paraId="5F8004D5"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Design and Applications of Membrane Processes</w:t>
            </w:r>
          </w:p>
        </w:tc>
        <w:tc>
          <w:tcPr>
            <w:tcW w:w="1134" w:type="dxa"/>
            <w:tcBorders>
              <w:top w:val="single" w:sz="4" w:space="0" w:color="auto"/>
              <w:left w:val="single" w:sz="4" w:space="0" w:color="auto"/>
              <w:bottom w:val="single" w:sz="4" w:space="0" w:color="auto"/>
              <w:right w:val="single" w:sz="4" w:space="0" w:color="auto"/>
            </w:tcBorders>
            <w:vAlign w:val="center"/>
          </w:tcPr>
          <w:p w14:paraId="4D46480E"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0513862F" w14:textId="77777777" w:rsidTr="002B16AC">
        <w:tc>
          <w:tcPr>
            <w:tcW w:w="1843" w:type="dxa"/>
            <w:vMerge/>
            <w:tcBorders>
              <w:left w:val="single" w:sz="4" w:space="0" w:color="auto"/>
              <w:right w:val="single" w:sz="4" w:space="0" w:color="auto"/>
            </w:tcBorders>
            <w:vAlign w:val="center"/>
          </w:tcPr>
          <w:p w14:paraId="6D73B831"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6E21D8"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CH586</w:t>
            </w:r>
          </w:p>
        </w:tc>
        <w:tc>
          <w:tcPr>
            <w:tcW w:w="2285" w:type="dxa"/>
            <w:tcBorders>
              <w:top w:val="single" w:sz="4" w:space="0" w:color="auto"/>
              <w:left w:val="single" w:sz="4" w:space="0" w:color="auto"/>
              <w:bottom w:val="single" w:sz="4" w:space="0" w:color="auto"/>
              <w:right w:val="single" w:sz="4" w:space="0" w:color="auto"/>
            </w:tcBorders>
            <w:vAlign w:val="center"/>
          </w:tcPr>
          <w:p w14:paraId="1B1520A1"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環境生物技術</w:t>
            </w:r>
          </w:p>
        </w:tc>
        <w:tc>
          <w:tcPr>
            <w:tcW w:w="4094" w:type="dxa"/>
            <w:tcBorders>
              <w:top w:val="single" w:sz="4" w:space="0" w:color="auto"/>
              <w:left w:val="single" w:sz="4" w:space="0" w:color="auto"/>
              <w:bottom w:val="single" w:sz="4" w:space="0" w:color="auto"/>
              <w:right w:val="single" w:sz="4" w:space="0" w:color="auto"/>
            </w:tcBorders>
            <w:vAlign w:val="center"/>
          </w:tcPr>
          <w:p w14:paraId="14918D11"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Environmental Biotechnology</w:t>
            </w:r>
          </w:p>
        </w:tc>
        <w:tc>
          <w:tcPr>
            <w:tcW w:w="1134" w:type="dxa"/>
            <w:tcBorders>
              <w:top w:val="single" w:sz="4" w:space="0" w:color="auto"/>
              <w:left w:val="single" w:sz="4" w:space="0" w:color="auto"/>
              <w:bottom w:val="single" w:sz="4" w:space="0" w:color="auto"/>
              <w:right w:val="single" w:sz="4" w:space="0" w:color="auto"/>
            </w:tcBorders>
            <w:vAlign w:val="center"/>
          </w:tcPr>
          <w:p w14:paraId="2EDD9114"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32CCD11D" w14:textId="77777777" w:rsidTr="002B16AC">
        <w:tc>
          <w:tcPr>
            <w:tcW w:w="1843" w:type="dxa"/>
            <w:vMerge/>
            <w:tcBorders>
              <w:left w:val="single" w:sz="4" w:space="0" w:color="auto"/>
              <w:right w:val="single" w:sz="4" w:space="0" w:color="auto"/>
            </w:tcBorders>
            <w:vAlign w:val="center"/>
          </w:tcPr>
          <w:p w14:paraId="590F6B5A"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9630F7"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CH588</w:t>
            </w:r>
          </w:p>
        </w:tc>
        <w:tc>
          <w:tcPr>
            <w:tcW w:w="2285" w:type="dxa"/>
            <w:tcBorders>
              <w:top w:val="single" w:sz="4" w:space="0" w:color="auto"/>
              <w:left w:val="single" w:sz="4" w:space="0" w:color="auto"/>
              <w:bottom w:val="single" w:sz="4" w:space="0" w:color="auto"/>
              <w:right w:val="single" w:sz="4" w:space="0" w:color="auto"/>
            </w:tcBorders>
            <w:vAlign w:val="center"/>
          </w:tcPr>
          <w:p w14:paraId="7FE14254"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太陽能技術</w:t>
            </w:r>
          </w:p>
        </w:tc>
        <w:tc>
          <w:tcPr>
            <w:tcW w:w="4094" w:type="dxa"/>
            <w:tcBorders>
              <w:top w:val="single" w:sz="4" w:space="0" w:color="auto"/>
              <w:left w:val="single" w:sz="4" w:space="0" w:color="auto"/>
              <w:bottom w:val="single" w:sz="4" w:space="0" w:color="auto"/>
              <w:right w:val="single" w:sz="4" w:space="0" w:color="auto"/>
            </w:tcBorders>
            <w:vAlign w:val="center"/>
          </w:tcPr>
          <w:p w14:paraId="7FBA7F1B"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Solar Energy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30AB32E9"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658D2602" w14:textId="77777777" w:rsidTr="002B16AC">
        <w:tc>
          <w:tcPr>
            <w:tcW w:w="1843" w:type="dxa"/>
            <w:vMerge/>
            <w:tcBorders>
              <w:left w:val="single" w:sz="4" w:space="0" w:color="auto"/>
              <w:right w:val="single" w:sz="4" w:space="0" w:color="auto"/>
            </w:tcBorders>
            <w:vAlign w:val="center"/>
          </w:tcPr>
          <w:p w14:paraId="767F0F69"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37F3319"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41D7F49D"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有機半導體</w:t>
            </w:r>
            <w:proofErr w:type="gramStart"/>
            <w:r w:rsidRPr="002B16AC">
              <w:rPr>
                <w:rFonts w:eastAsia="標楷體" w:hint="eastAsia"/>
                <w:sz w:val="20"/>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4CFFD29"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0A2FC45F"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0D801FDE" w14:textId="77777777" w:rsidTr="002B16AC">
        <w:tc>
          <w:tcPr>
            <w:tcW w:w="1843" w:type="dxa"/>
            <w:vMerge/>
            <w:tcBorders>
              <w:left w:val="single" w:sz="4" w:space="0" w:color="auto"/>
              <w:right w:val="single" w:sz="4" w:space="0" w:color="auto"/>
            </w:tcBorders>
            <w:vAlign w:val="center"/>
          </w:tcPr>
          <w:p w14:paraId="72F80F16"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67C291"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CH600</w:t>
            </w:r>
          </w:p>
        </w:tc>
        <w:tc>
          <w:tcPr>
            <w:tcW w:w="2285" w:type="dxa"/>
            <w:tcBorders>
              <w:top w:val="single" w:sz="4" w:space="0" w:color="auto"/>
              <w:left w:val="single" w:sz="4" w:space="0" w:color="auto"/>
              <w:bottom w:val="single" w:sz="4" w:space="0" w:color="auto"/>
              <w:right w:val="single" w:sz="4" w:space="0" w:color="auto"/>
            </w:tcBorders>
            <w:vAlign w:val="center"/>
          </w:tcPr>
          <w:p w14:paraId="74A00D03"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材料物理化學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3B203236"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Physical Chemistry of Materials</w:t>
            </w:r>
          </w:p>
        </w:tc>
        <w:tc>
          <w:tcPr>
            <w:tcW w:w="1134" w:type="dxa"/>
            <w:tcBorders>
              <w:top w:val="single" w:sz="4" w:space="0" w:color="auto"/>
              <w:left w:val="single" w:sz="4" w:space="0" w:color="auto"/>
              <w:bottom w:val="single" w:sz="4" w:space="0" w:color="auto"/>
              <w:right w:val="single" w:sz="4" w:space="0" w:color="auto"/>
            </w:tcBorders>
            <w:vAlign w:val="center"/>
          </w:tcPr>
          <w:p w14:paraId="5D3320D9"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58832B77" w14:textId="77777777" w:rsidTr="002B16AC">
        <w:tc>
          <w:tcPr>
            <w:tcW w:w="1843" w:type="dxa"/>
            <w:vMerge/>
            <w:tcBorders>
              <w:left w:val="single" w:sz="4" w:space="0" w:color="auto"/>
              <w:right w:val="single" w:sz="4" w:space="0" w:color="auto"/>
            </w:tcBorders>
            <w:vAlign w:val="center"/>
          </w:tcPr>
          <w:p w14:paraId="075344DE"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085BB7D"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CH622</w:t>
            </w:r>
          </w:p>
        </w:tc>
        <w:tc>
          <w:tcPr>
            <w:tcW w:w="2285" w:type="dxa"/>
            <w:tcBorders>
              <w:top w:val="single" w:sz="4" w:space="0" w:color="auto"/>
              <w:left w:val="single" w:sz="4" w:space="0" w:color="auto"/>
              <w:bottom w:val="single" w:sz="4" w:space="0" w:color="auto"/>
              <w:right w:val="single" w:sz="4" w:space="0" w:color="auto"/>
            </w:tcBorders>
            <w:vAlign w:val="center"/>
          </w:tcPr>
          <w:p w14:paraId="45765EC9"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光電材料與元件</w:t>
            </w:r>
          </w:p>
        </w:tc>
        <w:tc>
          <w:tcPr>
            <w:tcW w:w="4094" w:type="dxa"/>
            <w:tcBorders>
              <w:top w:val="single" w:sz="4" w:space="0" w:color="auto"/>
              <w:left w:val="single" w:sz="4" w:space="0" w:color="auto"/>
              <w:bottom w:val="single" w:sz="4" w:space="0" w:color="auto"/>
              <w:right w:val="single" w:sz="4" w:space="0" w:color="auto"/>
            </w:tcBorders>
            <w:vAlign w:val="center"/>
          </w:tcPr>
          <w:p w14:paraId="691F1D95" w14:textId="77777777" w:rsidR="00810F7E" w:rsidRPr="002B16AC" w:rsidRDefault="00810F7E" w:rsidP="00810F7E">
            <w:pPr>
              <w:snapToGrid w:val="0"/>
              <w:spacing w:line="240" w:lineRule="auto"/>
              <w:rPr>
                <w:rFonts w:eastAsia="標楷體"/>
                <w:sz w:val="20"/>
              </w:rPr>
            </w:pPr>
            <w:r w:rsidRPr="002B16AC">
              <w:rPr>
                <w:rFonts w:eastAsia="標楷體" w:hint="eastAsia"/>
                <w:sz w:val="20"/>
              </w:rPr>
              <w:t>Optoelectronic Materials and Devices</w:t>
            </w:r>
          </w:p>
        </w:tc>
        <w:tc>
          <w:tcPr>
            <w:tcW w:w="1134" w:type="dxa"/>
            <w:tcBorders>
              <w:top w:val="single" w:sz="4" w:space="0" w:color="auto"/>
              <w:left w:val="single" w:sz="4" w:space="0" w:color="auto"/>
              <w:bottom w:val="single" w:sz="4" w:space="0" w:color="auto"/>
              <w:right w:val="single" w:sz="4" w:space="0" w:color="auto"/>
            </w:tcBorders>
            <w:vAlign w:val="center"/>
          </w:tcPr>
          <w:p w14:paraId="69BED1CA"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7B3DF41C" w14:textId="77777777" w:rsidTr="002B16AC">
        <w:tc>
          <w:tcPr>
            <w:tcW w:w="1843" w:type="dxa"/>
            <w:vMerge/>
            <w:tcBorders>
              <w:left w:val="single" w:sz="4" w:space="0" w:color="auto"/>
              <w:right w:val="single" w:sz="4" w:space="0" w:color="auto"/>
            </w:tcBorders>
            <w:vAlign w:val="center"/>
          </w:tcPr>
          <w:p w14:paraId="3B276273" w14:textId="77777777" w:rsidR="00810F7E" w:rsidRPr="002B16AC" w:rsidRDefault="00810F7E" w:rsidP="00810F7E">
            <w:pPr>
              <w:snapToGrid w:val="0"/>
              <w:spacing w:line="240" w:lineRule="auto"/>
              <w:ind w:leftChars="-11" w:left="-26" w:firstLineChars="1" w:firstLine="2"/>
              <w:jc w:val="cente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F8B708" w14:textId="77777777" w:rsidR="00810F7E" w:rsidRPr="002B16AC" w:rsidRDefault="00810F7E" w:rsidP="00810F7E">
            <w:pPr>
              <w:snapToGrid w:val="0"/>
              <w:spacing w:line="240" w:lineRule="auto"/>
              <w:jc w:val="both"/>
              <w:rPr>
                <w:rFonts w:eastAsia="標楷體"/>
                <w:sz w:val="20"/>
              </w:rPr>
            </w:pPr>
            <w:r w:rsidRPr="002B16AC">
              <w:rPr>
                <w:rFonts w:eastAsia="標楷體" w:hint="eastAsia"/>
                <w:sz w:val="20"/>
              </w:rPr>
              <w:t>CH701</w:t>
            </w:r>
          </w:p>
        </w:tc>
        <w:tc>
          <w:tcPr>
            <w:tcW w:w="2285" w:type="dxa"/>
            <w:tcBorders>
              <w:top w:val="single" w:sz="4" w:space="0" w:color="auto"/>
              <w:left w:val="single" w:sz="4" w:space="0" w:color="auto"/>
              <w:bottom w:val="single" w:sz="4" w:space="0" w:color="auto"/>
              <w:right w:val="single" w:sz="4" w:space="0" w:color="auto"/>
            </w:tcBorders>
            <w:vAlign w:val="center"/>
          </w:tcPr>
          <w:p w14:paraId="1092A545" w14:textId="77777777" w:rsidR="00810F7E" w:rsidRPr="002B16AC" w:rsidRDefault="00810F7E" w:rsidP="00810F7E">
            <w:pPr>
              <w:snapToGrid w:val="0"/>
              <w:spacing w:line="240" w:lineRule="auto"/>
              <w:rPr>
                <w:rFonts w:eastAsia="標楷體"/>
                <w:sz w:val="20"/>
              </w:rPr>
            </w:pPr>
            <w:proofErr w:type="gramStart"/>
            <w:r w:rsidRPr="002B16AC">
              <w:rPr>
                <w:rFonts w:eastAsia="標楷體" w:hint="eastAsia"/>
                <w:sz w:val="20"/>
              </w:rPr>
              <w:t>鋰</w:t>
            </w:r>
            <w:proofErr w:type="gramEnd"/>
            <w:r w:rsidRPr="002B16AC">
              <w:rPr>
                <w:rFonts w:eastAsia="標楷體" w:hint="eastAsia"/>
                <w:sz w:val="20"/>
              </w:rPr>
              <w:t>電池材料與製程技術</w:t>
            </w:r>
          </w:p>
        </w:tc>
        <w:tc>
          <w:tcPr>
            <w:tcW w:w="4094" w:type="dxa"/>
            <w:tcBorders>
              <w:top w:val="single" w:sz="4" w:space="0" w:color="auto"/>
              <w:left w:val="single" w:sz="4" w:space="0" w:color="auto"/>
              <w:bottom w:val="single" w:sz="4" w:space="0" w:color="auto"/>
              <w:right w:val="single" w:sz="4" w:space="0" w:color="auto"/>
            </w:tcBorders>
            <w:vAlign w:val="center"/>
          </w:tcPr>
          <w:p w14:paraId="64DB092D" w14:textId="0C1C4CFD" w:rsidR="00810F7E" w:rsidRPr="002B16AC" w:rsidRDefault="007017DD" w:rsidP="00810F7E">
            <w:pPr>
              <w:snapToGrid w:val="0"/>
              <w:spacing w:line="240" w:lineRule="auto"/>
              <w:rPr>
                <w:rFonts w:eastAsia="標楷體"/>
                <w:sz w:val="20"/>
              </w:rPr>
            </w:pPr>
            <w:r>
              <w:rPr>
                <w:rFonts w:eastAsia="標楷體" w:hint="eastAsia"/>
                <w:sz w:val="20"/>
              </w:rPr>
              <w:t>Materials and Processing of Lithium Batteries</w:t>
            </w:r>
          </w:p>
        </w:tc>
        <w:tc>
          <w:tcPr>
            <w:tcW w:w="1134" w:type="dxa"/>
            <w:tcBorders>
              <w:top w:val="single" w:sz="4" w:space="0" w:color="auto"/>
              <w:left w:val="single" w:sz="4" w:space="0" w:color="auto"/>
              <w:bottom w:val="single" w:sz="4" w:space="0" w:color="auto"/>
              <w:right w:val="single" w:sz="4" w:space="0" w:color="auto"/>
            </w:tcBorders>
            <w:vAlign w:val="center"/>
          </w:tcPr>
          <w:p w14:paraId="41FBFDA1" w14:textId="77777777" w:rsidR="00810F7E" w:rsidRPr="002B16AC" w:rsidRDefault="00810F7E" w:rsidP="00810F7E">
            <w:pPr>
              <w:snapToGrid w:val="0"/>
              <w:spacing w:line="240" w:lineRule="auto"/>
              <w:jc w:val="center"/>
              <w:rPr>
                <w:rFonts w:eastAsia="標楷體"/>
                <w:sz w:val="20"/>
              </w:rPr>
            </w:pPr>
            <w:r w:rsidRPr="002B16AC">
              <w:rPr>
                <w:rFonts w:eastAsia="標楷體" w:hint="eastAsia"/>
                <w:sz w:val="20"/>
              </w:rPr>
              <w:t>3</w:t>
            </w:r>
          </w:p>
        </w:tc>
      </w:tr>
      <w:tr w:rsidR="00810F7E" w:rsidRPr="002B16AC" w14:paraId="236C2F47" w14:textId="77777777" w:rsidTr="002B16AC">
        <w:tc>
          <w:tcPr>
            <w:tcW w:w="1843" w:type="dxa"/>
            <w:tcBorders>
              <w:left w:val="single" w:sz="4" w:space="0" w:color="auto"/>
              <w:bottom w:val="single" w:sz="4" w:space="0" w:color="auto"/>
              <w:right w:val="single" w:sz="4" w:space="0" w:color="auto"/>
            </w:tcBorders>
            <w:vAlign w:val="center"/>
          </w:tcPr>
          <w:p w14:paraId="12CAC239" w14:textId="77777777" w:rsidR="00810F7E" w:rsidRPr="002B16AC" w:rsidRDefault="00810F7E" w:rsidP="00810F7E">
            <w:pPr>
              <w:snapToGrid w:val="0"/>
              <w:spacing w:line="240" w:lineRule="auto"/>
              <w:ind w:leftChars="-11" w:left="-26" w:firstLineChars="1" w:firstLine="2"/>
              <w:jc w:val="center"/>
              <w:rPr>
                <w:rFonts w:eastAsia="標楷體"/>
                <w:sz w:val="20"/>
              </w:rPr>
            </w:pPr>
            <w:r w:rsidRPr="002B16AC">
              <w:rPr>
                <w:rFonts w:eastAsia="標楷體" w:hint="eastAsia"/>
                <w:sz w:val="20"/>
              </w:rPr>
              <w:t>備註</w:t>
            </w:r>
          </w:p>
          <w:p w14:paraId="0789B57D" w14:textId="77777777" w:rsidR="00810F7E" w:rsidRPr="002B16AC" w:rsidRDefault="00810F7E" w:rsidP="00810F7E">
            <w:pPr>
              <w:snapToGrid w:val="0"/>
              <w:spacing w:line="240" w:lineRule="auto"/>
              <w:jc w:val="center"/>
              <w:rPr>
                <w:rFonts w:eastAsia="標楷體"/>
                <w:sz w:val="20"/>
              </w:rPr>
            </w:pPr>
            <w:r w:rsidRPr="002B16AC">
              <w:rPr>
                <w:rFonts w:eastAsia="標楷體"/>
                <w:sz w:val="20"/>
              </w:rPr>
              <w:t>Remarks</w:t>
            </w:r>
          </w:p>
        </w:tc>
        <w:tc>
          <w:tcPr>
            <w:tcW w:w="8647" w:type="dxa"/>
            <w:gridSpan w:val="4"/>
            <w:tcBorders>
              <w:top w:val="single" w:sz="4" w:space="0" w:color="auto"/>
              <w:left w:val="single" w:sz="4" w:space="0" w:color="auto"/>
              <w:bottom w:val="single" w:sz="4" w:space="0" w:color="auto"/>
              <w:right w:val="single" w:sz="4" w:space="0" w:color="auto"/>
            </w:tcBorders>
          </w:tcPr>
          <w:p w14:paraId="49043967" w14:textId="77777777" w:rsidR="00810F7E" w:rsidRPr="002B16AC" w:rsidRDefault="00810F7E" w:rsidP="00810F7E">
            <w:pPr>
              <w:pStyle w:val="a8"/>
              <w:widowControl/>
              <w:numPr>
                <w:ilvl w:val="0"/>
                <w:numId w:val="1"/>
              </w:numPr>
              <w:snapToGrid w:val="0"/>
              <w:ind w:leftChars="0"/>
              <w:rPr>
                <w:rFonts w:eastAsia="標楷體"/>
                <w:sz w:val="20"/>
                <w:szCs w:val="20"/>
              </w:rPr>
            </w:pPr>
            <w:r w:rsidRPr="002B16AC">
              <w:rPr>
                <w:rFonts w:eastAsia="標楷體" w:hint="eastAsia"/>
                <w:sz w:val="20"/>
                <w:szCs w:val="20"/>
              </w:rPr>
              <w:t>最低畢業學分計</w:t>
            </w:r>
            <w:r w:rsidRPr="002B16AC">
              <w:rPr>
                <w:rFonts w:eastAsia="標楷體"/>
                <w:sz w:val="20"/>
                <w:szCs w:val="20"/>
              </w:rPr>
              <w:t xml:space="preserve"> 33 </w:t>
            </w:r>
            <w:r w:rsidRPr="002B16AC">
              <w:rPr>
                <w:rFonts w:eastAsia="標楷體" w:hint="eastAsia"/>
                <w:sz w:val="20"/>
                <w:szCs w:val="20"/>
              </w:rPr>
              <w:t>學分。除論文</w:t>
            </w:r>
            <w:r w:rsidRPr="002B16AC">
              <w:rPr>
                <w:rFonts w:eastAsia="標楷體"/>
                <w:sz w:val="20"/>
                <w:szCs w:val="20"/>
              </w:rPr>
              <w:t>(12</w:t>
            </w:r>
            <w:r w:rsidRPr="002B16AC">
              <w:rPr>
                <w:rFonts w:eastAsia="標楷體" w:hint="eastAsia"/>
                <w:sz w:val="20"/>
                <w:szCs w:val="20"/>
              </w:rPr>
              <w:t>學分</w:t>
            </w:r>
            <w:r w:rsidRPr="002B16AC">
              <w:rPr>
                <w:rFonts w:eastAsia="標楷體"/>
                <w:sz w:val="20"/>
                <w:szCs w:val="20"/>
              </w:rPr>
              <w:t>)</w:t>
            </w:r>
            <w:r w:rsidRPr="002B16AC">
              <w:rPr>
                <w:rFonts w:eastAsia="標楷體" w:hint="eastAsia"/>
                <w:sz w:val="20"/>
                <w:szCs w:val="20"/>
              </w:rPr>
              <w:t>外，至少應修</w:t>
            </w:r>
            <w:r w:rsidRPr="002B16AC">
              <w:rPr>
                <w:rFonts w:eastAsia="標楷體"/>
                <w:sz w:val="20"/>
                <w:szCs w:val="20"/>
              </w:rPr>
              <w:t>21</w:t>
            </w:r>
            <w:r w:rsidRPr="002B16AC">
              <w:rPr>
                <w:rFonts w:eastAsia="標楷體" w:hint="eastAsia"/>
                <w:sz w:val="20"/>
                <w:szCs w:val="20"/>
              </w:rPr>
              <w:t>學分，其中本系課程不得少於</w:t>
            </w:r>
            <w:r w:rsidRPr="002B16AC">
              <w:rPr>
                <w:rFonts w:eastAsia="標楷體"/>
                <w:sz w:val="20"/>
                <w:szCs w:val="20"/>
              </w:rPr>
              <w:t>15</w:t>
            </w:r>
            <w:r w:rsidRPr="002B16AC">
              <w:rPr>
                <w:rFonts w:eastAsia="標楷體" w:hint="eastAsia"/>
                <w:sz w:val="20"/>
                <w:szCs w:val="20"/>
              </w:rPr>
              <w:t>學分。</w:t>
            </w:r>
            <w:r w:rsidRPr="002B16AC">
              <w:rPr>
                <w:rFonts w:eastAsia="標楷體"/>
                <w:sz w:val="20"/>
                <w:szCs w:val="20"/>
              </w:rPr>
              <w:t>A total of 33 credits are required for PhD degree. These include 12 credits from the dissertation and 21credits from courses, of which at least 15 credits should be taken from the courses offered in the department.</w:t>
            </w:r>
          </w:p>
          <w:p w14:paraId="421AF8B6" w14:textId="77777777" w:rsidR="00810F7E" w:rsidRPr="002B16AC" w:rsidRDefault="00810F7E" w:rsidP="00810F7E">
            <w:pPr>
              <w:pStyle w:val="a8"/>
              <w:widowControl/>
              <w:numPr>
                <w:ilvl w:val="0"/>
                <w:numId w:val="1"/>
              </w:numPr>
              <w:snapToGrid w:val="0"/>
              <w:ind w:leftChars="0"/>
              <w:rPr>
                <w:rFonts w:eastAsia="標楷體"/>
                <w:sz w:val="20"/>
                <w:szCs w:val="20"/>
              </w:rPr>
            </w:pPr>
            <w:r w:rsidRPr="002B16AC">
              <w:rPr>
                <w:rFonts w:eastAsia="標楷體" w:hint="eastAsia"/>
                <w:sz w:val="20"/>
                <w:szCs w:val="20"/>
              </w:rPr>
              <w:t>博士生在學期間至少須完成一個選修領域，該領域學程內至少須選修</w:t>
            </w:r>
            <w:r w:rsidRPr="002B16AC">
              <w:rPr>
                <w:rFonts w:eastAsia="標楷體"/>
                <w:sz w:val="20"/>
                <w:szCs w:val="20"/>
              </w:rPr>
              <w:t>2</w:t>
            </w:r>
            <w:r w:rsidRPr="002B16AC">
              <w:rPr>
                <w:rFonts w:eastAsia="標楷體" w:hint="eastAsia"/>
                <w:sz w:val="20"/>
                <w:szCs w:val="20"/>
              </w:rPr>
              <w:t>門課，且此</w:t>
            </w:r>
            <w:r w:rsidRPr="002B16AC">
              <w:rPr>
                <w:rFonts w:eastAsia="標楷體"/>
                <w:sz w:val="20"/>
                <w:szCs w:val="20"/>
              </w:rPr>
              <w:t>2</w:t>
            </w:r>
            <w:r w:rsidRPr="002B16AC">
              <w:rPr>
                <w:rFonts w:eastAsia="標楷體" w:hint="eastAsia"/>
                <w:sz w:val="20"/>
                <w:szCs w:val="20"/>
              </w:rPr>
              <w:t>門課均要求及格</w:t>
            </w:r>
            <w:r w:rsidRPr="002B16AC">
              <w:rPr>
                <w:rFonts w:eastAsia="標楷體"/>
                <w:sz w:val="20"/>
                <w:szCs w:val="20"/>
              </w:rPr>
              <w:t>(70</w:t>
            </w:r>
            <w:r w:rsidRPr="002B16AC">
              <w:rPr>
                <w:rFonts w:eastAsia="標楷體" w:hint="eastAsia"/>
                <w:sz w:val="20"/>
                <w:szCs w:val="20"/>
              </w:rPr>
              <w:t>分以上</w:t>
            </w:r>
            <w:r w:rsidRPr="002B16AC">
              <w:rPr>
                <w:rFonts w:eastAsia="標楷體"/>
                <w:sz w:val="20"/>
                <w:szCs w:val="20"/>
              </w:rPr>
              <w:t>)</w:t>
            </w:r>
            <w:r w:rsidRPr="002B16AC">
              <w:rPr>
                <w:rFonts w:eastAsia="標楷體" w:hint="eastAsia"/>
                <w:sz w:val="20"/>
                <w:szCs w:val="20"/>
              </w:rPr>
              <w:t>。</w:t>
            </w:r>
            <w:r w:rsidRPr="002B16AC">
              <w:rPr>
                <w:rFonts w:eastAsia="標楷體"/>
                <w:sz w:val="20"/>
                <w:szCs w:val="20"/>
              </w:rPr>
              <w:t>All graduate students are required to take one options and pass (above 70) at least two courses in the selected option before graduation.</w:t>
            </w:r>
          </w:p>
          <w:p w14:paraId="1FC44539" w14:textId="77777777" w:rsidR="00810F7E" w:rsidRPr="002B16AC" w:rsidRDefault="00810F7E" w:rsidP="00810F7E">
            <w:pPr>
              <w:pStyle w:val="a8"/>
              <w:widowControl/>
              <w:numPr>
                <w:ilvl w:val="0"/>
                <w:numId w:val="1"/>
              </w:numPr>
              <w:snapToGrid w:val="0"/>
              <w:ind w:leftChars="0"/>
              <w:rPr>
                <w:rFonts w:eastAsia="標楷體"/>
                <w:sz w:val="20"/>
                <w:szCs w:val="20"/>
                <w:highlight w:val="yellow"/>
              </w:rPr>
            </w:pPr>
            <w:r w:rsidRPr="002B16AC">
              <w:rPr>
                <w:rFonts w:ascii="標楷體" w:eastAsia="標楷體" w:hAnsi="標楷體" w:hint="eastAsia"/>
                <w:sz w:val="20"/>
                <w:szCs w:val="20"/>
                <w:highlight w:val="yellow"/>
                <w:lang w:eastAsia="zh-CN"/>
              </w:rPr>
              <w:t>博士班學生選修碩士在職專班之課程，不列入畢業學分</w:t>
            </w:r>
            <w:r w:rsidRPr="002B16AC">
              <w:rPr>
                <w:rFonts w:ascii="標楷體" w:eastAsia="標楷體" w:hAnsi="標楷體" w:hint="eastAsia"/>
                <w:sz w:val="20"/>
                <w:szCs w:val="20"/>
                <w:highlight w:val="yellow"/>
              </w:rPr>
              <w:t>，須填寫「元智大學課程跨學制申請表」</w:t>
            </w:r>
            <w:r w:rsidRPr="002B16AC">
              <w:rPr>
                <w:rFonts w:ascii="標楷體" w:eastAsia="標楷體" w:hAnsi="標楷體" w:hint="eastAsia"/>
                <w:sz w:val="20"/>
                <w:szCs w:val="20"/>
                <w:highlight w:val="yellow"/>
                <w:lang w:eastAsia="zh-CN"/>
              </w:rPr>
              <w:t>。</w:t>
            </w:r>
            <w:r w:rsidRPr="002B16AC">
              <w:rPr>
                <w:rFonts w:ascii="Times New Roman" w:hAnsi="Times New Roman" w:cs="Times New Roman"/>
                <w:sz w:val="20"/>
                <w:szCs w:val="20"/>
                <w:highlight w:val="yellow"/>
              </w:rPr>
              <w:t>PhD students taking In-service graduate courses are not allowed to be counted as graduation credits. Students who would like to apply for Cross-System Courses need to fill in the "Application for Cross-System Courses" form.</w:t>
            </w:r>
          </w:p>
          <w:p w14:paraId="47A04CC9" w14:textId="77777777" w:rsidR="00810F7E" w:rsidRPr="002B16AC" w:rsidRDefault="00810F7E" w:rsidP="00810F7E">
            <w:pPr>
              <w:pStyle w:val="a8"/>
              <w:widowControl/>
              <w:numPr>
                <w:ilvl w:val="0"/>
                <w:numId w:val="1"/>
              </w:numPr>
              <w:snapToGrid w:val="0"/>
              <w:ind w:leftChars="0"/>
              <w:rPr>
                <w:rFonts w:eastAsia="標楷體"/>
                <w:sz w:val="20"/>
                <w:szCs w:val="20"/>
              </w:rPr>
            </w:pPr>
            <w:r w:rsidRPr="002B16AC">
              <w:rPr>
                <w:rFonts w:eastAsia="標楷體" w:hint="eastAsia"/>
                <w:sz w:val="20"/>
                <w:szCs w:val="20"/>
              </w:rPr>
              <w:t>入學研究生須依本校學術研究倫理教育課程實施要點規定，於入學第一學期結束前完成學術研究倫理教育課程，最遲須於申請學位口試前補修完成，未完成本課程，不得申請學位</w:t>
            </w:r>
            <w:r w:rsidRPr="002B16AC">
              <w:rPr>
                <w:rFonts w:eastAsia="標楷體" w:hint="eastAsia"/>
                <w:sz w:val="20"/>
                <w:szCs w:val="20"/>
              </w:rPr>
              <w:lastRenderedPageBreak/>
              <w:t>口試。</w:t>
            </w:r>
            <w:r w:rsidRPr="002B16AC">
              <w:rPr>
                <w:rFonts w:eastAsia="標楷體"/>
                <w:sz w:val="20"/>
                <w:szCs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6BAE93E2" w14:textId="77777777" w:rsidR="00810F7E" w:rsidRPr="002B16AC" w:rsidRDefault="00810F7E" w:rsidP="00810F7E">
            <w:pPr>
              <w:pStyle w:val="a8"/>
              <w:widowControl/>
              <w:numPr>
                <w:ilvl w:val="0"/>
                <w:numId w:val="1"/>
              </w:numPr>
              <w:snapToGrid w:val="0"/>
              <w:ind w:leftChars="0"/>
              <w:rPr>
                <w:rFonts w:eastAsia="標楷體"/>
                <w:sz w:val="20"/>
                <w:szCs w:val="20"/>
              </w:rPr>
            </w:pPr>
            <w:r w:rsidRPr="002B16AC">
              <w:rPr>
                <w:rFonts w:eastAsia="標楷體" w:hint="eastAsia"/>
                <w:sz w:val="20"/>
                <w:szCs w:val="20"/>
              </w:rPr>
              <w:t>其他未盡事宜，請參閱本系「博士班修讀辦法」。</w:t>
            </w:r>
            <w:r w:rsidRPr="002B16AC">
              <w:rPr>
                <w:rFonts w:eastAsia="標楷體"/>
                <w:sz w:val="20"/>
                <w:szCs w:val="20"/>
              </w:rPr>
              <w:t>Students should refer to the "Regulations for PhD's Students" in the department for additional information.</w:t>
            </w:r>
          </w:p>
        </w:tc>
      </w:tr>
    </w:tbl>
    <w:p w14:paraId="085E791C" w14:textId="77777777" w:rsidR="00975FF3" w:rsidRPr="00975FF3" w:rsidRDefault="00975FF3" w:rsidP="00023699">
      <w:pPr>
        <w:widowControl/>
        <w:adjustRightInd/>
        <w:spacing w:line="240" w:lineRule="auto"/>
        <w:jc w:val="right"/>
        <w:textAlignment w:val="auto"/>
      </w:pPr>
    </w:p>
    <w:p w14:paraId="2B58D122" w14:textId="77777777" w:rsidR="005914DB" w:rsidRPr="005606CE" w:rsidRDefault="00023699" w:rsidP="00023699">
      <w:pPr>
        <w:widowControl/>
        <w:adjustRightInd/>
        <w:spacing w:line="240" w:lineRule="auto"/>
        <w:jc w:val="right"/>
        <w:textAlignment w:val="auto"/>
        <w:rPr>
          <w:rFonts w:eastAsia="標楷體"/>
          <w:b/>
          <w:sz w:val="28"/>
          <w:szCs w:val="24"/>
        </w:rPr>
      </w:pPr>
      <w:r w:rsidRPr="00023699">
        <w:rPr>
          <w:rFonts w:hint="eastAsia"/>
        </w:rPr>
        <w:t xml:space="preserve">AA-CP-04-CF04 (1.3 </w:t>
      </w:r>
      <w:r w:rsidRPr="00023699">
        <w:rPr>
          <w:rFonts w:hint="eastAsia"/>
        </w:rPr>
        <w:t>版</w:t>
      </w:r>
      <w:r w:rsidRPr="00023699">
        <w:rPr>
          <w:rFonts w:hint="eastAsia"/>
        </w:rPr>
        <w:t>)</w:t>
      </w:r>
      <w:r w:rsidRPr="00023699">
        <w:rPr>
          <w:rFonts w:hint="eastAsia"/>
        </w:rPr>
        <w:t>／</w:t>
      </w:r>
      <w:r w:rsidRPr="00023699">
        <w:rPr>
          <w:rFonts w:hint="eastAsia"/>
        </w:rPr>
        <w:t xml:space="preserve">113.12.16 </w:t>
      </w:r>
      <w:r w:rsidRPr="00023699">
        <w:rPr>
          <w:rFonts w:hint="eastAsia"/>
        </w:rPr>
        <w:t>修訂</w:t>
      </w:r>
    </w:p>
    <w:sectPr w:rsidR="005914DB" w:rsidRPr="005606CE" w:rsidSect="00975F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03C4" w14:textId="77777777" w:rsidR="00D9638E" w:rsidRDefault="00D9638E" w:rsidP="000E2165">
      <w:pPr>
        <w:spacing w:line="240" w:lineRule="auto"/>
      </w:pPr>
      <w:r>
        <w:separator/>
      </w:r>
    </w:p>
  </w:endnote>
  <w:endnote w:type="continuationSeparator" w:id="0">
    <w:p w14:paraId="317016BA" w14:textId="77777777" w:rsidR="00D9638E" w:rsidRDefault="00D9638E" w:rsidP="000E2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155E" w14:textId="77777777" w:rsidR="00D9638E" w:rsidRDefault="00D9638E" w:rsidP="000E2165">
      <w:pPr>
        <w:spacing w:line="240" w:lineRule="auto"/>
      </w:pPr>
      <w:r>
        <w:separator/>
      </w:r>
    </w:p>
  </w:footnote>
  <w:footnote w:type="continuationSeparator" w:id="0">
    <w:p w14:paraId="1EF86BDC" w14:textId="77777777" w:rsidR="00D9638E" w:rsidRDefault="00D9638E" w:rsidP="000E21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5F3"/>
    <w:multiLevelType w:val="hybridMultilevel"/>
    <w:tmpl w:val="A380E33E"/>
    <w:lvl w:ilvl="0" w:tplc="1054E722">
      <w:start w:val="1"/>
      <w:numFmt w:val="decimal"/>
      <w:lvlText w:val="%1."/>
      <w:lvlJc w:val="left"/>
      <w:pPr>
        <w:ind w:left="483" w:hanging="360"/>
      </w:pPr>
      <w:rPr>
        <w:rFonts w:hint="default"/>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num w:numId="1" w16cid:durableId="7919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DB"/>
    <w:rsid w:val="00023699"/>
    <w:rsid w:val="000250F0"/>
    <w:rsid w:val="00033331"/>
    <w:rsid w:val="000E2165"/>
    <w:rsid w:val="00125AC2"/>
    <w:rsid w:val="001F1765"/>
    <w:rsid w:val="00245E90"/>
    <w:rsid w:val="002B16AC"/>
    <w:rsid w:val="003219D8"/>
    <w:rsid w:val="003441A2"/>
    <w:rsid w:val="004E30F3"/>
    <w:rsid w:val="005914DB"/>
    <w:rsid w:val="0064514D"/>
    <w:rsid w:val="007017DD"/>
    <w:rsid w:val="00770088"/>
    <w:rsid w:val="00810F7E"/>
    <w:rsid w:val="00975FF3"/>
    <w:rsid w:val="00A26806"/>
    <w:rsid w:val="00A3733A"/>
    <w:rsid w:val="00A4094E"/>
    <w:rsid w:val="00BF546A"/>
    <w:rsid w:val="00C76514"/>
    <w:rsid w:val="00CC2314"/>
    <w:rsid w:val="00CC69C0"/>
    <w:rsid w:val="00D51FFC"/>
    <w:rsid w:val="00D96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FEABE"/>
  <w15:chartTrackingRefBased/>
  <w15:docId w15:val="{735D2FCC-2AED-4033-9D12-3139F4A8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4D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14DB"/>
    <w:rPr>
      <w:color w:val="0000FF"/>
      <w:u w:val="single"/>
    </w:rPr>
  </w:style>
  <w:style w:type="paragraph" w:styleId="a4">
    <w:name w:val="header"/>
    <w:basedOn w:val="a"/>
    <w:link w:val="a5"/>
    <w:uiPriority w:val="99"/>
    <w:unhideWhenUsed/>
    <w:rsid w:val="000E2165"/>
    <w:pPr>
      <w:tabs>
        <w:tab w:val="center" w:pos="4153"/>
        <w:tab w:val="right" w:pos="8306"/>
      </w:tabs>
      <w:snapToGrid w:val="0"/>
    </w:pPr>
    <w:rPr>
      <w:sz w:val="20"/>
    </w:rPr>
  </w:style>
  <w:style w:type="character" w:customStyle="1" w:styleId="a5">
    <w:name w:val="頁首 字元"/>
    <w:basedOn w:val="a0"/>
    <w:link w:val="a4"/>
    <w:uiPriority w:val="99"/>
    <w:rsid w:val="000E2165"/>
    <w:rPr>
      <w:rFonts w:ascii="Times New Roman" w:eastAsia="新細明體" w:hAnsi="Times New Roman" w:cs="Times New Roman"/>
      <w:kern w:val="0"/>
      <w:sz w:val="20"/>
      <w:szCs w:val="20"/>
    </w:rPr>
  </w:style>
  <w:style w:type="paragraph" w:styleId="a6">
    <w:name w:val="footer"/>
    <w:basedOn w:val="a"/>
    <w:link w:val="a7"/>
    <w:uiPriority w:val="99"/>
    <w:unhideWhenUsed/>
    <w:rsid w:val="000E2165"/>
    <w:pPr>
      <w:tabs>
        <w:tab w:val="center" w:pos="4153"/>
        <w:tab w:val="right" w:pos="8306"/>
      </w:tabs>
      <w:snapToGrid w:val="0"/>
    </w:pPr>
    <w:rPr>
      <w:sz w:val="20"/>
    </w:rPr>
  </w:style>
  <w:style w:type="character" w:customStyle="1" w:styleId="a7">
    <w:name w:val="頁尾 字元"/>
    <w:basedOn w:val="a0"/>
    <w:link w:val="a6"/>
    <w:uiPriority w:val="99"/>
    <w:rsid w:val="000E2165"/>
    <w:rPr>
      <w:rFonts w:ascii="Times New Roman" w:eastAsia="新細明體" w:hAnsi="Times New Roman" w:cs="Times New Roman"/>
      <w:kern w:val="0"/>
      <w:sz w:val="20"/>
      <w:szCs w:val="20"/>
    </w:rPr>
  </w:style>
  <w:style w:type="paragraph" w:styleId="a8">
    <w:name w:val="List Paragraph"/>
    <w:basedOn w:val="a"/>
    <w:uiPriority w:val="34"/>
    <w:qFormat/>
    <w:rsid w:val="00975FF3"/>
    <w:pPr>
      <w:adjustRightInd/>
      <w:spacing w:line="240" w:lineRule="auto"/>
      <w:ind w:leftChars="200" w:left="480"/>
      <w:textAlignment w:val="auto"/>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李育枝</cp:lastModifiedBy>
  <cp:revision>3</cp:revision>
  <dcterms:created xsi:type="dcterms:W3CDTF">2026-02-24T05:34:00Z</dcterms:created>
  <dcterms:modified xsi:type="dcterms:W3CDTF">2026-05-12T02:01:00Z</dcterms:modified>
</cp:coreProperties>
</file>