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414C3" w14:textId="77777777" w:rsidR="00887195" w:rsidRPr="00B40AB8" w:rsidRDefault="00887195" w:rsidP="00887195">
      <w:pPr>
        <w:snapToGrid w:val="0"/>
        <w:spacing w:after="60"/>
        <w:jc w:val="center"/>
        <w:rPr>
          <w:rFonts w:eastAsia="標楷體"/>
          <w:b/>
          <w:color w:val="000000" w:themeColor="text1"/>
          <w:sz w:val="28"/>
        </w:rPr>
      </w:pPr>
      <w:r w:rsidRPr="00B40AB8">
        <w:rPr>
          <w:rFonts w:eastAsia="標楷體"/>
          <w:b/>
          <w:color w:val="000000" w:themeColor="text1"/>
          <w:sz w:val="28"/>
        </w:rPr>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w:t>
      </w:r>
      <w:r w:rsidRPr="00B40AB8">
        <w:rPr>
          <w:rFonts w:eastAsia="標楷體"/>
          <w:b/>
          <w:color w:val="000000" w:themeColor="text1"/>
          <w:sz w:val="28"/>
        </w:rPr>
        <w:t>碩士班</w:t>
      </w:r>
      <w:r w:rsidRPr="00B40AB8">
        <w:rPr>
          <w:rFonts w:eastAsia="標楷體" w:hint="eastAsia"/>
          <w:b/>
          <w:color w:val="000000" w:themeColor="text1"/>
          <w:sz w:val="28"/>
        </w:rPr>
        <w:t xml:space="preserve">  </w:t>
      </w:r>
      <w:r w:rsidRPr="00B40AB8">
        <w:rPr>
          <w:rFonts w:eastAsia="標楷體"/>
          <w:b/>
          <w:color w:val="000000" w:themeColor="text1"/>
          <w:sz w:val="28"/>
        </w:rPr>
        <w:t>必修科目表</w:t>
      </w:r>
    </w:p>
    <w:p w14:paraId="0FED4BBE" w14:textId="3AC560EC" w:rsidR="00887195" w:rsidRPr="00B40AB8" w:rsidRDefault="00887195" w:rsidP="00887195">
      <w:pPr>
        <w:snapToGrid w:val="0"/>
        <w:spacing w:after="60"/>
        <w:jc w:val="center"/>
        <w:rPr>
          <w:rFonts w:eastAsia="標楷體"/>
          <w:b/>
          <w:color w:val="000000" w:themeColor="text1"/>
        </w:rPr>
      </w:pPr>
      <w:r w:rsidRPr="00B40AB8">
        <w:rPr>
          <w:rFonts w:eastAsia="標楷體"/>
          <w:b/>
          <w:color w:val="000000" w:themeColor="text1"/>
        </w:rPr>
        <w:t>（</w:t>
      </w:r>
      <w:r w:rsidRPr="00B40AB8">
        <w:rPr>
          <w:rFonts w:eastAsia="標楷體" w:hint="eastAsia"/>
          <w:b/>
          <w:color w:val="000000" w:themeColor="text1"/>
        </w:rPr>
        <w:t>1</w:t>
      </w:r>
      <w:r w:rsidR="00865FF0" w:rsidRPr="00B40AB8">
        <w:rPr>
          <w:rFonts w:eastAsia="標楷體"/>
          <w:b/>
          <w:color w:val="000000" w:themeColor="text1"/>
        </w:rPr>
        <w:t>1</w:t>
      </w:r>
      <w:r w:rsidR="00CA4D3F">
        <w:rPr>
          <w:rFonts w:eastAsia="標楷體"/>
          <w:b/>
          <w:color w:val="000000" w:themeColor="text1"/>
        </w:rPr>
        <w:t>3</w:t>
      </w:r>
      <w:r w:rsidRPr="00B40AB8">
        <w:rPr>
          <w:rFonts w:eastAsia="標楷體"/>
          <w:b/>
          <w:color w:val="000000" w:themeColor="text1"/>
        </w:rPr>
        <w:t>學年度入學新生適用）</w:t>
      </w:r>
    </w:p>
    <w:p w14:paraId="1D7F75C4" w14:textId="77777777" w:rsidR="00BD3B17" w:rsidRPr="00B40AB8" w:rsidRDefault="00BD3B17" w:rsidP="0044070C">
      <w:pPr>
        <w:snapToGrid w:val="0"/>
        <w:spacing w:line="240" w:lineRule="atLeast"/>
        <w:jc w:val="center"/>
        <w:rPr>
          <w:rFonts w:eastAsia="標楷體"/>
          <w:b/>
          <w:color w:val="000000" w:themeColor="text1"/>
        </w:rPr>
      </w:pPr>
    </w:p>
    <w:p w14:paraId="3DD5AD74" w14:textId="77777777" w:rsidR="00BD3B17" w:rsidRPr="00E43C7E" w:rsidRDefault="00BD3B17" w:rsidP="00BD3B17">
      <w:pPr>
        <w:snapToGrid w:val="0"/>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496C1F65" w14:textId="77777777" w:rsidR="00BD3B17" w:rsidRPr="00E43C7E" w:rsidRDefault="00BD3B17" w:rsidP="00BD3B17">
      <w:pPr>
        <w:snapToGrid w:val="0"/>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Required Courses for Master Program</w:t>
      </w:r>
    </w:p>
    <w:p w14:paraId="53FD40E1" w14:textId="22699FE7" w:rsidR="00BD3B17" w:rsidRPr="00E43C7E" w:rsidRDefault="00BD3B17" w:rsidP="00BD3B17">
      <w:pPr>
        <w:snapToGrid w:val="0"/>
        <w:spacing w:after="60"/>
        <w:jc w:val="center"/>
        <w:rPr>
          <w:rFonts w:eastAsia="標楷體"/>
          <w:b/>
          <w:color w:val="000000" w:themeColor="text1"/>
          <w:sz w:val="18"/>
          <w:szCs w:val="18"/>
        </w:rPr>
      </w:pPr>
      <w:r w:rsidRPr="00E43C7E">
        <w:rPr>
          <w:rFonts w:eastAsia="標楷體"/>
          <w:b/>
          <w:color w:val="000000" w:themeColor="text1"/>
          <w:sz w:val="18"/>
          <w:szCs w:val="18"/>
        </w:rPr>
        <w:t>(</w:t>
      </w:r>
      <w:r w:rsidR="00E43C7E" w:rsidRPr="00E43C7E">
        <w:rPr>
          <w:rFonts w:eastAsia="標楷體"/>
          <w:b/>
          <w:color w:val="000000"/>
          <w:sz w:val="18"/>
          <w:szCs w:val="18"/>
        </w:rPr>
        <w:t>Applicable to Students Admitted in Academic Year of 202</w:t>
      </w:r>
      <w:r w:rsidR="00CA4D3F">
        <w:rPr>
          <w:rFonts w:eastAsia="標楷體"/>
          <w:b/>
          <w:color w:val="000000"/>
          <w:sz w:val="18"/>
          <w:szCs w:val="18"/>
        </w:rPr>
        <w:t>4</w:t>
      </w:r>
      <w:r w:rsidRPr="00E43C7E">
        <w:rPr>
          <w:rFonts w:eastAsia="標楷體"/>
          <w:b/>
          <w:color w:val="000000" w:themeColor="text1"/>
          <w:sz w:val="18"/>
          <w:szCs w:val="18"/>
        </w:rPr>
        <w:t>)</w:t>
      </w:r>
    </w:p>
    <w:p w14:paraId="35AED3C0" w14:textId="77777777" w:rsidR="000C396E" w:rsidRPr="00B40AB8" w:rsidRDefault="000C396E" w:rsidP="000C396E">
      <w:pPr>
        <w:snapToGrid w:val="0"/>
        <w:spacing w:line="200" w:lineRule="exact"/>
        <w:ind w:rightChars="141" w:right="338"/>
        <w:jc w:val="right"/>
        <w:rPr>
          <w:color w:val="000000" w:themeColor="text1"/>
          <w:sz w:val="20"/>
        </w:rPr>
      </w:pPr>
    </w:p>
    <w:p w14:paraId="4E086C74" w14:textId="77777777" w:rsidR="00081F57" w:rsidRDefault="00081F57" w:rsidP="00081F57">
      <w:pPr>
        <w:snapToGrid w:val="0"/>
        <w:spacing w:line="200" w:lineRule="exact"/>
        <w:ind w:rightChars="141" w:right="338"/>
        <w:jc w:val="right"/>
        <w:rPr>
          <w:rFonts w:eastAsia="標楷體"/>
          <w:color w:val="000000" w:themeColor="text1"/>
          <w:kern w:val="0"/>
          <w:sz w:val="18"/>
          <w:szCs w:val="18"/>
        </w:rPr>
      </w:pPr>
      <w:r>
        <w:rPr>
          <w:rFonts w:eastAsia="標楷體"/>
          <w:color w:val="000000" w:themeColor="text1"/>
          <w:sz w:val="18"/>
          <w:szCs w:val="18"/>
        </w:rPr>
        <w:t xml:space="preserve">113.05.01 </w:t>
      </w:r>
      <w:r>
        <w:rPr>
          <w:rFonts w:eastAsia="標楷體" w:hint="eastAsia"/>
          <w:color w:val="000000" w:themeColor="text1"/>
          <w:sz w:val="18"/>
          <w:szCs w:val="18"/>
        </w:rPr>
        <w:t>一一二學年度第八次教務會議通過</w:t>
      </w:r>
    </w:p>
    <w:p w14:paraId="34358BE0" w14:textId="77777777" w:rsidR="00081F57" w:rsidRDefault="00081F57" w:rsidP="00081F57">
      <w:pPr>
        <w:snapToGrid w:val="0"/>
        <w:spacing w:line="200" w:lineRule="exact"/>
        <w:ind w:rightChars="141" w:right="338"/>
        <w:jc w:val="right"/>
        <w:rPr>
          <w:rFonts w:ascii="新細明體" w:hAnsi="新細明體"/>
          <w:color w:val="0000FF"/>
          <w:sz w:val="18"/>
          <w:szCs w:val="18"/>
        </w:rPr>
      </w:pPr>
      <w:r>
        <w:rPr>
          <w:rFonts w:eastAsia="標楷體"/>
          <w:color w:val="000000" w:themeColor="text1"/>
          <w:sz w:val="18"/>
          <w:szCs w:val="18"/>
        </w:rPr>
        <w:t>Passed by the 8th Academic Affairs Meeting, Academic Year 2023, on May 01, 2024</w:t>
      </w:r>
    </w:p>
    <w:p w14:paraId="493FBDBF" w14:textId="77777777" w:rsidR="005D565D" w:rsidRPr="00081F57" w:rsidRDefault="005D565D" w:rsidP="0064630C">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p>
    <w:tbl>
      <w:tblPr>
        <w:tblW w:w="0" w:type="auto"/>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B40AB8" w:rsidRPr="00B40AB8" w14:paraId="362D199D" w14:textId="77777777" w:rsidTr="00BD3B17">
        <w:trPr>
          <w:cantSplit/>
          <w:trHeight w:hRule="exact" w:val="280"/>
        </w:trPr>
        <w:tc>
          <w:tcPr>
            <w:tcW w:w="1320" w:type="dxa"/>
            <w:vMerge w:val="restart"/>
            <w:vAlign w:val="center"/>
          </w:tcPr>
          <w:p w14:paraId="4C375CE8"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02F40960"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67185A3A" w14:textId="77777777" w:rsidR="00887195" w:rsidRPr="00B40AB8" w:rsidRDefault="00BD3B17" w:rsidP="00BD3B1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2C4A3F50"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第一學年</w:t>
            </w:r>
          </w:p>
        </w:tc>
        <w:tc>
          <w:tcPr>
            <w:tcW w:w="4440" w:type="dxa"/>
            <w:gridSpan w:val="2"/>
            <w:vAlign w:val="center"/>
          </w:tcPr>
          <w:p w14:paraId="376B9B2F"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第二學年</w:t>
            </w:r>
          </w:p>
        </w:tc>
      </w:tr>
      <w:tr w:rsidR="00B40AB8" w:rsidRPr="00B40AB8" w14:paraId="66282407" w14:textId="77777777" w:rsidTr="00BD3B17">
        <w:trPr>
          <w:cantSplit/>
          <w:trHeight w:val="431"/>
        </w:trPr>
        <w:tc>
          <w:tcPr>
            <w:tcW w:w="1320" w:type="dxa"/>
            <w:vMerge/>
            <w:vAlign w:val="center"/>
          </w:tcPr>
          <w:p w14:paraId="7B3C7712" w14:textId="77777777" w:rsidR="00887195" w:rsidRPr="00B40AB8" w:rsidRDefault="00887195" w:rsidP="005572E2">
            <w:pPr>
              <w:jc w:val="center"/>
              <w:rPr>
                <w:rFonts w:eastAsia="標楷體"/>
                <w:color w:val="000000" w:themeColor="text1"/>
                <w:sz w:val="20"/>
              </w:rPr>
            </w:pPr>
          </w:p>
        </w:tc>
        <w:tc>
          <w:tcPr>
            <w:tcW w:w="1560" w:type="dxa"/>
            <w:vAlign w:val="center"/>
          </w:tcPr>
          <w:p w14:paraId="59B0E1FA"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040" w:type="dxa"/>
            <w:vAlign w:val="center"/>
          </w:tcPr>
          <w:p w14:paraId="71DA182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c>
          <w:tcPr>
            <w:tcW w:w="2160" w:type="dxa"/>
            <w:vAlign w:val="center"/>
          </w:tcPr>
          <w:p w14:paraId="56DD4BF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280" w:type="dxa"/>
            <w:vAlign w:val="center"/>
          </w:tcPr>
          <w:p w14:paraId="02B7F469"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r>
      <w:tr w:rsidR="00B40AB8" w:rsidRPr="00B40AB8" w14:paraId="377EE8CB" w14:textId="77777777" w:rsidTr="0044070C">
        <w:trPr>
          <w:cantSplit/>
          <w:trHeight w:hRule="exact" w:val="1276"/>
        </w:trPr>
        <w:tc>
          <w:tcPr>
            <w:tcW w:w="1320" w:type="dxa"/>
            <w:vMerge w:val="restart"/>
            <w:vAlign w:val="center"/>
          </w:tcPr>
          <w:p w14:paraId="2CFB101D"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必</w:t>
            </w:r>
          </w:p>
          <w:p w14:paraId="36A604C6"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修</w:t>
            </w:r>
          </w:p>
          <w:p w14:paraId="1A11EA69"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科</w:t>
            </w:r>
          </w:p>
          <w:p w14:paraId="3C5A86C0"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目</w:t>
            </w:r>
          </w:p>
          <w:p w14:paraId="77F04DF6" w14:textId="77777777" w:rsidR="00BD3B17" w:rsidRPr="00B40AB8" w:rsidRDefault="00BD3B17" w:rsidP="00BD3B17">
            <w:pPr>
              <w:spacing w:before="40" w:after="40"/>
              <w:jc w:val="center"/>
              <w:rPr>
                <w:rFonts w:eastAsia="標楷體"/>
                <w:color w:val="000000" w:themeColor="text1"/>
                <w:sz w:val="18"/>
              </w:rPr>
            </w:pPr>
            <w:r w:rsidRPr="00B40AB8">
              <w:rPr>
                <w:rFonts w:eastAsia="標楷體" w:hint="eastAsia"/>
                <w:color w:val="000000" w:themeColor="text1"/>
                <w:sz w:val="18"/>
              </w:rPr>
              <w:t>(</w:t>
            </w:r>
            <w:r w:rsidRPr="00B40AB8">
              <w:rPr>
                <w:rFonts w:eastAsia="標楷體"/>
                <w:color w:val="000000" w:themeColor="text1"/>
                <w:sz w:val="18"/>
              </w:rPr>
              <w:t>5)</w:t>
            </w:r>
          </w:p>
          <w:p w14:paraId="58EBCAE1" w14:textId="77777777" w:rsidR="00BD3B17" w:rsidRPr="00B40AB8" w:rsidRDefault="00BD3B17" w:rsidP="00BD3B17">
            <w:pPr>
              <w:spacing w:before="40" w:after="40"/>
              <w:jc w:val="center"/>
              <w:rPr>
                <w:rFonts w:eastAsia="標楷體"/>
                <w:color w:val="000000" w:themeColor="text1"/>
                <w:sz w:val="16"/>
                <w:szCs w:val="16"/>
              </w:rPr>
            </w:pPr>
            <w:r w:rsidRPr="00B40AB8">
              <w:rPr>
                <w:rFonts w:eastAsia="標楷體"/>
                <w:color w:val="000000" w:themeColor="text1"/>
                <w:sz w:val="16"/>
                <w:szCs w:val="16"/>
              </w:rPr>
              <w:t xml:space="preserve">Required Courses </w:t>
            </w:r>
          </w:p>
          <w:p w14:paraId="68D304F5" w14:textId="77777777" w:rsidR="00887195" w:rsidRPr="00B40AB8" w:rsidRDefault="00BD3B17" w:rsidP="00BD3B17">
            <w:pPr>
              <w:spacing w:before="40" w:after="40"/>
              <w:jc w:val="center"/>
              <w:rPr>
                <w:rFonts w:eastAsia="標楷體"/>
                <w:color w:val="000000" w:themeColor="text1"/>
                <w:sz w:val="20"/>
              </w:rPr>
            </w:pPr>
            <w:r w:rsidRPr="00B40AB8">
              <w:rPr>
                <w:rFonts w:eastAsia="標楷體"/>
                <w:color w:val="000000" w:themeColor="text1"/>
                <w:sz w:val="16"/>
                <w:szCs w:val="16"/>
              </w:rPr>
              <w:t>(5 credits)</w:t>
            </w:r>
          </w:p>
        </w:tc>
        <w:tc>
          <w:tcPr>
            <w:tcW w:w="1560" w:type="dxa"/>
            <w:vAlign w:val="center"/>
          </w:tcPr>
          <w:p w14:paraId="0272287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708606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60BC4C89" w14:textId="77777777" w:rsidR="00887195" w:rsidRPr="00B40AB8" w:rsidRDefault="00887195" w:rsidP="005572E2">
            <w:pPr>
              <w:snapToGrid w:val="0"/>
              <w:jc w:val="center"/>
              <w:rPr>
                <w:rFonts w:eastAsia="標楷體"/>
                <w:color w:val="000000" w:themeColor="text1"/>
                <w:sz w:val="18"/>
                <w:szCs w:val="18"/>
              </w:rPr>
            </w:pPr>
          </w:p>
          <w:p w14:paraId="32D0FB36"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6421F7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1BE9BD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6E092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0623342" w14:textId="77777777" w:rsidR="00887195" w:rsidRPr="00B40AB8" w:rsidRDefault="00887195" w:rsidP="005572E2">
            <w:pPr>
              <w:snapToGrid w:val="0"/>
              <w:jc w:val="center"/>
              <w:rPr>
                <w:rFonts w:eastAsia="標楷體"/>
                <w:color w:val="000000" w:themeColor="text1"/>
                <w:sz w:val="18"/>
                <w:szCs w:val="18"/>
              </w:rPr>
            </w:pPr>
          </w:p>
          <w:p w14:paraId="5255086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330A3DB"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1C0ABF42"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63581161"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449F9E3D" w14:textId="77777777" w:rsidR="00887195" w:rsidRPr="00B40AB8" w:rsidRDefault="00887195" w:rsidP="005572E2">
            <w:pPr>
              <w:snapToGrid w:val="0"/>
              <w:jc w:val="center"/>
              <w:rPr>
                <w:rFonts w:eastAsia="標楷體"/>
                <w:color w:val="000000" w:themeColor="text1"/>
                <w:sz w:val="18"/>
                <w:szCs w:val="18"/>
              </w:rPr>
            </w:pPr>
          </w:p>
          <w:p w14:paraId="3A86687F"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1639DE9"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75ADE25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ACFFBC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7FA6CD7" w14:textId="77777777" w:rsidR="00887195" w:rsidRPr="00B40AB8" w:rsidRDefault="00887195" w:rsidP="005572E2">
            <w:pPr>
              <w:snapToGrid w:val="0"/>
              <w:jc w:val="center"/>
              <w:rPr>
                <w:rFonts w:eastAsia="標楷體"/>
                <w:color w:val="000000" w:themeColor="text1"/>
                <w:sz w:val="18"/>
                <w:szCs w:val="18"/>
              </w:rPr>
            </w:pPr>
          </w:p>
          <w:p w14:paraId="2D2E3764"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610FD583"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FD610D3" w14:textId="77777777" w:rsidTr="0044070C">
        <w:trPr>
          <w:cantSplit/>
          <w:trHeight w:hRule="exact" w:val="1267"/>
        </w:trPr>
        <w:tc>
          <w:tcPr>
            <w:tcW w:w="1320" w:type="dxa"/>
            <w:vMerge/>
            <w:vAlign w:val="center"/>
          </w:tcPr>
          <w:p w14:paraId="1AB5844C"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40A11533" w14:textId="77777777" w:rsidR="00887195" w:rsidRPr="00B40AB8" w:rsidRDefault="00887195" w:rsidP="005572E2">
            <w:pPr>
              <w:snapToGrid w:val="0"/>
              <w:jc w:val="center"/>
              <w:rPr>
                <w:rFonts w:ascii="標楷體" w:eastAsia="標楷體" w:hAnsi="標楷體"/>
                <w:color w:val="000000" w:themeColor="text1"/>
                <w:kern w:val="0"/>
                <w:sz w:val="18"/>
                <w:szCs w:val="18"/>
              </w:rPr>
            </w:pPr>
            <w:r w:rsidRPr="00B40AB8">
              <w:rPr>
                <w:rFonts w:ascii="標楷體" w:eastAsia="標楷體" w:hAnsi="標楷體" w:hint="eastAsia"/>
                <w:color w:val="000000" w:themeColor="text1"/>
                <w:kern w:val="0"/>
                <w:sz w:val="18"/>
                <w:szCs w:val="18"/>
                <w:lang w:eastAsia="zh-CN"/>
              </w:rPr>
              <w:t>光電實驗</w:t>
            </w:r>
          </w:p>
          <w:p w14:paraId="7EB72B34" w14:textId="77777777" w:rsidR="00887195" w:rsidRPr="00B40AB8" w:rsidRDefault="00887195" w:rsidP="005572E2">
            <w:pPr>
              <w:snapToGrid w:val="0"/>
              <w:jc w:val="center"/>
              <w:rPr>
                <w:rFonts w:eastAsia="Arial Unicode MS"/>
                <w:color w:val="000000" w:themeColor="text1"/>
                <w:kern w:val="0"/>
                <w:sz w:val="18"/>
                <w:szCs w:val="18"/>
              </w:rPr>
            </w:pPr>
            <w:r w:rsidRPr="00B40AB8">
              <w:rPr>
                <w:rFonts w:eastAsia="Arial Unicode MS"/>
                <w:color w:val="000000" w:themeColor="text1"/>
                <w:kern w:val="0"/>
                <w:sz w:val="18"/>
                <w:szCs w:val="18"/>
              </w:rPr>
              <w:t>Electro-Optical Lab</w:t>
            </w:r>
          </w:p>
          <w:p w14:paraId="54015663" w14:textId="77777777" w:rsidR="00887195" w:rsidRPr="00B40AB8" w:rsidRDefault="00887195" w:rsidP="005572E2">
            <w:pPr>
              <w:snapToGrid w:val="0"/>
              <w:jc w:val="center"/>
              <w:rPr>
                <w:color w:val="000000" w:themeColor="text1"/>
                <w:kern w:val="0"/>
                <w:sz w:val="18"/>
                <w:szCs w:val="18"/>
              </w:rPr>
            </w:pPr>
            <w:r w:rsidRPr="00B40AB8">
              <w:rPr>
                <w:rFonts w:eastAsia="Batang"/>
                <w:color w:val="000000" w:themeColor="text1"/>
                <w:kern w:val="0"/>
                <w:sz w:val="18"/>
                <w:szCs w:val="18"/>
              </w:rPr>
              <w:t>EEC535</w:t>
            </w:r>
          </w:p>
          <w:p w14:paraId="525BEE67" w14:textId="77777777" w:rsidR="00887195" w:rsidRPr="00B40AB8" w:rsidRDefault="00887195" w:rsidP="005572E2">
            <w:pPr>
              <w:snapToGrid w:val="0"/>
              <w:jc w:val="center"/>
              <w:rPr>
                <w:color w:val="000000" w:themeColor="text1"/>
                <w:sz w:val="18"/>
                <w:szCs w:val="18"/>
              </w:rPr>
            </w:pPr>
            <w:r w:rsidRPr="00B40AB8">
              <w:rPr>
                <w:rFonts w:hint="eastAsia"/>
                <w:color w:val="000000" w:themeColor="text1"/>
                <w:sz w:val="18"/>
                <w:szCs w:val="18"/>
              </w:rPr>
              <w:t>（</w:t>
            </w:r>
            <w:r w:rsidRPr="00B40AB8">
              <w:rPr>
                <w:rFonts w:hint="eastAsia"/>
                <w:color w:val="000000" w:themeColor="text1"/>
                <w:sz w:val="18"/>
                <w:szCs w:val="18"/>
              </w:rPr>
              <w:t>1</w:t>
            </w:r>
            <w:r w:rsidRPr="00B40AB8">
              <w:rPr>
                <w:rFonts w:hint="eastAsia"/>
                <w:color w:val="000000" w:themeColor="text1"/>
                <w:sz w:val="18"/>
                <w:szCs w:val="18"/>
              </w:rPr>
              <w:t>）</w:t>
            </w:r>
          </w:p>
        </w:tc>
        <w:tc>
          <w:tcPr>
            <w:tcW w:w="2040" w:type="dxa"/>
            <w:vAlign w:val="center"/>
          </w:tcPr>
          <w:p w14:paraId="2BD5C87A"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4378A8BE"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06EE5240"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7ECBA8E5" w14:textId="77777777" w:rsidTr="00BD3B17">
        <w:trPr>
          <w:cantSplit/>
          <w:trHeight w:hRule="exact" w:val="485"/>
        </w:trPr>
        <w:tc>
          <w:tcPr>
            <w:tcW w:w="1320" w:type="dxa"/>
            <w:vMerge/>
            <w:vAlign w:val="center"/>
          </w:tcPr>
          <w:p w14:paraId="52507BF7"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74B0A2BF" w14:textId="77777777" w:rsidR="00887195" w:rsidRPr="00B40AB8" w:rsidRDefault="00887195" w:rsidP="005572E2">
            <w:pPr>
              <w:snapToGrid w:val="0"/>
              <w:jc w:val="center"/>
              <w:rPr>
                <w:rFonts w:eastAsia="標楷體"/>
                <w:color w:val="000000" w:themeColor="text1"/>
                <w:sz w:val="18"/>
                <w:szCs w:val="18"/>
              </w:rPr>
            </w:pPr>
          </w:p>
        </w:tc>
        <w:tc>
          <w:tcPr>
            <w:tcW w:w="2040" w:type="dxa"/>
            <w:vAlign w:val="center"/>
          </w:tcPr>
          <w:p w14:paraId="3760686E"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0893254C"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100A8637"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6E59C313" w14:textId="77777777" w:rsidTr="00BD3B17">
        <w:trPr>
          <w:cantSplit/>
          <w:trHeight w:hRule="exact" w:val="599"/>
        </w:trPr>
        <w:tc>
          <w:tcPr>
            <w:tcW w:w="1320" w:type="dxa"/>
            <w:vAlign w:val="center"/>
          </w:tcPr>
          <w:p w14:paraId="661B4CE1" w14:textId="77777777" w:rsidR="0044070C" w:rsidRPr="00B40AB8" w:rsidRDefault="0044070C" w:rsidP="0044070C">
            <w:pPr>
              <w:snapToGrid w:val="0"/>
              <w:jc w:val="center"/>
              <w:rPr>
                <w:rFonts w:eastAsia="標楷體"/>
                <w:color w:val="000000" w:themeColor="text1"/>
                <w:sz w:val="18"/>
              </w:rPr>
            </w:pPr>
            <w:r w:rsidRPr="00B40AB8">
              <w:rPr>
                <w:rFonts w:eastAsia="標楷體"/>
                <w:color w:val="000000" w:themeColor="text1"/>
                <w:sz w:val="18"/>
              </w:rPr>
              <w:t>學期學分小計</w:t>
            </w:r>
          </w:p>
          <w:p w14:paraId="40613EF6" w14:textId="77777777" w:rsidR="00887195" w:rsidRPr="00B40AB8" w:rsidRDefault="0044070C" w:rsidP="0044070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6DB93A6E"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2</w:t>
            </w:r>
          </w:p>
        </w:tc>
        <w:tc>
          <w:tcPr>
            <w:tcW w:w="2040" w:type="dxa"/>
            <w:vAlign w:val="center"/>
          </w:tcPr>
          <w:p w14:paraId="760390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1D36E9D"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27471E1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5BB7B117" w14:textId="77777777" w:rsidTr="00D026D6">
        <w:trPr>
          <w:cantSplit/>
          <w:trHeight w:hRule="exact" w:val="8344"/>
        </w:trPr>
        <w:tc>
          <w:tcPr>
            <w:tcW w:w="1320" w:type="dxa"/>
            <w:vAlign w:val="center"/>
          </w:tcPr>
          <w:p w14:paraId="049DB0A2" w14:textId="77777777" w:rsidR="0044070C" w:rsidRPr="00B40AB8" w:rsidRDefault="0044070C" w:rsidP="0044070C">
            <w:pPr>
              <w:pStyle w:val="aa"/>
              <w:rPr>
                <w:color w:val="000000" w:themeColor="text1"/>
              </w:rPr>
            </w:pPr>
            <w:r w:rsidRPr="00B40AB8">
              <w:rPr>
                <w:color w:val="000000" w:themeColor="text1"/>
              </w:rPr>
              <w:t>備註</w:t>
            </w:r>
          </w:p>
          <w:p w14:paraId="308DECBA" w14:textId="77777777" w:rsidR="00887195" w:rsidRPr="00B40AB8" w:rsidRDefault="0044070C" w:rsidP="0044070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4FBF660C"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最低畢業學分：</w:t>
            </w:r>
            <w:r w:rsidRPr="00B40AB8">
              <w:rPr>
                <w:rFonts w:eastAsia="標楷體"/>
                <w:color w:val="000000" w:themeColor="text1"/>
                <w:sz w:val="18"/>
                <w:szCs w:val="18"/>
              </w:rPr>
              <w:t>34</w:t>
            </w:r>
            <w:r w:rsidRPr="00B40AB8">
              <w:rPr>
                <w:rFonts w:eastAsia="標楷體"/>
                <w:color w:val="000000" w:themeColor="text1"/>
                <w:sz w:val="18"/>
                <w:szCs w:val="18"/>
              </w:rPr>
              <w:t>學分</w:t>
            </w:r>
            <w:r w:rsidRPr="00B40AB8">
              <w:rPr>
                <w:rFonts w:eastAsia="標楷體"/>
                <w:color w:val="000000" w:themeColor="text1"/>
                <w:sz w:val="18"/>
                <w:szCs w:val="18"/>
              </w:rPr>
              <w:t>(</w:t>
            </w:r>
            <w:r w:rsidRPr="00B40AB8">
              <w:rPr>
                <w:rFonts w:eastAsia="標楷體"/>
                <w:color w:val="000000" w:themeColor="text1"/>
                <w:sz w:val="18"/>
                <w:szCs w:val="18"/>
              </w:rPr>
              <w:t>包括碩士畢業論文</w:t>
            </w:r>
            <w:r w:rsidRPr="00B40AB8">
              <w:rPr>
                <w:rFonts w:eastAsia="標楷體"/>
                <w:color w:val="000000" w:themeColor="text1"/>
                <w:sz w:val="18"/>
                <w:szCs w:val="18"/>
              </w:rPr>
              <w:t>6</w:t>
            </w:r>
            <w:r w:rsidRPr="00B40AB8">
              <w:rPr>
                <w:rFonts w:eastAsia="標楷體"/>
                <w:color w:val="000000" w:themeColor="text1"/>
                <w:sz w:val="18"/>
                <w:szCs w:val="18"/>
              </w:rPr>
              <w:t>學分</w:t>
            </w:r>
            <w:r w:rsidRPr="00B40AB8">
              <w:rPr>
                <w:rFonts w:eastAsia="標楷體"/>
                <w:color w:val="000000" w:themeColor="text1"/>
                <w:sz w:val="18"/>
                <w:szCs w:val="18"/>
              </w:rPr>
              <w:t>)</w:t>
            </w:r>
          </w:p>
          <w:p w14:paraId="7CBAC953"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kern w:val="0"/>
                <w:sz w:val="18"/>
                <w:szCs w:val="18"/>
              </w:rPr>
              <w:t>Students must take minimum of 34 credit hours (including 6 credit hours of thesis writing) to fulfill the graduation requirement.</w:t>
            </w:r>
          </w:p>
          <w:p w14:paraId="24CA75BB" w14:textId="77777777" w:rsidR="007D6B27" w:rsidRPr="00B40AB8" w:rsidRDefault="007D6B27"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必修科目</w:t>
            </w:r>
            <w:r w:rsidRPr="00B40AB8">
              <w:rPr>
                <w:rFonts w:eastAsia="標楷體" w:hint="eastAsia"/>
                <w:color w:val="000000" w:themeColor="text1"/>
                <w:sz w:val="18"/>
                <w:szCs w:val="18"/>
              </w:rPr>
              <w:t>：</w:t>
            </w:r>
            <w:r w:rsidRPr="00B40AB8">
              <w:rPr>
                <w:rFonts w:eastAsia="標楷體"/>
                <w:color w:val="000000" w:themeColor="text1"/>
                <w:sz w:val="18"/>
                <w:szCs w:val="18"/>
              </w:rPr>
              <w:t>5</w:t>
            </w:r>
            <w:r w:rsidRPr="00B40AB8">
              <w:rPr>
                <w:rFonts w:ascii="標楷體" w:eastAsia="標楷體" w:hAnsi="標楷體" w:hint="eastAsia"/>
                <w:color w:val="000000" w:themeColor="text1"/>
                <w:sz w:val="18"/>
                <w:szCs w:val="18"/>
              </w:rPr>
              <w:t>學分</w:t>
            </w:r>
          </w:p>
          <w:p w14:paraId="06135516" w14:textId="77777777" w:rsidR="00A37DBC" w:rsidRPr="00B40AB8" w:rsidRDefault="00A37DBC" w:rsidP="007D6B27">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 xml:space="preserve">A </w:t>
            </w:r>
            <w:r w:rsidRPr="00B40AB8">
              <w:rPr>
                <w:bCs/>
                <w:color w:val="000000" w:themeColor="text1"/>
                <w:kern w:val="0"/>
                <w:sz w:val="18"/>
                <w:szCs w:val="18"/>
              </w:rPr>
              <w:t>m</w:t>
            </w:r>
            <w:r w:rsidRPr="00B40AB8">
              <w:rPr>
                <w:rFonts w:hint="eastAsia"/>
                <w:bCs/>
                <w:color w:val="000000" w:themeColor="text1"/>
                <w:kern w:val="0"/>
                <w:sz w:val="18"/>
                <w:szCs w:val="18"/>
              </w:rPr>
              <w:t>aster</w:t>
            </w:r>
            <w:r w:rsidRPr="00B40AB8">
              <w:rPr>
                <w:bCs/>
                <w:color w:val="000000" w:themeColor="text1"/>
                <w:kern w:val="0"/>
                <w:sz w:val="18"/>
                <w:szCs w:val="18"/>
                <w:vertAlign w:val="superscript"/>
              </w:rPr>
              <w:t>’</w:t>
            </w:r>
            <w:r w:rsidRPr="00B40AB8">
              <w:rPr>
                <w:rFonts w:hint="eastAsia"/>
                <w:bCs/>
                <w:color w:val="000000" w:themeColor="text1"/>
                <w:kern w:val="0"/>
                <w:sz w:val="18"/>
                <w:szCs w:val="18"/>
              </w:rPr>
              <w:t>s</w:t>
            </w:r>
            <w:r w:rsidRPr="00B40AB8">
              <w:rPr>
                <w:rFonts w:eastAsia="標楷體"/>
                <w:color w:val="000000" w:themeColor="text1"/>
                <w:sz w:val="18"/>
                <w:szCs w:val="18"/>
              </w:rPr>
              <w:t xml:space="preserve"> student must take </w:t>
            </w:r>
            <w:r w:rsidR="003859B1" w:rsidRPr="00B40AB8">
              <w:rPr>
                <w:rFonts w:eastAsia="標楷體"/>
                <w:color w:val="000000" w:themeColor="text1"/>
                <w:sz w:val="18"/>
                <w:szCs w:val="18"/>
              </w:rPr>
              <w:t>5</w:t>
            </w:r>
            <w:r w:rsidRPr="00B40AB8">
              <w:rPr>
                <w:rFonts w:eastAsia="標楷體"/>
                <w:color w:val="000000" w:themeColor="text1"/>
                <w:sz w:val="18"/>
                <w:szCs w:val="18"/>
              </w:rPr>
              <w:t xml:space="preserve"> credit hours of required subjects.</w:t>
            </w:r>
          </w:p>
          <w:p w14:paraId="2EB3F1C7" w14:textId="77777777" w:rsidR="00BD3B17" w:rsidRPr="00B40AB8" w:rsidRDefault="00BD3B17" w:rsidP="007D6B27">
            <w:pPr>
              <w:snapToGrid w:val="0"/>
              <w:spacing w:beforeLines="30" w:before="108" w:line="240" w:lineRule="atLeast"/>
              <w:ind w:left="357"/>
              <w:rPr>
                <w:color w:val="000000" w:themeColor="text1"/>
                <w:sz w:val="18"/>
                <w:szCs w:val="18"/>
              </w:rPr>
            </w:pPr>
            <w:r w:rsidRPr="00B40AB8">
              <w:rPr>
                <w:rFonts w:eastAsia="標楷體"/>
                <w:color w:val="000000" w:themeColor="text1"/>
                <w:sz w:val="18"/>
                <w:szCs w:val="18"/>
              </w:rPr>
              <w:t>在學期間書報討論為必修科目，最多修四學期即可，若在四學期內提前畢業則不足之學分數由選修科目替補。</w:t>
            </w:r>
            <w:r w:rsidR="007D6B27" w:rsidRPr="00B40AB8">
              <w:rPr>
                <w:rFonts w:eastAsia="標楷體" w:hint="eastAsia"/>
                <w:color w:val="000000" w:themeColor="text1"/>
                <w:sz w:val="18"/>
                <w:szCs w:val="18"/>
              </w:rPr>
              <w:t>光電實驗</w:t>
            </w:r>
            <w:r w:rsidR="007D6B27" w:rsidRPr="00B40AB8">
              <w:rPr>
                <w:rFonts w:eastAsia="標楷體"/>
                <w:color w:val="000000" w:themeColor="text1"/>
                <w:sz w:val="18"/>
                <w:szCs w:val="18"/>
              </w:rPr>
              <w:t>為必修科目</w:t>
            </w:r>
            <w:r w:rsidR="007D6B27" w:rsidRPr="00B40AB8">
              <w:rPr>
                <w:rFonts w:eastAsia="標楷體" w:hint="eastAsia"/>
                <w:color w:val="000000" w:themeColor="text1"/>
                <w:sz w:val="18"/>
                <w:szCs w:val="18"/>
              </w:rPr>
              <w:t>1</w:t>
            </w:r>
            <w:r w:rsidR="007D6B27" w:rsidRPr="00B40AB8">
              <w:rPr>
                <w:rFonts w:eastAsia="標楷體" w:hint="eastAsia"/>
                <w:color w:val="000000" w:themeColor="text1"/>
                <w:sz w:val="18"/>
                <w:szCs w:val="18"/>
              </w:rPr>
              <w:t>學分。</w:t>
            </w:r>
            <w:r w:rsidRPr="00B40AB8">
              <w:rPr>
                <w:rFonts w:eastAsia="標楷體" w:hint="eastAsia"/>
                <w:color w:val="000000" w:themeColor="text1"/>
                <w:sz w:val="18"/>
                <w:szCs w:val="18"/>
              </w:rPr>
              <w:br/>
            </w:r>
            <w:r w:rsidRPr="00B40AB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7D6B27" w:rsidRPr="00B40AB8">
              <w:rPr>
                <w:rFonts w:eastAsia="Arial Unicode MS"/>
                <w:color w:val="000000" w:themeColor="text1"/>
                <w:kern w:val="0"/>
                <w:sz w:val="18"/>
                <w:szCs w:val="18"/>
              </w:rPr>
              <w:t xml:space="preserve"> Electro-Optical Lab </w:t>
            </w:r>
            <w:r w:rsidR="007D6B27" w:rsidRPr="00B40AB8">
              <w:rPr>
                <w:rFonts w:hint="eastAsia"/>
                <w:color w:val="000000" w:themeColor="text1"/>
                <w:kern w:val="0"/>
                <w:sz w:val="18"/>
                <w:szCs w:val="18"/>
              </w:rPr>
              <w:t>i</w:t>
            </w:r>
            <w:r w:rsidR="007D6B27" w:rsidRPr="00B40AB8">
              <w:rPr>
                <w:color w:val="000000" w:themeColor="text1"/>
                <w:kern w:val="0"/>
                <w:sz w:val="18"/>
                <w:szCs w:val="18"/>
              </w:rPr>
              <w:t xml:space="preserve">s the </w:t>
            </w:r>
            <w:r w:rsidR="007D6B27" w:rsidRPr="00B40AB8">
              <w:rPr>
                <w:rFonts w:eastAsia="標楷體"/>
                <w:color w:val="000000" w:themeColor="text1"/>
                <w:sz w:val="18"/>
                <w:szCs w:val="18"/>
              </w:rPr>
              <w:t xml:space="preserve">required course </w:t>
            </w:r>
            <w:r w:rsidR="007D6B27" w:rsidRPr="00B40AB8">
              <w:rPr>
                <w:rFonts w:eastAsia="標楷體"/>
                <w:color w:val="000000" w:themeColor="text1"/>
                <w:kern w:val="0"/>
                <w:sz w:val="18"/>
                <w:szCs w:val="18"/>
              </w:rPr>
              <w:t>(1 credit hour)</w:t>
            </w:r>
          </w:p>
          <w:p w14:paraId="484F2F64"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在修業年限內，選修科目至少需修畢</w:t>
            </w:r>
            <w:r w:rsidRPr="00B40AB8">
              <w:rPr>
                <w:rFonts w:eastAsia="標楷體" w:hint="eastAsia"/>
                <w:color w:val="000000" w:themeColor="text1"/>
                <w:sz w:val="18"/>
                <w:szCs w:val="18"/>
              </w:rPr>
              <w:t>23</w:t>
            </w:r>
            <w:r w:rsidRPr="00B40AB8">
              <w:rPr>
                <w:rFonts w:eastAsia="標楷體"/>
                <w:color w:val="000000" w:themeColor="text1"/>
                <w:sz w:val="18"/>
                <w:szCs w:val="18"/>
              </w:rPr>
              <w:t>學分，本所選修至少</w:t>
            </w:r>
            <w:r w:rsidRPr="00B40AB8">
              <w:rPr>
                <w:rFonts w:eastAsia="標楷體" w:hint="eastAsia"/>
                <w:color w:val="000000" w:themeColor="text1"/>
                <w:sz w:val="18"/>
                <w:szCs w:val="18"/>
              </w:rPr>
              <w:t>17</w:t>
            </w:r>
            <w:r w:rsidRPr="00B40AB8">
              <w:rPr>
                <w:rFonts w:eastAsia="標楷體"/>
                <w:color w:val="000000" w:themeColor="text1"/>
                <w:sz w:val="18"/>
                <w:szCs w:val="18"/>
              </w:rPr>
              <w:t>學分。</w:t>
            </w:r>
          </w:p>
          <w:p w14:paraId="20D9EFD7" w14:textId="6AA0C478"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Of those subjects taken, at least 23 credit hours are from the elective subjects, in which at least 17 credit hours are from the elective subjects offered by the department of</w:t>
            </w:r>
            <w:r w:rsidR="00283181">
              <w:rPr>
                <w:rFonts w:eastAsia="標楷體" w:hint="eastAsia"/>
                <w:color w:val="000000" w:themeColor="text1"/>
                <w:sz w:val="18"/>
                <w:szCs w:val="18"/>
              </w:rPr>
              <w:t xml:space="preserve"> </w:t>
            </w:r>
            <w:r w:rsidR="00283181">
              <w:rPr>
                <w:rFonts w:eastAsia="標楷體"/>
                <w:color w:val="000000" w:themeColor="text1"/>
                <w:sz w:val="18"/>
                <w:szCs w:val="18"/>
              </w:rPr>
              <w:t>electrical</w:t>
            </w:r>
            <w:r w:rsidRPr="00B40AB8">
              <w:rPr>
                <w:rFonts w:eastAsia="標楷體"/>
                <w:color w:val="000000" w:themeColor="text1"/>
                <w:sz w:val="18"/>
                <w:szCs w:val="18"/>
              </w:rPr>
              <w:t xml:space="preserve"> engineering.</w:t>
            </w:r>
          </w:p>
          <w:p w14:paraId="63D2BCC8"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本所學生修習電通學院各所之專業課程，皆予承認；但必修課程初次修課須在本所修讀始予承認。</w:t>
            </w:r>
          </w:p>
          <w:p w14:paraId="26A12EE8"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1091437D" w14:textId="77777777" w:rsidR="00FC4544" w:rsidRPr="00B40AB8" w:rsidRDefault="001D6D42"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本地學生及母語為中文者，適用本表。</w:t>
            </w:r>
          </w:p>
          <w:p w14:paraId="2FD6D7A5" w14:textId="77777777" w:rsidR="005F09EE" w:rsidRPr="00B40AB8" w:rsidRDefault="005F09EE"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This form applies to local students and native speakers of Chinese</w:t>
            </w:r>
          </w:p>
          <w:p w14:paraId="601BA87C" w14:textId="77777777" w:rsidR="0024443C" w:rsidRPr="00B40AB8" w:rsidRDefault="005F09EE"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201B8B32" w14:textId="77777777" w:rsidR="0024443C" w:rsidRPr="00B40AB8" w:rsidRDefault="0024443C" w:rsidP="004923E4">
            <w:p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For those graduate students who shall complete Academic Research Ethics Education Course before the end of their firs</w:t>
            </w:r>
            <w:r w:rsidRPr="00B40AB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r w:rsidR="00B40AB8" w:rsidRPr="00B40AB8" w14:paraId="7418EE8D" w14:textId="77777777" w:rsidTr="0064630C">
        <w:trPr>
          <w:cantSplit/>
          <w:trHeight w:hRule="exact" w:val="5534"/>
        </w:trPr>
        <w:tc>
          <w:tcPr>
            <w:tcW w:w="1320" w:type="dxa"/>
            <w:vAlign w:val="center"/>
          </w:tcPr>
          <w:p w14:paraId="3111947A" w14:textId="77777777" w:rsidR="00736E09" w:rsidRPr="00B40AB8" w:rsidRDefault="00736E09" w:rsidP="00736E09">
            <w:pPr>
              <w:pStyle w:val="aa"/>
              <w:rPr>
                <w:color w:val="000000" w:themeColor="text1"/>
              </w:rPr>
            </w:pPr>
            <w:r w:rsidRPr="00B40AB8">
              <w:rPr>
                <w:color w:val="000000" w:themeColor="text1"/>
              </w:rPr>
              <w:lastRenderedPageBreak/>
              <w:t>備註</w:t>
            </w:r>
          </w:p>
          <w:p w14:paraId="0A79CCFD" w14:textId="77777777" w:rsidR="00D026D6" w:rsidRPr="00B40AB8" w:rsidRDefault="00736E09" w:rsidP="00736E09">
            <w:pPr>
              <w:pStyle w:val="aa"/>
              <w:rPr>
                <w:color w:val="000000" w:themeColor="text1"/>
              </w:rPr>
            </w:pPr>
            <w:r w:rsidRPr="00B40AB8">
              <w:rPr>
                <w:color w:val="000000" w:themeColor="text1"/>
                <w:sz w:val="16"/>
                <w:szCs w:val="16"/>
              </w:rPr>
              <w:t>Remarks</w:t>
            </w:r>
          </w:p>
        </w:tc>
        <w:tc>
          <w:tcPr>
            <w:tcW w:w="8040" w:type="dxa"/>
            <w:gridSpan w:val="4"/>
          </w:tcPr>
          <w:p w14:paraId="7DB9B004" w14:textId="4868C347" w:rsidR="00736E09" w:rsidRPr="00B40AB8" w:rsidRDefault="00736E09" w:rsidP="004923E4">
            <w:pPr>
              <w:numPr>
                <w:ilvl w:val="0"/>
                <w:numId w:val="8"/>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5D565D">
              <w:rPr>
                <w:rFonts w:eastAsia="標楷體" w:hint="eastAsia"/>
                <w:color w:val="000000" w:themeColor="text1"/>
                <w:sz w:val="18"/>
                <w:szCs w:val="18"/>
              </w:rPr>
              <w:t>6</w:t>
            </w:r>
            <w:r w:rsidRPr="00B40AB8">
              <w:rPr>
                <w:rFonts w:eastAsia="標楷體" w:hint="eastAsia"/>
                <w:color w:val="000000" w:themeColor="text1"/>
                <w:sz w:val="18"/>
                <w:szCs w:val="18"/>
              </w:rPr>
              <w:t>學分。</w:t>
            </w:r>
          </w:p>
          <w:p w14:paraId="57A28CCD" w14:textId="292A0B4B" w:rsidR="00736E09" w:rsidRPr="00B40AB8" w:rsidRDefault="00736E09" w:rsidP="00736E09">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F3165E">
              <w:rPr>
                <w:rFonts w:hint="eastAsia"/>
                <w:color w:val="000000" w:themeColor="text1"/>
                <w:sz w:val="18"/>
                <w:szCs w:val="18"/>
              </w:rPr>
              <w:t>6</w:t>
            </w:r>
            <w:r w:rsidRPr="00B40AB8">
              <w:rPr>
                <w:color w:val="000000" w:themeColor="text1"/>
                <w:sz w:val="18"/>
                <w:szCs w:val="18"/>
              </w:rPr>
              <w:t xml:space="preserve"> credits.</w:t>
            </w:r>
          </w:p>
          <w:p w14:paraId="12007E59" w14:textId="77777777" w:rsidR="004923E4" w:rsidRPr="00B40AB8" w:rsidRDefault="00A24044" w:rsidP="00D70E99">
            <w:pPr>
              <w:numPr>
                <w:ilvl w:val="0"/>
                <w:numId w:val="8"/>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37FBE90F" w14:textId="22D1F432" w:rsidR="00736E09" w:rsidRPr="00B40AB8" w:rsidRDefault="00A24044" w:rsidP="004923E4">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w:t>
            </w:r>
            <w:r w:rsidR="00FD6F49" w:rsidRPr="00B40AB8">
              <w:rPr>
                <w:rFonts w:eastAsia="標楷體"/>
                <w:color w:val="000000" w:themeColor="text1"/>
                <w:sz w:val="18"/>
                <w:szCs w:val="18"/>
              </w:rPr>
              <w:t xml:space="preserve">the process of </w:t>
            </w:r>
            <w:r w:rsidRPr="00B40AB8">
              <w:rPr>
                <w:rFonts w:eastAsia="標楷體"/>
                <w:color w:val="000000" w:themeColor="text1"/>
                <w:sz w:val="18"/>
                <w:szCs w:val="18"/>
              </w:rPr>
              <w:t xml:space="preserve">thesis/dissertation plagiarism detection for originality </w:t>
            </w:r>
            <w:r w:rsidR="00A11F5C" w:rsidRPr="00B40AB8">
              <w:rPr>
                <w:rFonts w:eastAsia="標楷體"/>
                <w:color w:val="000000" w:themeColor="text1"/>
                <w:sz w:val="18"/>
                <w:szCs w:val="18"/>
              </w:rPr>
              <w:t>assessment</w:t>
            </w:r>
            <w:r w:rsidR="00FD6F49" w:rsidRPr="00B40AB8">
              <w:rPr>
                <w:rFonts w:eastAsia="標楷體"/>
                <w:color w:val="000000" w:themeColor="text1"/>
                <w:sz w:val="18"/>
                <w:szCs w:val="18"/>
              </w:rPr>
              <w:t xml:space="preserve"> </w:t>
            </w:r>
            <w:r w:rsidRPr="00B40AB8">
              <w:rPr>
                <w:rFonts w:eastAsia="標楷體"/>
                <w:color w:val="000000" w:themeColor="text1"/>
                <w:sz w:val="18"/>
                <w:szCs w:val="18"/>
              </w:rPr>
              <w:t xml:space="preserve">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w:t>
            </w:r>
            <w:r w:rsidR="000265F0" w:rsidRPr="00B40AB8">
              <w:rPr>
                <w:rFonts w:eastAsia="標楷體"/>
                <w:color w:val="000000" w:themeColor="text1"/>
                <w:sz w:val="18"/>
                <w:szCs w:val="18"/>
              </w:rPr>
              <w:t>Thesis Originality Assessment Checklist</w:t>
            </w:r>
            <w:r w:rsidRPr="00B40AB8">
              <w:rPr>
                <w:rFonts w:eastAsia="標楷體"/>
                <w:color w:val="000000" w:themeColor="text1"/>
                <w:sz w:val="18"/>
                <w:szCs w:val="18"/>
              </w:rPr>
              <w:t xml:space="preserve">” along with the full report from the detection </w:t>
            </w:r>
            <w:r w:rsidR="00E30EF1" w:rsidRPr="00B40AB8">
              <w:rPr>
                <w:rFonts w:eastAsia="標楷體"/>
                <w:color w:val="000000" w:themeColor="text1"/>
                <w:sz w:val="18"/>
                <w:szCs w:val="18"/>
              </w:rPr>
              <w:t xml:space="preserve">system </w:t>
            </w:r>
            <w:r w:rsidRPr="00B40AB8">
              <w:rPr>
                <w:rFonts w:eastAsia="標楷體"/>
                <w:color w:val="000000" w:themeColor="text1"/>
                <w:sz w:val="18"/>
                <w:szCs w:val="18"/>
              </w:rPr>
              <w:t xml:space="preserve">(excluding </w:t>
            </w:r>
            <w:r w:rsidR="000265F0" w:rsidRPr="00B40AB8">
              <w:rPr>
                <w:rFonts w:eastAsia="標楷體"/>
                <w:color w:val="000000" w:themeColor="text1"/>
                <w:sz w:val="18"/>
                <w:szCs w:val="18"/>
              </w:rPr>
              <w:t>his/her own</w:t>
            </w:r>
            <w:r w:rsidRPr="00B40AB8">
              <w:rPr>
                <w:rFonts w:eastAsia="標楷體"/>
                <w:color w:val="000000" w:themeColor="text1"/>
                <w:sz w:val="18"/>
                <w:szCs w:val="18"/>
              </w:rPr>
              <w:t xml:space="preserve"> published papers,</w:t>
            </w:r>
            <w:r w:rsidRPr="00B40AB8">
              <w:rPr>
                <w:color w:val="000000" w:themeColor="text1"/>
              </w:rPr>
              <w:t xml:space="preserve"> </w:t>
            </w:r>
            <w:r w:rsidR="00FD6F49" w:rsidRPr="00B40AB8">
              <w:rPr>
                <w:rFonts w:eastAsia="標楷體"/>
                <w:color w:val="000000" w:themeColor="text1"/>
                <w:sz w:val="18"/>
              </w:rPr>
              <w:t>the table of contents</w:t>
            </w:r>
            <w:r w:rsidRPr="00B40AB8">
              <w:rPr>
                <w:rFonts w:eastAsia="標楷體"/>
                <w:color w:val="000000" w:themeColor="text1"/>
                <w:sz w:val="18"/>
              </w:rPr>
              <w:t xml:space="preserve">, </w:t>
            </w:r>
            <w:r w:rsidR="00FD6F49" w:rsidRPr="00B40AB8">
              <w:rPr>
                <w:rFonts w:eastAsia="標楷體"/>
                <w:color w:val="000000" w:themeColor="text1"/>
                <w:sz w:val="18"/>
              </w:rPr>
              <w:t>the a</w:t>
            </w:r>
            <w:r w:rsidRPr="00B40AB8">
              <w:rPr>
                <w:rFonts w:eastAsia="標楷體"/>
                <w:color w:val="000000" w:themeColor="text1"/>
                <w:sz w:val="18"/>
              </w:rPr>
              <w:t>bstract</w:t>
            </w:r>
            <w:r w:rsidR="00E30EF1" w:rsidRPr="00B40AB8">
              <w:rPr>
                <w:rFonts w:eastAsia="標楷體"/>
                <w:color w:val="000000" w:themeColor="text1"/>
                <w:sz w:val="18"/>
              </w:rPr>
              <w:t>,</w:t>
            </w:r>
            <w:r w:rsidRPr="00B40AB8">
              <w:rPr>
                <w:rFonts w:eastAsia="標楷體"/>
                <w:color w:val="000000" w:themeColor="text1"/>
                <w:sz w:val="18"/>
              </w:rPr>
              <w:t xml:space="preserve"> </w:t>
            </w:r>
            <w:r w:rsidRPr="00B40AB8">
              <w:rPr>
                <w:rFonts w:eastAsia="標楷體"/>
                <w:color w:val="000000" w:themeColor="text1"/>
                <w:sz w:val="18"/>
                <w:szCs w:val="18"/>
              </w:rPr>
              <w:t>and the references therein) shall be reviewed by his/her advisor</w:t>
            </w:r>
            <w:r w:rsidR="00E30EF1" w:rsidRPr="00B40AB8">
              <w:rPr>
                <w:rFonts w:eastAsia="標楷體"/>
                <w:color w:val="000000" w:themeColor="text1"/>
                <w:sz w:val="18"/>
                <w:szCs w:val="18"/>
              </w:rPr>
              <w:t>(</w:t>
            </w:r>
            <w:r w:rsidRPr="00B40AB8">
              <w:rPr>
                <w:rFonts w:eastAsia="標楷體"/>
                <w:color w:val="000000" w:themeColor="text1"/>
                <w:sz w:val="18"/>
                <w:szCs w:val="18"/>
              </w:rPr>
              <w:t>s</w:t>
            </w:r>
            <w:r w:rsidR="00E30EF1" w:rsidRPr="00B40AB8">
              <w:rPr>
                <w:rFonts w:eastAsia="標楷體"/>
                <w:color w:val="000000" w:themeColor="text1"/>
                <w:sz w:val="18"/>
                <w:szCs w:val="18"/>
              </w:rPr>
              <w:t>),</w:t>
            </w:r>
            <w:r w:rsidRPr="00B40AB8">
              <w:rPr>
                <w:rFonts w:eastAsia="標楷體"/>
                <w:color w:val="000000" w:themeColor="text1"/>
                <w:sz w:val="18"/>
                <w:szCs w:val="18"/>
              </w:rPr>
              <w:t xml:space="preserve"> and be handed in to all exam committee members for reference at the exam day. </w:t>
            </w:r>
            <w:r w:rsidR="00E30EF1" w:rsidRPr="00B40AB8">
              <w:rPr>
                <w:rFonts w:eastAsia="標楷體"/>
                <w:color w:val="000000" w:themeColor="text1"/>
                <w:sz w:val="18"/>
                <w:szCs w:val="18"/>
              </w:rPr>
              <w:t>Regarding the report from the detection system, the percentage of similarity</w:t>
            </w:r>
            <w:r w:rsidR="000265F0" w:rsidRPr="00B40AB8">
              <w:rPr>
                <w:rFonts w:eastAsia="標楷體"/>
                <w:color w:val="000000" w:themeColor="text1"/>
                <w:sz w:val="18"/>
                <w:szCs w:val="18"/>
              </w:rPr>
              <w:t xml:space="preserve"> with a single source should not exceed 5%, excluding his/her own published papers.</w:t>
            </w:r>
            <w:r w:rsidR="00A11F5C" w:rsidRPr="00B40AB8">
              <w:rPr>
                <w:rFonts w:eastAsia="標楷體"/>
                <w:color w:val="000000" w:themeColor="text1"/>
                <w:sz w:val="18"/>
                <w:szCs w:val="18"/>
              </w:rPr>
              <w:t xml:space="preserve"> Please mark his/her own published papers in the reference list in the report.</w:t>
            </w:r>
            <w:r w:rsidR="000265F0" w:rsidRPr="00B40AB8">
              <w:rPr>
                <w:rFonts w:eastAsia="標楷體"/>
                <w:color w:val="000000" w:themeColor="text1"/>
                <w:sz w:val="18"/>
                <w:szCs w:val="18"/>
              </w:rPr>
              <w:t xml:space="preserve"> </w:t>
            </w:r>
            <w:r w:rsidR="00A11F5C" w:rsidRPr="00B40AB8">
              <w:rPr>
                <w:rFonts w:eastAsia="標楷體"/>
                <w:color w:val="000000" w:themeColor="text1"/>
                <w:sz w:val="18"/>
                <w:szCs w:val="18"/>
              </w:rPr>
              <w:t>The software Turnitin is recommended as the detection system.</w:t>
            </w:r>
          </w:p>
          <w:p w14:paraId="5628BE4A" w14:textId="77777777" w:rsidR="00D026D6" w:rsidRPr="00B40AB8" w:rsidRDefault="00D026D6" w:rsidP="00736E09">
            <w:pPr>
              <w:snapToGrid w:val="0"/>
              <w:spacing w:beforeLines="30" w:before="108" w:line="240" w:lineRule="atLeast"/>
              <w:rPr>
                <w:rFonts w:eastAsia="標楷體"/>
                <w:color w:val="000000" w:themeColor="text1"/>
                <w:sz w:val="20"/>
              </w:rPr>
            </w:pPr>
          </w:p>
        </w:tc>
      </w:tr>
    </w:tbl>
    <w:p w14:paraId="7B8496F9" w14:textId="77777777" w:rsidR="00384AFE" w:rsidRPr="00B40AB8" w:rsidRDefault="00887195" w:rsidP="00B927AD">
      <w:pPr>
        <w:snapToGrid w:val="0"/>
        <w:spacing w:after="60"/>
        <w:ind w:right="200"/>
        <w:jc w:val="right"/>
        <w:rPr>
          <w:color w:val="000000" w:themeColor="text1"/>
          <w:sz w:val="20"/>
        </w:rPr>
      </w:pPr>
      <w:r w:rsidRPr="00B40AB8">
        <w:rPr>
          <w:rFonts w:hint="eastAsia"/>
          <w:color w:val="000000" w:themeColor="text1"/>
          <w:sz w:val="20"/>
        </w:rPr>
        <w:t xml:space="preserve">AA-CP-04-CF03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3FFA3B41" w14:textId="77777777" w:rsidR="00D74972" w:rsidRDefault="00D74972" w:rsidP="00D74972">
      <w:pPr>
        <w:snapToGrid w:val="0"/>
        <w:spacing w:after="60"/>
        <w:ind w:right="200"/>
        <w:rPr>
          <w:color w:val="000000" w:themeColor="text1"/>
          <w:sz w:val="20"/>
        </w:rPr>
      </w:pPr>
    </w:p>
    <w:p w14:paraId="28A0C31F" w14:textId="4A0514C2" w:rsidR="002B6372" w:rsidRPr="00B40AB8" w:rsidRDefault="005315F7" w:rsidP="00D74972">
      <w:pPr>
        <w:snapToGrid w:val="0"/>
        <w:spacing w:after="60"/>
        <w:ind w:right="200"/>
        <w:rPr>
          <w:color w:val="000000" w:themeColor="text1"/>
          <w:sz w:val="20"/>
        </w:rPr>
      </w:pPr>
      <w:r w:rsidRPr="00B40AB8">
        <w:rPr>
          <w:color w:val="000000" w:themeColor="text1"/>
          <w:sz w:val="20"/>
        </w:rPr>
        <w:br w:type="page"/>
      </w:r>
    </w:p>
    <w:p w14:paraId="3A6A4F0F" w14:textId="77777777" w:rsidR="00B7388B" w:rsidRPr="00B40AB8" w:rsidRDefault="00B7388B" w:rsidP="00EC0EC5">
      <w:pPr>
        <w:snapToGrid w:val="0"/>
        <w:spacing w:line="240" w:lineRule="atLeast"/>
        <w:jc w:val="center"/>
        <w:rPr>
          <w:rFonts w:eastAsia="標楷體"/>
          <w:b/>
          <w:color w:val="000000" w:themeColor="text1"/>
          <w:sz w:val="28"/>
        </w:rPr>
      </w:pPr>
      <w:r w:rsidRPr="00B40AB8">
        <w:rPr>
          <w:rFonts w:eastAsia="標楷體"/>
          <w:b/>
          <w:color w:val="000000" w:themeColor="text1"/>
          <w:sz w:val="28"/>
        </w:rPr>
        <w:lastRenderedPageBreak/>
        <w:t xml:space="preserve">元智大學　</w:t>
      </w:r>
      <w:r w:rsidR="00B605EE" w:rsidRPr="00B40AB8">
        <w:rPr>
          <w:rFonts w:eastAsia="標楷體" w:hint="eastAsia"/>
          <w:b/>
          <w:color w:val="000000" w:themeColor="text1"/>
          <w:sz w:val="28"/>
        </w:rPr>
        <w:t>電機工程學系</w:t>
      </w:r>
      <w:r w:rsidR="00D87E11" w:rsidRPr="00B40AB8">
        <w:rPr>
          <w:rFonts w:eastAsia="標楷體" w:hint="eastAsia"/>
          <w:b/>
          <w:color w:val="000000" w:themeColor="text1"/>
          <w:sz w:val="28"/>
        </w:rPr>
        <w:t>(</w:t>
      </w:r>
      <w:r w:rsidR="00B605EE" w:rsidRPr="00B40AB8">
        <w:rPr>
          <w:rFonts w:eastAsia="標楷體" w:hint="eastAsia"/>
          <w:b/>
          <w:color w:val="000000" w:themeColor="text1"/>
          <w:sz w:val="28"/>
        </w:rPr>
        <w:t>丙組</w:t>
      </w:r>
      <w:r w:rsidR="00D87E11" w:rsidRPr="00B40AB8">
        <w:rPr>
          <w:rFonts w:eastAsia="標楷體" w:hint="eastAsia"/>
          <w:b/>
          <w:color w:val="000000" w:themeColor="text1"/>
          <w:sz w:val="28"/>
        </w:rPr>
        <w:t>)</w:t>
      </w:r>
      <w:r w:rsidR="009B4A04" w:rsidRPr="00B40AB8">
        <w:rPr>
          <w:rFonts w:eastAsia="標楷體"/>
          <w:b/>
          <w:color w:val="000000" w:themeColor="text1"/>
          <w:sz w:val="28"/>
        </w:rPr>
        <w:t>碩</w:t>
      </w:r>
      <w:r w:rsidRPr="00B40AB8">
        <w:rPr>
          <w:rFonts w:eastAsia="標楷體"/>
          <w:b/>
          <w:color w:val="000000" w:themeColor="text1"/>
          <w:sz w:val="28"/>
        </w:rPr>
        <w:t>士班</w:t>
      </w:r>
      <w:r w:rsidR="00F0218C" w:rsidRPr="00B40AB8">
        <w:rPr>
          <w:rFonts w:eastAsia="標楷體" w:hint="eastAsia"/>
          <w:b/>
          <w:color w:val="000000" w:themeColor="text1"/>
          <w:sz w:val="28"/>
        </w:rPr>
        <w:t xml:space="preserve">  </w:t>
      </w:r>
      <w:r w:rsidRPr="00B40AB8">
        <w:rPr>
          <w:rFonts w:eastAsia="標楷體"/>
          <w:b/>
          <w:color w:val="000000" w:themeColor="text1"/>
          <w:sz w:val="28"/>
        </w:rPr>
        <w:t>選修科目表</w:t>
      </w:r>
    </w:p>
    <w:p w14:paraId="1B67C147" w14:textId="22F6691B" w:rsidR="00B7388B" w:rsidRPr="00B40AB8" w:rsidRDefault="00B7388B" w:rsidP="00EC0EC5">
      <w:pPr>
        <w:snapToGrid w:val="0"/>
        <w:spacing w:line="240" w:lineRule="atLeast"/>
        <w:jc w:val="center"/>
        <w:rPr>
          <w:rFonts w:eastAsia="標楷體"/>
          <w:b/>
          <w:color w:val="000000" w:themeColor="text1"/>
        </w:rPr>
      </w:pPr>
      <w:r w:rsidRPr="00B40AB8">
        <w:rPr>
          <w:rFonts w:eastAsia="標楷體"/>
          <w:b/>
          <w:color w:val="000000" w:themeColor="text1"/>
        </w:rPr>
        <w:t>（</w:t>
      </w:r>
      <w:r w:rsidR="00061239" w:rsidRPr="00B40AB8">
        <w:rPr>
          <w:rFonts w:eastAsia="標楷體" w:hint="eastAsia"/>
          <w:b/>
          <w:color w:val="000000" w:themeColor="text1"/>
        </w:rPr>
        <w:t>1</w:t>
      </w:r>
      <w:r w:rsidR="00384AFE" w:rsidRPr="00B40AB8">
        <w:rPr>
          <w:rFonts w:eastAsia="標楷體"/>
          <w:b/>
          <w:color w:val="000000" w:themeColor="text1"/>
        </w:rPr>
        <w:t>1</w:t>
      </w:r>
      <w:r w:rsidR="00CA4D3F">
        <w:rPr>
          <w:rFonts w:eastAsia="標楷體"/>
          <w:b/>
          <w:color w:val="000000" w:themeColor="text1"/>
        </w:rPr>
        <w:t>3</w:t>
      </w:r>
      <w:r w:rsidRPr="00B40AB8">
        <w:rPr>
          <w:rFonts w:eastAsia="標楷體"/>
          <w:b/>
          <w:color w:val="000000" w:themeColor="text1"/>
        </w:rPr>
        <w:t>學年度入學新生適用）</w:t>
      </w:r>
    </w:p>
    <w:p w14:paraId="766E7790" w14:textId="77777777" w:rsidR="00617B6E" w:rsidRPr="00B40AB8" w:rsidRDefault="00617B6E" w:rsidP="00EC0EC5">
      <w:pPr>
        <w:snapToGrid w:val="0"/>
        <w:spacing w:line="240" w:lineRule="atLeast"/>
        <w:jc w:val="center"/>
        <w:rPr>
          <w:rFonts w:eastAsia="標楷體"/>
          <w:b/>
          <w:color w:val="000000" w:themeColor="text1"/>
        </w:rPr>
      </w:pPr>
    </w:p>
    <w:p w14:paraId="06EDC70D"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6AF9FB63"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Elective Courses for Master Program</w:t>
      </w:r>
    </w:p>
    <w:p w14:paraId="132DF19D" w14:textId="24508180" w:rsidR="00617B6E" w:rsidRPr="00B40AB8" w:rsidRDefault="00617B6E" w:rsidP="00617B6E">
      <w:pPr>
        <w:snapToGrid w:val="0"/>
        <w:jc w:val="center"/>
        <w:rPr>
          <w:rFonts w:eastAsia="標楷體"/>
          <w:b/>
          <w:color w:val="000000" w:themeColor="text1"/>
        </w:rPr>
      </w:pPr>
      <w:r w:rsidRPr="00B40AB8">
        <w:rPr>
          <w:rFonts w:eastAsia="標楷體"/>
          <w:b/>
          <w:color w:val="000000" w:themeColor="text1"/>
          <w:sz w:val="20"/>
        </w:rPr>
        <w:t>(</w:t>
      </w:r>
      <w:r w:rsidR="00E43C7E" w:rsidRPr="00D23D2F">
        <w:rPr>
          <w:rFonts w:eastAsia="標楷體"/>
          <w:b/>
          <w:color w:val="000000"/>
          <w:sz w:val="20"/>
        </w:rPr>
        <w:t>Applicable to Students Admitted in Academic Year of 202</w:t>
      </w:r>
      <w:r w:rsidR="00CA4D3F">
        <w:rPr>
          <w:rFonts w:eastAsia="標楷體"/>
          <w:b/>
          <w:color w:val="000000"/>
          <w:sz w:val="20"/>
        </w:rPr>
        <w:t>4</w:t>
      </w:r>
      <w:r w:rsidRPr="00B40AB8">
        <w:rPr>
          <w:rFonts w:eastAsia="標楷體"/>
          <w:b/>
          <w:color w:val="000000" w:themeColor="text1"/>
          <w:sz w:val="20"/>
        </w:rPr>
        <w:t>)</w:t>
      </w:r>
    </w:p>
    <w:p w14:paraId="2B2B7728" w14:textId="77777777" w:rsidR="00081F57" w:rsidRDefault="00081F57" w:rsidP="00081F57">
      <w:pPr>
        <w:snapToGrid w:val="0"/>
        <w:spacing w:line="200" w:lineRule="exact"/>
        <w:ind w:rightChars="141" w:right="338"/>
        <w:jc w:val="right"/>
        <w:rPr>
          <w:rFonts w:eastAsia="標楷體"/>
          <w:color w:val="000000" w:themeColor="text1"/>
          <w:sz w:val="18"/>
          <w:szCs w:val="18"/>
        </w:rPr>
      </w:pPr>
    </w:p>
    <w:p w14:paraId="2925B129" w14:textId="6F22F55A" w:rsidR="00081F57" w:rsidRDefault="00081F57" w:rsidP="00081F57">
      <w:pPr>
        <w:snapToGrid w:val="0"/>
        <w:spacing w:line="200" w:lineRule="exact"/>
        <w:ind w:rightChars="141" w:right="338"/>
        <w:jc w:val="right"/>
        <w:rPr>
          <w:rFonts w:eastAsia="標楷體"/>
          <w:color w:val="000000" w:themeColor="text1"/>
          <w:kern w:val="0"/>
          <w:sz w:val="18"/>
          <w:szCs w:val="18"/>
        </w:rPr>
      </w:pPr>
      <w:r>
        <w:rPr>
          <w:rFonts w:eastAsia="標楷體"/>
          <w:color w:val="000000" w:themeColor="text1"/>
          <w:sz w:val="18"/>
          <w:szCs w:val="18"/>
        </w:rPr>
        <w:t xml:space="preserve">113.05.01 </w:t>
      </w:r>
      <w:r>
        <w:rPr>
          <w:rFonts w:eastAsia="標楷體" w:hint="eastAsia"/>
          <w:color w:val="000000" w:themeColor="text1"/>
          <w:sz w:val="18"/>
          <w:szCs w:val="18"/>
        </w:rPr>
        <w:t>一一二學年度第八次教務會議通過</w:t>
      </w:r>
    </w:p>
    <w:p w14:paraId="4F6DE535" w14:textId="5F2D17A0" w:rsidR="0064630C" w:rsidRPr="00081F57" w:rsidRDefault="00081F57" w:rsidP="00EC0EC5">
      <w:pPr>
        <w:snapToGrid w:val="0"/>
        <w:spacing w:afterLines="10" w:after="36" w:line="200" w:lineRule="exact"/>
        <w:ind w:rightChars="141" w:right="338"/>
        <w:jc w:val="right"/>
        <w:rPr>
          <w:rFonts w:ascii="標楷體" w:eastAsia="DengXian" w:hAnsi="標楷體"/>
          <w:color w:val="000000" w:themeColor="text1"/>
          <w:sz w:val="20"/>
          <w:lang w:eastAsia="zh-CN"/>
        </w:rPr>
      </w:pPr>
      <w:r>
        <w:rPr>
          <w:rFonts w:eastAsia="標楷體"/>
          <w:color w:val="000000" w:themeColor="text1"/>
          <w:sz w:val="18"/>
          <w:szCs w:val="18"/>
        </w:rPr>
        <w:t>Passed by the 8th Academic Affairs Meeting, Academic Year 2023, on May 01, 2024</w:t>
      </w:r>
    </w:p>
    <w:tbl>
      <w:tblPr>
        <w:tblW w:w="9720" w:type="dxa"/>
        <w:tblInd w:w="1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4"/>
        <w:gridCol w:w="851"/>
        <w:gridCol w:w="2268"/>
        <w:gridCol w:w="4961"/>
        <w:gridCol w:w="626"/>
      </w:tblGrid>
      <w:tr w:rsidR="00B40AB8" w:rsidRPr="00B40AB8" w14:paraId="07FD1251" w14:textId="77777777" w:rsidTr="00EC0EC5">
        <w:trPr>
          <w:trHeight w:val="235"/>
        </w:trPr>
        <w:tc>
          <w:tcPr>
            <w:tcW w:w="1014" w:type="dxa"/>
            <w:vAlign w:val="center"/>
          </w:tcPr>
          <w:p w14:paraId="231824EA" w14:textId="77777777" w:rsidR="00395E0A" w:rsidRPr="00B40AB8" w:rsidRDefault="00395E0A" w:rsidP="00512DFC">
            <w:pPr>
              <w:spacing w:line="240" w:lineRule="exact"/>
              <w:jc w:val="center"/>
              <w:rPr>
                <w:rFonts w:eastAsia="標楷體"/>
                <w:color w:val="000000" w:themeColor="text1"/>
                <w:sz w:val="16"/>
                <w:szCs w:val="16"/>
              </w:rPr>
            </w:pPr>
            <w:r w:rsidRPr="00B40AB8">
              <w:rPr>
                <w:rFonts w:eastAsia="標楷體"/>
                <w:color w:val="000000" w:themeColor="text1"/>
                <w:sz w:val="16"/>
                <w:szCs w:val="16"/>
              </w:rPr>
              <w:t>類別</w:t>
            </w:r>
            <w:r w:rsidRPr="00B40AB8">
              <w:rPr>
                <w:rFonts w:eastAsia="標楷體"/>
                <w:color w:val="000000" w:themeColor="text1"/>
                <w:sz w:val="16"/>
                <w:szCs w:val="16"/>
              </w:rPr>
              <w:t>/</w:t>
            </w:r>
            <w:r w:rsidRPr="00B40AB8">
              <w:rPr>
                <w:rFonts w:eastAsia="標楷體"/>
                <w:color w:val="000000" w:themeColor="text1"/>
                <w:sz w:val="16"/>
                <w:szCs w:val="16"/>
              </w:rPr>
              <w:t>組別</w:t>
            </w:r>
          </w:p>
        </w:tc>
        <w:tc>
          <w:tcPr>
            <w:tcW w:w="851" w:type="dxa"/>
            <w:vAlign w:val="center"/>
          </w:tcPr>
          <w:p w14:paraId="704CFC4C"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課號</w:t>
            </w:r>
          </w:p>
        </w:tc>
        <w:tc>
          <w:tcPr>
            <w:tcW w:w="2268" w:type="dxa"/>
            <w:vAlign w:val="center"/>
          </w:tcPr>
          <w:p w14:paraId="5477E0E6"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中文課名</w:t>
            </w:r>
          </w:p>
        </w:tc>
        <w:tc>
          <w:tcPr>
            <w:tcW w:w="4961" w:type="dxa"/>
            <w:vAlign w:val="center"/>
          </w:tcPr>
          <w:p w14:paraId="15FBC9F9"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英文課名</w:t>
            </w:r>
          </w:p>
        </w:tc>
        <w:tc>
          <w:tcPr>
            <w:tcW w:w="626" w:type="dxa"/>
            <w:vAlign w:val="center"/>
          </w:tcPr>
          <w:p w14:paraId="778016F1"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學分數</w:t>
            </w:r>
          </w:p>
        </w:tc>
      </w:tr>
      <w:tr w:rsidR="00B40AB8" w:rsidRPr="00B40AB8" w14:paraId="4CAE7ADD" w14:textId="77777777" w:rsidTr="0046219A">
        <w:trPr>
          <w:cantSplit/>
          <w:trHeight w:val="192"/>
        </w:trPr>
        <w:tc>
          <w:tcPr>
            <w:tcW w:w="1014" w:type="dxa"/>
            <w:vMerge w:val="restart"/>
            <w:vAlign w:val="center"/>
          </w:tcPr>
          <w:p w14:paraId="12B45D28" w14:textId="77777777" w:rsidR="00A3291C" w:rsidRPr="00B40AB8" w:rsidRDefault="00A3291C" w:rsidP="00E119EC">
            <w:pPr>
              <w:spacing w:line="340" w:lineRule="exact"/>
              <w:jc w:val="center"/>
              <w:rPr>
                <w:rFonts w:eastAsia="標楷體"/>
                <w:color w:val="000000" w:themeColor="text1"/>
                <w:sz w:val="18"/>
                <w:szCs w:val="18"/>
              </w:rPr>
            </w:pPr>
            <w:r w:rsidRPr="00B40AB8">
              <w:rPr>
                <w:rFonts w:eastAsia="標楷體"/>
                <w:color w:val="000000" w:themeColor="text1"/>
                <w:sz w:val="18"/>
                <w:szCs w:val="18"/>
              </w:rPr>
              <w:t>選修</w:t>
            </w:r>
            <w:r w:rsidR="00DE6F61" w:rsidRPr="00B40AB8">
              <w:rPr>
                <w:rFonts w:eastAsia="標楷體" w:hint="eastAsia"/>
                <w:color w:val="000000" w:themeColor="text1"/>
                <w:sz w:val="18"/>
                <w:szCs w:val="18"/>
              </w:rPr>
              <w:t>科目</w:t>
            </w:r>
          </w:p>
          <w:p w14:paraId="2C66960F" w14:textId="77777777" w:rsidR="000E09EF" w:rsidRPr="00B40AB8" w:rsidRDefault="000E09EF" w:rsidP="00E119EC">
            <w:pPr>
              <w:spacing w:line="340" w:lineRule="exact"/>
              <w:jc w:val="center"/>
              <w:rPr>
                <w:rFonts w:eastAsia="標楷體"/>
                <w:color w:val="000000" w:themeColor="text1"/>
                <w:sz w:val="18"/>
                <w:szCs w:val="18"/>
              </w:rPr>
            </w:pPr>
            <w:r w:rsidRPr="00B40AB8">
              <w:rPr>
                <w:rFonts w:eastAsia="標楷體"/>
                <w:color w:val="000000" w:themeColor="text1"/>
                <w:sz w:val="16"/>
                <w:szCs w:val="16"/>
              </w:rPr>
              <w:t>Elective Courses</w:t>
            </w:r>
          </w:p>
        </w:tc>
        <w:tc>
          <w:tcPr>
            <w:tcW w:w="851" w:type="dxa"/>
            <w:vAlign w:val="center"/>
          </w:tcPr>
          <w:p w14:paraId="76977EB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EEC601</w:t>
            </w:r>
          </w:p>
        </w:tc>
        <w:tc>
          <w:tcPr>
            <w:tcW w:w="2268" w:type="dxa"/>
            <w:vAlign w:val="center"/>
          </w:tcPr>
          <w:p w14:paraId="2CE4ED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一</w:t>
            </w:r>
            <w:r w:rsidRPr="00B40AB8">
              <w:rPr>
                <w:rFonts w:eastAsia="標楷體"/>
                <w:color w:val="000000" w:themeColor="text1"/>
                <w:sz w:val="18"/>
                <w:szCs w:val="18"/>
              </w:rPr>
              <w:t>)</w:t>
            </w:r>
          </w:p>
        </w:tc>
        <w:tc>
          <w:tcPr>
            <w:tcW w:w="4961" w:type="dxa"/>
            <w:vAlign w:val="center"/>
          </w:tcPr>
          <w:p w14:paraId="658A4BF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w:t>
            </w:r>
          </w:p>
        </w:tc>
        <w:tc>
          <w:tcPr>
            <w:tcW w:w="626" w:type="dxa"/>
            <w:vAlign w:val="center"/>
          </w:tcPr>
          <w:p w14:paraId="0591FD4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164B57C6" w14:textId="77777777" w:rsidTr="0046219A">
        <w:trPr>
          <w:cantSplit/>
          <w:trHeight w:val="300"/>
        </w:trPr>
        <w:tc>
          <w:tcPr>
            <w:tcW w:w="1014" w:type="dxa"/>
            <w:vMerge/>
            <w:vAlign w:val="center"/>
          </w:tcPr>
          <w:p w14:paraId="5CAC439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AA6A8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EEC602</w:t>
            </w:r>
          </w:p>
        </w:tc>
        <w:tc>
          <w:tcPr>
            <w:tcW w:w="2268" w:type="dxa"/>
            <w:vAlign w:val="center"/>
          </w:tcPr>
          <w:p w14:paraId="3FC6638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二</w:t>
            </w:r>
            <w:r w:rsidRPr="00B40AB8">
              <w:rPr>
                <w:rFonts w:eastAsia="標楷體"/>
                <w:color w:val="000000" w:themeColor="text1"/>
                <w:sz w:val="18"/>
                <w:szCs w:val="18"/>
              </w:rPr>
              <w:t>)</w:t>
            </w:r>
          </w:p>
        </w:tc>
        <w:tc>
          <w:tcPr>
            <w:tcW w:w="4961" w:type="dxa"/>
            <w:vAlign w:val="center"/>
          </w:tcPr>
          <w:p w14:paraId="38E46C9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Communication(II)</w:t>
            </w:r>
          </w:p>
        </w:tc>
        <w:tc>
          <w:tcPr>
            <w:tcW w:w="626" w:type="dxa"/>
            <w:vAlign w:val="center"/>
          </w:tcPr>
          <w:p w14:paraId="2E2681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24366752" w14:textId="77777777" w:rsidTr="0046219A">
        <w:trPr>
          <w:cantSplit/>
          <w:trHeight w:val="300"/>
        </w:trPr>
        <w:tc>
          <w:tcPr>
            <w:tcW w:w="1014" w:type="dxa"/>
            <w:vMerge/>
            <w:vAlign w:val="center"/>
          </w:tcPr>
          <w:p w14:paraId="6372F7EE"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4C9E5DB8"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EEC535</w:t>
            </w:r>
          </w:p>
        </w:tc>
        <w:tc>
          <w:tcPr>
            <w:tcW w:w="2268" w:type="dxa"/>
            <w:vAlign w:val="center"/>
          </w:tcPr>
          <w:p w14:paraId="727E4A2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kern w:val="0"/>
                <w:sz w:val="18"/>
                <w:szCs w:val="18"/>
                <w:lang w:eastAsia="zh-CN"/>
              </w:rPr>
              <w:t>光電實</w:t>
            </w:r>
            <w:r w:rsidRPr="00B40AB8">
              <w:rPr>
                <w:rFonts w:eastAsia="標楷體" w:hint="eastAsia"/>
                <w:color w:val="000000" w:themeColor="text1"/>
                <w:kern w:val="0"/>
                <w:sz w:val="18"/>
                <w:szCs w:val="18"/>
              </w:rPr>
              <w:t>驗</w:t>
            </w:r>
          </w:p>
        </w:tc>
        <w:tc>
          <w:tcPr>
            <w:tcW w:w="4961" w:type="dxa"/>
            <w:vAlign w:val="center"/>
          </w:tcPr>
          <w:p w14:paraId="71EF08F0"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s="Arial Unicode MS" w:hint="eastAsia"/>
                <w:color w:val="000000" w:themeColor="text1"/>
                <w:kern w:val="0"/>
                <w:sz w:val="18"/>
                <w:szCs w:val="18"/>
              </w:rPr>
              <w:t>Electro-Optical Lab</w:t>
            </w:r>
          </w:p>
        </w:tc>
        <w:tc>
          <w:tcPr>
            <w:tcW w:w="626" w:type="dxa"/>
            <w:vAlign w:val="center"/>
          </w:tcPr>
          <w:p w14:paraId="7A36D28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5A5330F8" w14:textId="77777777" w:rsidTr="0046219A">
        <w:trPr>
          <w:cantSplit/>
          <w:trHeight w:val="300"/>
        </w:trPr>
        <w:tc>
          <w:tcPr>
            <w:tcW w:w="1014" w:type="dxa"/>
            <w:vMerge/>
            <w:vAlign w:val="center"/>
          </w:tcPr>
          <w:p w14:paraId="56268124"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E351F7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EEC503</w:t>
            </w:r>
          </w:p>
        </w:tc>
        <w:tc>
          <w:tcPr>
            <w:tcW w:w="2268" w:type="dxa"/>
            <w:vAlign w:val="center"/>
          </w:tcPr>
          <w:p w14:paraId="7703F1F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半導體物理</w:t>
            </w:r>
          </w:p>
        </w:tc>
        <w:tc>
          <w:tcPr>
            <w:tcW w:w="4961" w:type="dxa"/>
            <w:vAlign w:val="center"/>
          </w:tcPr>
          <w:p w14:paraId="6D66683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Physics</w:t>
            </w:r>
          </w:p>
        </w:tc>
        <w:tc>
          <w:tcPr>
            <w:tcW w:w="626" w:type="dxa"/>
            <w:vAlign w:val="center"/>
          </w:tcPr>
          <w:p w14:paraId="0CBA18B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7F5E6AA" w14:textId="77777777" w:rsidTr="0046219A">
        <w:trPr>
          <w:cantSplit/>
          <w:trHeight w:val="300"/>
        </w:trPr>
        <w:tc>
          <w:tcPr>
            <w:tcW w:w="1014" w:type="dxa"/>
            <w:vMerge/>
            <w:vAlign w:val="center"/>
          </w:tcPr>
          <w:p w14:paraId="448A8A09"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1DE635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EEC504</w:t>
            </w:r>
          </w:p>
        </w:tc>
        <w:tc>
          <w:tcPr>
            <w:tcW w:w="2268" w:type="dxa"/>
            <w:vAlign w:val="center"/>
          </w:tcPr>
          <w:p w14:paraId="1B960C4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光纖系統設計</w:t>
            </w:r>
          </w:p>
        </w:tc>
        <w:tc>
          <w:tcPr>
            <w:tcW w:w="4961" w:type="dxa"/>
            <w:vAlign w:val="center"/>
          </w:tcPr>
          <w:p w14:paraId="6661A31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Design of Fiber Systems</w:t>
            </w:r>
          </w:p>
        </w:tc>
        <w:tc>
          <w:tcPr>
            <w:tcW w:w="626" w:type="dxa"/>
            <w:vAlign w:val="center"/>
          </w:tcPr>
          <w:p w14:paraId="4ABA4BA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CE6AA45" w14:textId="77777777" w:rsidTr="0046219A">
        <w:trPr>
          <w:cantSplit/>
          <w:trHeight w:val="300"/>
        </w:trPr>
        <w:tc>
          <w:tcPr>
            <w:tcW w:w="1014" w:type="dxa"/>
            <w:vMerge/>
            <w:vAlign w:val="center"/>
          </w:tcPr>
          <w:p w14:paraId="5F9EF82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A2B553"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EEC505</w:t>
            </w:r>
          </w:p>
        </w:tc>
        <w:tc>
          <w:tcPr>
            <w:tcW w:w="2268" w:type="dxa"/>
            <w:vAlign w:val="center"/>
          </w:tcPr>
          <w:p w14:paraId="2D13241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幾何光學</w:t>
            </w:r>
          </w:p>
        </w:tc>
        <w:tc>
          <w:tcPr>
            <w:tcW w:w="4961" w:type="dxa"/>
            <w:vAlign w:val="center"/>
          </w:tcPr>
          <w:p w14:paraId="525C78C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GEECmetrical Optics</w:t>
            </w:r>
          </w:p>
        </w:tc>
        <w:tc>
          <w:tcPr>
            <w:tcW w:w="626" w:type="dxa"/>
            <w:vAlign w:val="center"/>
          </w:tcPr>
          <w:p w14:paraId="4092056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50231C2" w14:textId="77777777" w:rsidTr="0046219A">
        <w:trPr>
          <w:cantSplit/>
          <w:trHeight w:val="300"/>
        </w:trPr>
        <w:tc>
          <w:tcPr>
            <w:tcW w:w="1014" w:type="dxa"/>
            <w:vMerge/>
            <w:vAlign w:val="center"/>
          </w:tcPr>
          <w:p w14:paraId="781EEF1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5C6E68C"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EEC508</w:t>
            </w:r>
          </w:p>
        </w:tc>
        <w:tc>
          <w:tcPr>
            <w:tcW w:w="2268" w:type="dxa"/>
            <w:vAlign w:val="center"/>
          </w:tcPr>
          <w:p w14:paraId="4A8774AE" w14:textId="77777777" w:rsidR="00A3291C" w:rsidRPr="00B40AB8" w:rsidRDefault="00A3291C" w:rsidP="00E119EC">
            <w:pPr>
              <w:widowControl/>
              <w:snapToGrid w:val="0"/>
              <w:spacing w:line="240" w:lineRule="exact"/>
              <w:contextualSpacing/>
              <w:jc w:val="both"/>
              <w:rPr>
                <w:rStyle w:val="a4"/>
                <w:rFonts w:eastAsia="標楷體"/>
                <w:b w:val="0"/>
                <w:bCs w:val="0"/>
                <w:color w:val="000000" w:themeColor="text1"/>
                <w:sz w:val="18"/>
                <w:szCs w:val="18"/>
              </w:rPr>
            </w:pPr>
            <w:r w:rsidRPr="00B40AB8">
              <w:rPr>
                <w:rStyle w:val="a4"/>
                <w:rFonts w:eastAsia="標楷體"/>
                <w:b w:val="0"/>
                <w:bCs w:val="0"/>
                <w:color w:val="000000" w:themeColor="text1"/>
                <w:sz w:val="18"/>
                <w:szCs w:val="18"/>
              </w:rPr>
              <w:t>光子晶體</w:t>
            </w:r>
          </w:p>
        </w:tc>
        <w:tc>
          <w:tcPr>
            <w:tcW w:w="4961" w:type="dxa"/>
            <w:vAlign w:val="center"/>
          </w:tcPr>
          <w:p w14:paraId="49941FA9" w14:textId="77777777" w:rsidR="00A3291C" w:rsidRPr="00B40AB8" w:rsidRDefault="00A3291C" w:rsidP="00E119EC">
            <w:pPr>
              <w:pStyle w:val="2"/>
              <w:tabs>
                <w:tab w:val="left" w:pos="0"/>
              </w:tabs>
              <w:snapToGrid w:val="0"/>
              <w:spacing w:line="240" w:lineRule="exact"/>
              <w:contextualSpacing/>
              <w:jc w:val="both"/>
              <w:rPr>
                <w:rStyle w:val="a4"/>
                <w:b w:val="0"/>
                <w:bCs w:val="0"/>
                <w:color w:val="000000" w:themeColor="text1"/>
                <w:szCs w:val="18"/>
              </w:rPr>
            </w:pPr>
            <w:r w:rsidRPr="00B40AB8">
              <w:rPr>
                <w:rStyle w:val="a4"/>
                <w:b w:val="0"/>
                <w:bCs w:val="0"/>
                <w:color w:val="000000" w:themeColor="text1"/>
                <w:szCs w:val="18"/>
              </w:rPr>
              <w:t>Photonic Crystals</w:t>
            </w:r>
          </w:p>
        </w:tc>
        <w:tc>
          <w:tcPr>
            <w:tcW w:w="626" w:type="dxa"/>
            <w:vAlign w:val="center"/>
          </w:tcPr>
          <w:p w14:paraId="528F782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1D4802E" w14:textId="77777777" w:rsidTr="0046219A">
        <w:trPr>
          <w:cantSplit/>
          <w:trHeight w:val="86"/>
        </w:trPr>
        <w:tc>
          <w:tcPr>
            <w:tcW w:w="1014" w:type="dxa"/>
            <w:vMerge/>
            <w:vAlign w:val="center"/>
          </w:tcPr>
          <w:p w14:paraId="203BD06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1B68244"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EEC509</w:t>
            </w:r>
          </w:p>
        </w:tc>
        <w:tc>
          <w:tcPr>
            <w:tcW w:w="2268" w:type="dxa"/>
            <w:vAlign w:val="center"/>
          </w:tcPr>
          <w:p w14:paraId="41B040C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固態物理</w:t>
            </w:r>
          </w:p>
        </w:tc>
        <w:tc>
          <w:tcPr>
            <w:tcW w:w="4961" w:type="dxa"/>
            <w:vAlign w:val="center"/>
          </w:tcPr>
          <w:p w14:paraId="21B2A0A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Solid-State Physics</w:t>
            </w:r>
          </w:p>
        </w:tc>
        <w:tc>
          <w:tcPr>
            <w:tcW w:w="626" w:type="dxa"/>
            <w:vAlign w:val="center"/>
          </w:tcPr>
          <w:p w14:paraId="5CC94E7A"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62D64C8" w14:textId="77777777" w:rsidTr="0046219A">
        <w:trPr>
          <w:cantSplit/>
          <w:trHeight w:val="86"/>
        </w:trPr>
        <w:tc>
          <w:tcPr>
            <w:tcW w:w="1014" w:type="dxa"/>
            <w:vMerge/>
            <w:vAlign w:val="center"/>
          </w:tcPr>
          <w:p w14:paraId="404620B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D626C5D"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EEC511</w:t>
            </w:r>
          </w:p>
        </w:tc>
        <w:tc>
          <w:tcPr>
            <w:tcW w:w="2268" w:type="dxa"/>
            <w:vAlign w:val="center"/>
          </w:tcPr>
          <w:p w14:paraId="23E4221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光學設計</w:t>
            </w:r>
          </w:p>
        </w:tc>
        <w:tc>
          <w:tcPr>
            <w:tcW w:w="4961" w:type="dxa"/>
            <w:vAlign w:val="center"/>
          </w:tcPr>
          <w:p w14:paraId="01FCEBA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Design</w:t>
            </w:r>
          </w:p>
        </w:tc>
        <w:tc>
          <w:tcPr>
            <w:tcW w:w="626" w:type="dxa"/>
            <w:vAlign w:val="center"/>
          </w:tcPr>
          <w:p w14:paraId="5EE945F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A91D4E2" w14:textId="77777777" w:rsidTr="0046219A">
        <w:trPr>
          <w:cantSplit/>
          <w:trHeight w:val="207"/>
        </w:trPr>
        <w:tc>
          <w:tcPr>
            <w:tcW w:w="1014" w:type="dxa"/>
            <w:vMerge/>
            <w:vAlign w:val="center"/>
          </w:tcPr>
          <w:p w14:paraId="06800D8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9947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EEC512</w:t>
            </w:r>
          </w:p>
        </w:tc>
        <w:tc>
          <w:tcPr>
            <w:tcW w:w="2268" w:type="dxa"/>
            <w:vAlign w:val="center"/>
          </w:tcPr>
          <w:p w14:paraId="4F07CBF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光碟技術</w:t>
            </w:r>
          </w:p>
        </w:tc>
        <w:tc>
          <w:tcPr>
            <w:tcW w:w="4961" w:type="dxa"/>
            <w:vAlign w:val="center"/>
          </w:tcPr>
          <w:p w14:paraId="7929E08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Disc Technology</w:t>
            </w:r>
          </w:p>
        </w:tc>
        <w:tc>
          <w:tcPr>
            <w:tcW w:w="626" w:type="dxa"/>
            <w:vAlign w:val="center"/>
          </w:tcPr>
          <w:p w14:paraId="5698AF8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8B55A5D" w14:textId="77777777" w:rsidTr="0046219A">
        <w:trPr>
          <w:cantSplit/>
          <w:trHeight w:val="274"/>
        </w:trPr>
        <w:tc>
          <w:tcPr>
            <w:tcW w:w="1014" w:type="dxa"/>
            <w:vMerge/>
            <w:vAlign w:val="center"/>
          </w:tcPr>
          <w:p w14:paraId="07A0C6F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D6B36"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EEC513</w:t>
            </w:r>
          </w:p>
        </w:tc>
        <w:tc>
          <w:tcPr>
            <w:tcW w:w="2268" w:type="dxa"/>
            <w:vAlign w:val="center"/>
          </w:tcPr>
          <w:p w14:paraId="3E06D80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電磁光學</w:t>
            </w:r>
          </w:p>
        </w:tc>
        <w:tc>
          <w:tcPr>
            <w:tcW w:w="4961" w:type="dxa"/>
            <w:vAlign w:val="center"/>
          </w:tcPr>
          <w:p w14:paraId="279A3D1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Electromagnetic Optics</w:t>
            </w:r>
          </w:p>
        </w:tc>
        <w:tc>
          <w:tcPr>
            <w:tcW w:w="626" w:type="dxa"/>
            <w:vAlign w:val="center"/>
          </w:tcPr>
          <w:p w14:paraId="632760B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2B641D3" w14:textId="77777777" w:rsidTr="0046219A">
        <w:trPr>
          <w:cantSplit/>
          <w:trHeight w:val="131"/>
        </w:trPr>
        <w:tc>
          <w:tcPr>
            <w:tcW w:w="1014" w:type="dxa"/>
            <w:vMerge/>
            <w:vAlign w:val="center"/>
          </w:tcPr>
          <w:p w14:paraId="6058897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F9F4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EEC514</w:t>
            </w:r>
          </w:p>
        </w:tc>
        <w:tc>
          <w:tcPr>
            <w:tcW w:w="2268" w:type="dxa"/>
            <w:vAlign w:val="center"/>
          </w:tcPr>
          <w:p w14:paraId="5BD5434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傅立葉光學</w:t>
            </w:r>
          </w:p>
        </w:tc>
        <w:tc>
          <w:tcPr>
            <w:tcW w:w="4961" w:type="dxa"/>
            <w:vAlign w:val="center"/>
          </w:tcPr>
          <w:p w14:paraId="1F829B3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Fourier Optics</w:t>
            </w:r>
          </w:p>
        </w:tc>
        <w:tc>
          <w:tcPr>
            <w:tcW w:w="626" w:type="dxa"/>
            <w:vAlign w:val="center"/>
          </w:tcPr>
          <w:p w14:paraId="708A3F9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4000654" w14:textId="77777777" w:rsidTr="0046219A">
        <w:trPr>
          <w:cantSplit/>
          <w:trHeight w:val="196"/>
        </w:trPr>
        <w:tc>
          <w:tcPr>
            <w:tcW w:w="1014" w:type="dxa"/>
            <w:vMerge/>
            <w:vAlign w:val="center"/>
          </w:tcPr>
          <w:p w14:paraId="2507F78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AF882E"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EEC518</w:t>
            </w:r>
          </w:p>
        </w:tc>
        <w:tc>
          <w:tcPr>
            <w:tcW w:w="2268" w:type="dxa"/>
            <w:vAlign w:val="center"/>
          </w:tcPr>
          <w:p w14:paraId="1208158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光電技術</w:t>
            </w:r>
          </w:p>
        </w:tc>
        <w:tc>
          <w:tcPr>
            <w:tcW w:w="4961" w:type="dxa"/>
            <w:vAlign w:val="center"/>
          </w:tcPr>
          <w:p w14:paraId="5B2F3E40"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 Technology</w:t>
            </w:r>
          </w:p>
        </w:tc>
        <w:tc>
          <w:tcPr>
            <w:tcW w:w="626" w:type="dxa"/>
            <w:vAlign w:val="center"/>
          </w:tcPr>
          <w:p w14:paraId="3E74056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DE58F9A" w14:textId="77777777" w:rsidTr="0046219A">
        <w:trPr>
          <w:cantSplit/>
          <w:trHeight w:val="268"/>
        </w:trPr>
        <w:tc>
          <w:tcPr>
            <w:tcW w:w="1014" w:type="dxa"/>
            <w:vMerge/>
            <w:vAlign w:val="center"/>
          </w:tcPr>
          <w:p w14:paraId="0FFF8A0D"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95FDDC7"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EEC519</w:t>
            </w:r>
          </w:p>
        </w:tc>
        <w:tc>
          <w:tcPr>
            <w:tcW w:w="2268" w:type="dxa"/>
            <w:vAlign w:val="center"/>
          </w:tcPr>
          <w:p w14:paraId="4DCBF8F4"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液晶顯示光學</w:t>
            </w:r>
          </w:p>
        </w:tc>
        <w:tc>
          <w:tcPr>
            <w:tcW w:w="4961" w:type="dxa"/>
            <w:vAlign w:val="center"/>
          </w:tcPr>
          <w:p w14:paraId="251A846E"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Optics of Liquid Crystal Displays</w:t>
            </w:r>
          </w:p>
        </w:tc>
        <w:tc>
          <w:tcPr>
            <w:tcW w:w="626" w:type="dxa"/>
            <w:vAlign w:val="center"/>
          </w:tcPr>
          <w:p w14:paraId="055736F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A458134" w14:textId="77777777" w:rsidTr="0046219A">
        <w:trPr>
          <w:cantSplit/>
          <w:trHeight w:val="226"/>
        </w:trPr>
        <w:tc>
          <w:tcPr>
            <w:tcW w:w="1014" w:type="dxa"/>
            <w:vMerge/>
            <w:vAlign w:val="center"/>
          </w:tcPr>
          <w:p w14:paraId="6AC3054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6AE31D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EEC521</w:t>
            </w:r>
          </w:p>
        </w:tc>
        <w:tc>
          <w:tcPr>
            <w:tcW w:w="2268" w:type="dxa"/>
            <w:vAlign w:val="center"/>
          </w:tcPr>
          <w:p w14:paraId="73BBA02F"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數值分析</w:t>
            </w:r>
          </w:p>
        </w:tc>
        <w:tc>
          <w:tcPr>
            <w:tcW w:w="4961" w:type="dxa"/>
            <w:vAlign w:val="center"/>
          </w:tcPr>
          <w:p w14:paraId="7FFD0E0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Numerical Analysis</w:t>
            </w:r>
          </w:p>
        </w:tc>
        <w:tc>
          <w:tcPr>
            <w:tcW w:w="626" w:type="dxa"/>
            <w:vAlign w:val="center"/>
          </w:tcPr>
          <w:p w14:paraId="2A1106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6171BDF" w14:textId="77777777" w:rsidTr="0046219A">
        <w:trPr>
          <w:cantSplit/>
          <w:trHeight w:val="115"/>
        </w:trPr>
        <w:tc>
          <w:tcPr>
            <w:tcW w:w="1014" w:type="dxa"/>
            <w:vMerge/>
            <w:vAlign w:val="center"/>
          </w:tcPr>
          <w:p w14:paraId="077AA6A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0758D4D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EEC523</w:t>
            </w:r>
          </w:p>
        </w:tc>
        <w:tc>
          <w:tcPr>
            <w:tcW w:w="2268" w:type="dxa"/>
            <w:vAlign w:val="center"/>
          </w:tcPr>
          <w:p w14:paraId="75EA63CB"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lang w:val="zh-TW"/>
              </w:rPr>
            </w:pPr>
            <w:r w:rsidRPr="00B40AB8">
              <w:rPr>
                <w:rFonts w:eastAsia="標楷體"/>
                <w:color w:val="000000" w:themeColor="text1"/>
                <w:sz w:val="18"/>
                <w:szCs w:val="18"/>
                <w:lang w:val="zh-TW"/>
              </w:rPr>
              <w:t>影像檢測技術</w:t>
            </w:r>
          </w:p>
        </w:tc>
        <w:tc>
          <w:tcPr>
            <w:tcW w:w="4961" w:type="dxa"/>
            <w:vAlign w:val="center"/>
          </w:tcPr>
          <w:p w14:paraId="3C035038"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Image Inspection and Detection Technique</w:t>
            </w:r>
          </w:p>
        </w:tc>
        <w:tc>
          <w:tcPr>
            <w:tcW w:w="626" w:type="dxa"/>
            <w:vAlign w:val="center"/>
          </w:tcPr>
          <w:p w14:paraId="6629365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B7B4ACA" w14:textId="77777777" w:rsidTr="009F4E60">
        <w:trPr>
          <w:cantSplit/>
          <w:trHeight w:val="282"/>
        </w:trPr>
        <w:tc>
          <w:tcPr>
            <w:tcW w:w="1014" w:type="dxa"/>
            <w:vMerge/>
            <w:vAlign w:val="center"/>
          </w:tcPr>
          <w:p w14:paraId="4F95198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601DA0A"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EEC524</w:t>
            </w:r>
          </w:p>
        </w:tc>
        <w:tc>
          <w:tcPr>
            <w:tcW w:w="2268" w:type="dxa"/>
            <w:vAlign w:val="center"/>
          </w:tcPr>
          <w:p w14:paraId="301684B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光通訊</w:t>
            </w:r>
          </w:p>
        </w:tc>
        <w:tc>
          <w:tcPr>
            <w:tcW w:w="4961" w:type="dxa"/>
            <w:vAlign w:val="center"/>
          </w:tcPr>
          <w:p w14:paraId="6AEEBE44"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Communication</w:t>
            </w:r>
          </w:p>
        </w:tc>
        <w:tc>
          <w:tcPr>
            <w:tcW w:w="626" w:type="dxa"/>
            <w:vAlign w:val="center"/>
          </w:tcPr>
          <w:p w14:paraId="640629B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5B22420" w14:textId="77777777" w:rsidTr="009F4E60">
        <w:trPr>
          <w:cantSplit/>
          <w:trHeight w:val="189"/>
        </w:trPr>
        <w:tc>
          <w:tcPr>
            <w:tcW w:w="1014" w:type="dxa"/>
            <w:vMerge/>
            <w:vAlign w:val="center"/>
          </w:tcPr>
          <w:p w14:paraId="23F1042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38D45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EEC526</w:t>
            </w:r>
          </w:p>
        </w:tc>
        <w:tc>
          <w:tcPr>
            <w:tcW w:w="2268" w:type="dxa"/>
            <w:vAlign w:val="center"/>
          </w:tcPr>
          <w:p w14:paraId="4F36B95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薄膜光學</w:t>
            </w:r>
          </w:p>
        </w:tc>
        <w:tc>
          <w:tcPr>
            <w:tcW w:w="4961" w:type="dxa"/>
            <w:vAlign w:val="center"/>
          </w:tcPr>
          <w:p w14:paraId="017201A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Thin Film optics</w:t>
            </w:r>
          </w:p>
        </w:tc>
        <w:tc>
          <w:tcPr>
            <w:tcW w:w="626" w:type="dxa"/>
            <w:vAlign w:val="center"/>
          </w:tcPr>
          <w:p w14:paraId="0DB50CA1"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65858CA" w14:textId="77777777" w:rsidTr="009F4E60">
        <w:trPr>
          <w:cantSplit/>
          <w:trHeight w:val="236"/>
        </w:trPr>
        <w:tc>
          <w:tcPr>
            <w:tcW w:w="1014" w:type="dxa"/>
            <w:vMerge/>
            <w:vAlign w:val="center"/>
          </w:tcPr>
          <w:p w14:paraId="4E20C85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AB2724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EEC527</w:t>
            </w:r>
          </w:p>
        </w:tc>
        <w:tc>
          <w:tcPr>
            <w:tcW w:w="2268" w:type="dxa"/>
            <w:vAlign w:val="center"/>
          </w:tcPr>
          <w:p w14:paraId="0AD6918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繞射光學</w:t>
            </w:r>
          </w:p>
        </w:tc>
        <w:tc>
          <w:tcPr>
            <w:tcW w:w="4961" w:type="dxa"/>
            <w:vAlign w:val="center"/>
          </w:tcPr>
          <w:p w14:paraId="649A381E" w14:textId="77777777" w:rsidR="00A3291C" w:rsidRPr="00B40AB8" w:rsidRDefault="00A3291C" w:rsidP="00E119EC">
            <w:pPr>
              <w:widowControl/>
              <w:snapToGrid w:val="0"/>
              <w:spacing w:line="240" w:lineRule="exact"/>
              <w:contextualSpacing/>
              <w:jc w:val="both"/>
              <w:rPr>
                <w:rFonts w:eastAsia="標楷體"/>
                <w:color w:val="000000" w:themeColor="text1"/>
                <w:kern w:val="0"/>
                <w:sz w:val="18"/>
                <w:szCs w:val="18"/>
              </w:rPr>
            </w:pPr>
            <w:r w:rsidRPr="00B40AB8">
              <w:rPr>
                <w:rFonts w:eastAsia="標楷體"/>
                <w:color w:val="000000" w:themeColor="text1"/>
                <w:kern w:val="0"/>
                <w:sz w:val="18"/>
                <w:szCs w:val="18"/>
              </w:rPr>
              <w:t>Diffractive optics</w:t>
            </w:r>
          </w:p>
        </w:tc>
        <w:tc>
          <w:tcPr>
            <w:tcW w:w="626" w:type="dxa"/>
            <w:vAlign w:val="center"/>
          </w:tcPr>
          <w:p w14:paraId="0B67C0B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086E0AE" w14:textId="77777777" w:rsidTr="0046219A">
        <w:trPr>
          <w:cantSplit/>
          <w:trHeight w:val="186"/>
        </w:trPr>
        <w:tc>
          <w:tcPr>
            <w:tcW w:w="1014" w:type="dxa"/>
            <w:vMerge/>
            <w:vAlign w:val="center"/>
          </w:tcPr>
          <w:p w14:paraId="2652F4F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8D127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EEC528</w:t>
            </w:r>
          </w:p>
        </w:tc>
        <w:tc>
          <w:tcPr>
            <w:tcW w:w="2268" w:type="dxa"/>
            <w:vAlign w:val="center"/>
          </w:tcPr>
          <w:p w14:paraId="5A0AD598"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電腦模擬設計與實作</w:t>
            </w:r>
          </w:p>
        </w:tc>
        <w:tc>
          <w:tcPr>
            <w:tcW w:w="4961" w:type="dxa"/>
            <w:vAlign w:val="center"/>
          </w:tcPr>
          <w:p w14:paraId="6CB10B0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Coding Alchemy:Structure and Algorithms For Simulation</w:t>
            </w:r>
          </w:p>
        </w:tc>
        <w:tc>
          <w:tcPr>
            <w:tcW w:w="626" w:type="dxa"/>
            <w:vAlign w:val="center"/>
          </w:tcPr>
          <w:p w14:paraId="5F01BB9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D05EFE9" w14:textId="77777777" w:rsidTr="0046219A">
        <w:trPr>
          <w:cantSplit/>
          <w:trHeight w:val="186"/>
        </w:trPr>
        <w:tc>
          <w:tcPr>
            <w:tcW w:w="1014" w:type="dxa"/>
            <w:vMerge/>
            <w:vAlign w:val="center"/>
          </w:tcPr>
          <w:p w14:paraId="316655F8"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CCE01" w14:textId="77777777" w:rsidR="00A3291C" w:rsidRPr="00B40AB8" w:rsidRDefault="00A3291C" w:rsidP="00E119EC">
            <w:pPr>
              <w:spacing w:line="240" w:lineRule="exact"/>
              <w:contextualSpacing/>
              <w:jc w:val="both"/>
              <w:rPr>
                <w:rFonts w:eastAsia="標楷體"/>
                <w:bCs/>
                <w:color w:val="000000" w:themeColor="text1"/>
                <w:sz w:val="18"/>
                <w:szCs w:val="18"/>
              </w:rPr>
            </w:pPr>
            <w:r w:rsidRPr="00B40AB8">
              <w:rPr>
                <w:rFonts w:eastAsia="標楷體"/>
                <w:bCs/>
                <w:color w:val="000000" w:themeColor="text1"/>
                <w:sz w:val="18"/>
                <w:szCs w:val="18"/>
              </w:rPr>
              <w:t>EEC529</w:t>
            </w:r>
          </w:p>
        </w:tc>
        <w:tc>
          <w:tcPr>
            <w:tcW w:w="2268" w:type="dxa"/>
            <w:vAlign w:val="center"/>
          </w:tcPr>
          <w:p w14:paraId="2677DE12"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微機電與奈米機電系統</w:t>
            </w:r>
          </w:p>
        </w:tc>
        <w:tc>
          <w:tcPr>
            <w:tcW w:w="4961" w:type="dxa"/>
            <w:vAlign w:val="center"/>
          </w:tcPr>
          <w:p w14:paraId="5F8F2CF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Micro and Nano Electro-Mechanical System, MEMS &amp; NEMS</w:t>
            </w:r>
          </w:p>
        </w:tc>
        <w:tc>
          <w:tcPr>
            <w:tcW w:w="626" w:type="dxa"/>
            <w:vAlign w:val="center"/>
          </w:tcPr>
          <w:p w14:paraId="12BD8E3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EC08B68" w14:textId="77777777" w:rsidTr="0046219A">
        <w:trPr>
          <w:cantSplit/>
          <w:trHeight w:val="186"/>
        </w:trPr>
        <w:tc>
          <w:tcPr>
            <w:tcW w:w="1014" w:type="dxa"/>
            <w:vMerge/>
            <w:vAlign w:val="center"/>
          </w:tcPr>
          <w:p w14:paraId="37D170E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8E4E452"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EEC530</w:t>
            </w:r>
          </w:p>
        </w:tc>
        <w:tc>
          <w:tcPr>
            <w:tcW w:w="2268" w:type="dxa"/>
            <w:vAlign w:val="center"/>
          </w:tcPr>
          <w:p w14:paraId="0018038C"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光電子學</w:t>
            </w:r>
          </w:p>
        </w:tc>
        <w:tc>
          <w:tcPr>
            <w:tcW w:w="4961" w:type="dxa"/>
            <w:vAlign w:val="center"/>
          </w:tcPr>
          <w:p w14:paraId="344CB8C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Opto-Electronics</w:t>
            </w:r>
          </w:p>
        </w:tc>
        <w:tc>
          <w:tcPr>
            <w:tcW w:w="626" w:type="dxa"/>
            <w:vAlign w:val="center"/>
          </w:tcPr>
          <w:p w14:paraId="7E585BA4"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9E9807E" w14:textId="77777777" w:rsidTr="0046219A">
        <w:trPr>
          <w:cantSplit/>
          <w:trHeight w:val="300"/>
        </w:trPr>
        <w:tc>
          <w:tcPr>
            <w:tcW w:w="1014" w:type="dxa"/>
            <w:vMerge/>
            <w:vAlign w:val="center"/>
          </w:tcPr>
          <w:p w14:paraId="5BB0CCC0"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8ABD5E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EEC531</w:t>
            </w:r>
          </w:p>
        </w:tc>
        <w:tc>
          <w:tcPr>
            <w:tcW w:w="2268" w:type="dxa"/>
            <w:vAlign w:val="center"/>
          </w:tcPr>
          <w:p w14:paraId="63395422"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半導體元件</w:t>
            </w:r>
          </w:p>
        </w:tc>
        <w:tc>
          <w:tcPr>
            <w:tcW w:w="4961" w:type="dxa"/>
            <w:vAlign w:val="center"/>
          </w:tcPr>
          <w:p w14:paraId="295D810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Devices</w:t>
            </w:r>
          </w:p>
        </w:tc>
        <w:tc>
          <w:tcPr>
            <w:tcW w:w="626" w:type="dxa"/>
            <w:vAlign w:val="center"/>
          </w:tcPr>
          <w:p w14:paraId="032CD4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314E036" w14:textId="77777777" w:rsidTr="0046219A">
        <w:trPr>
          <w:cantSplit/>
          <w:trHeight w:val="174"/>
        </w:trPr>
        <w:tc>
          <w:tcPr>
            <w:tcW w:w="1014" w:type="dxa"/>
            <w:vMerge/>
            <w:vAlign w:val="center"/>
          </w:tcPr>
          <w:p w14:paraId="3DF33FF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7E9973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EEC532</w:t>
            </w:r>
          </w:p>
        </w:tc>
        <w:tc>
          <w:tcPr>
            <w:tcW w:w="2268" w:type="dxa"/>
            <w:vAlign w:val="center"/>
          </w:tcPr>
          <w:p w14:paraId="175ABA1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液晶顯示器原理</w:t>
            </w:r>
          </w:p>
        </w:tc>
        <w:tc>
          <w:tcPr>
            <w:tcW w:w="4961" w:type="dxa"/>
            <w:vAlign w:val="center"/>
          </w:tcPr>
          <w:p w14:paraId="0EA235DD"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 of Liquid Crystal Displays</w:t>
            </w:r>
          </w:p>
        </w:tc>
        <w:tc>
          <w:tcPr>
            <w:tcW w:w="626" w:type="dxa"/>
            <w:vAlign w:val="center"/>
          </w:tcPr>
          <w:p w14:paraId="7FF91E85"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3AC3450" w14:textId="77777777" w:rsidTr="0046219A">
        <w:trPr>
          <w:cantSplit/>
          <w:trHeight w:val="192"/>
        </w:trPr>
        <w:tc>
          <w:tcPr>
            <w:tcW w:w="1014" w:type="dxa"/>
            <w:vMerge/>
            <w:vAlign w:val="center"/>
          </w:tcPr>
          <w:p w14:paraId="22EA2FE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D3C011E"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EEC533</w:t>
            </w:r>
          </w:p>
        </w:tc>
        <w:tc>
          <w:tcPr>
            <w:tcW w:w="2268" w:type="dxa"/>
            <w:vAlign w:val="center"/>
          </w:tcPr>
          <w:p w14:paraId="520393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奈米分析與檢測技術</w:t>
            </w:r>
          </w:p>
        </w:tc>
        <w:tc>
          <w:tcPr>
            <w:tcW w:w="4961" w:type="dxa"/>
            <w:vAlign w:val="center"/>
          </w:tcPr>
          <w:p w14:paraId="6E46E00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6"/>
                <w:szCs w:val="16"/>
              </w:rPr>
            </w:pPr>
            <w:r w:rsidRPr="00B40AB8">
              <w:rPr>
                <w:rFonts w:eastAsia="標楷體"/>
                <w:color w:val="000000" w:themeColor="text1"/>
                <w:sz w:val="16"/>
                <w:szCs w:val="16"/>
              </w:rPr>
              <w:t>Analysis and Measurement Techniques for Nano Science and Technology</w:t>
            </w:r>
          </w:p>
        </w:tc>
        <w:tc>
          <w:tcPr>
            <w:tcW w:w="626" w:type="dxa"/>
            <w:vAlign w:val="center"/>
          </w:tcPr>
          <w:p w14:paraId="300DFCE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3004A27" w14:textId="77777777" w:rsidTr="0046219A">
        <w:trPr>
          <w:cantSplit/>
          <w:trHeight w:val="192"/>
        </w:trPr>
        <w:tc>
          <w:tcPr>
            <w:tcW w:w="1014" w:type="dxa"/>
            <w:vMerge/>
            <w:vAlign w:val="center"/>
          </w:tcPr>
          <w:p w14:paraId="205FA759"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0A3C359"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EEC534</w:t>
            </w:r>
          </w:p>
        </w:tc>
        <w:tc>
          <w:tcPr>
            <w:tcW w:w="2268" w:type="dxa"/>
            <w:vAlign w:val="center"/>
          </w:tcPr>
          <w:p w14:paraId="7589E1C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雷射原理及應用</w:t>
            </w:r>
          </w:p>
        </w:tc>
        <w:tc>
          <w:tcPr>
            <w:tcW w:w="4961" w:type="dxa"/>
            <w:vAlign w:val="center"/>
          </w:tcPr>
          <w:p w14:paraId="45A7953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Principles of Lasers and Applications</w:t>
            </w:r>
          </w:p>
        </w:tc>
        <w:tc>
          <w:tcPr>
            <w:tcW w:w="626" w:type="dxa"/>
            <w:vAlign w:val="center"/>
          </w:tcPr>
          <w:p w14:paraId="4913430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95B12E3" w14:textId="77777777" w:rsidTr="0046219A">
        <w:trPr>
          <w:cantSplit/>
          <w:trHeight w:val="192"/>
        </w:trPr>
        <w:tc>
          <w:tcPr>
            <w:tcW w:w="1014" w:type="dxa"/>
            <w:vMerge/>
            <w:vAlign w:val="center"/>
          </w:tcPr>
          <w:p w14:paraId="3D297A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B48CEA0"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EEC537</w:t>
            </w:r>
          </w:p>
        </w:tc>
        <w:tc>
          <w:tcPr>
            <w:tcW w:w="2268" w:type="dxa"/>
            <w:vAlign w:val="center"/>
          </w:tcPr>
          <w:p w14:paraId="332BDCD7" w14:textId="77777777" w:rsidR="0068115E" w:rsidRPr="00B40AB8" w:rsidRDefault="0068115E" w:rsidP="0068115E">
            <w:pPr>
              <w:widowControl/>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高分子電子學中的實驗方法</w:t>
            </w:r>
          </w:p>
        </w:tc>
        <w:tc>
          <w:tcPr>
            <w:tcW w:w="4961" w:type="dxa"/>
            <w:vAlign w:val="center"/>
          </w:tcPr>
          <w:p w14:paraId="34C402B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Methodologies in Organic Electronics</w:t>
            </w:r>
          </w:p>
        </w:tc>
        <w:tc>
          <w:tcPr>
            <w:tcW w:w="626" w:type="dxa"/>
            <w:vAlign w:val="center"/>
          </w:tcPr>
          <w:p w14:paraId="5EA9F64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2</w:t>
            </w:r>
          </w:p>
        </w:tc>
      </w:tr>
      <w:tr w:rsidR="00B40AB8" w:rsidRPr="00B40AB8" w14:paraId="2D396CE3" w14:textId="77777777" w:rsidTr="0046219A">
        <w:trPr>
          <w:cantSplit/>
          <w:trHeight w:val="192"/>
        </w:trPr>
        <w:tc>
          <w:tcPr>
            <w:tcW w:w="1014" w:type="dxa"/>
            <w:vMerge/>
            <w:vAlign w:val="center"/>
          </w:tcPr>
          <w:p w14:paraId="75F04E4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EF8D6E3"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EEC539</w:t>
            </w:r>
          </w:p>
        </w:tc>
        <w:tc>
          <w:tcPr>
            <w:tcW w:w="2268" w:type="dxa"/>
            <w:vAlign w:val="center"/>
          </w:tcPr>
          <w:p w14:paraId="4B588021" w14:textId="77777777" w:rsidR="0068115E" w:rsidRPr="00B40AB8" w:rsidRDefault="0068115E" w:rsidP="0068115E">
            <w:pPr>
              <w:widowControl/>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全相術暨全相干涉術</w:t>
            </w:r>
          </w:p>
        </w:tc>
        <w:tc>
          <w:tcPr>
            <w:tcW w:w="4961" w:type="dxa"/>
            <w:vAlign w:val="center"/>
          </w:tcPr>
          <w:p w14:paraId="1D385EA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Holography and holographic Interferometry</w:t>
            </w:r>
          </w:p>
        </w:tc>
        <w:tc>
          <w:tcPr>
            <w:tcW w:w="626" w:type="dxa"/>
            <w:vAlign w:val="center"/>
          </w:tcPr>
          <w:p w14:paraId="1693553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A36A402" w14:textId="77777777" w:rsidTr="0046219A">
        <w:trPr>
          <w:cantSplit/>
          <w:trHeight w:val="192"/>
        </w:trPr>
        <w:tc>
          <w:tcPr>
            <w:tcW w:w="1014" w:type="dxa"/>
            <w:vMerge/>
            <w:vAlign w:val="center"/>
          </w:tcPr>
          <w:p w14:paraId="0F12F9A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65FFAC64"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EEC540</w:t>
            </w:r>
          </w:p>
        </w:tc>
        <w:tc>
          <w:tcPr>
            <w:tcW w:w="2268" w:type="dxa"/>
            <w:vAlign w:val="center"/>
          </w:tcPr>
          <w:p w14:paraId="1C8571CA"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hint="eastAsia"/>
                <w:color w:val="000000" w:themeColor="text1"/>
                <w:sz w:val="18"/>
                <w:szCs w:val="18"/>
              </w:rPr>
              <w:t>發光二極體原理與應用</w:t>
            </w:r>
          </w:p>
        </w:tc>
        <w:tc>
          <w:tcPr>
            <w:tcW w:w="4961" w:type="dxa"/>
            <w:vAlign w:val="center"/>
          </w:tcPr>
          <w:p w14:paraId="466B16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P</w:t>
            </w:r>
            <w:r w:rsidRPr="00B40AB8">
              <w:rPr>
                <w:rFonts w:eastAsia="標楷體"/>
                <w:color w:val="000000" w:themeColor="text1"/>
                <w:sz w:val="18"/>
                <w:szCs w:val="18"/>
              </w:rPr>
              <w:t>rinciples and Applications of Light Emitting Diodes</w:t>
            </w:r>
          </w:p>
        </w:tc>
        <w:tc>
          <w:tcPr>
            <w:tcW w:w="626" w:type="dxa"/>
            <w:vAlign w:val="center"/>
          </w:tcPr>
          <w:p w14:paraId="15535D8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B6D0C4C" w14:textId="77777777" w:rsidTr="0046219A">
        <w:trPr>
          <w:cantSplit/>
          <w:trHeight w:val="192"/>
        </w:trPr>
        <w:tc>
          <w:tcPr>
            <w:tcW w:w="1014" w:type="dxa"/>
            <w:vMerge/>
            <w:vAlign w:val="center"/>
          </w:tcPr>
          <w:p w14:paraId="5D3EB685"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9ECE55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EEC541</w:t>
            </w:r>
          </w:p>
        </w:tc>
        <w:tc>
          <w:tcPr>
            <w:tcW w:w="2268" w:type="dxa"/>
            <w:vAlign w:val="center"/>
          </w:tcPr>
          <w:p w14:paraId="2026BFA1"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太陽能光電元件</w:t>
            </w:r>
          </w:p>
        </w:tc>
        <w:tc>
          <w:tcPr>
            <w:tcW w:w="4961" w:type="dxa"/>
            <w:vAlign w:val="center"/>
          </w:tcPr>
          <w:p w14:paraId="09923D7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Photovoltaic Devices</w:t>
            </w:r>
          </w:p>
        </w:tc>
        <w:tc>
          <w:tcPr>
            <w:tcW w:w="626" w:type="dxa"/>
            <w:vAlign w:val="center"/>
          </w:tcPr>
          <w:p w14:paraId="4A4D882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DD0D62D" w14:textId="77777777" w:rsidTr="0046219A">
        <w:trPr>
          <w:cantSplit/>
          <w:trHeight w:val="192"/>
        </w:trPr>
        <w:tc>
          <w:tcPr>
            <w:tcW w:w="1014" w:type="dxa"/>
            <w:vMerge/>
            <w:vAlign w:val="center"/>
          </w:tcPr>
          <w:p w14:paraId="417D881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7D9C07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EEC542</w:t>
            </w:r>
          </w:p>
        </w:tc>
        <w:tc>
          <w:tcPr>
            <w:tcW w:w="2268" w:type="dxa"/>
            <w:vAlign w:val="center"/>
          </w:tcPr>
          <w:p w14:paraId="47B8F888"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半導體製程技術導論</w:t>
            </w:r>
          </w:p>
        </w:tc>
        <w:tc>
          <w:tcPr>
            <w:tcW w:w="4961" w:type="dxa"/>
            <w:vAlign w:val="center"/>
          </w:tcPr>
          <w:p w14:paraId="1E2363C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Introduction to Semiconductor Manufacturing Technology</w:t>
            </w:r>
          </w:p>
        </w:tc>
        <w:tc>
          <w:tcPr>
            <w:tcW w:w="626" w:type="dxa"/>
            <w:vAlign w:val="center"/>
          </w:tcPr>
          <w:p w14:paraId="4EB8ACFA"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98A85D" w14:textId="77777777" w:rsidTr="0046219A">
        <w:trPr>
          <w:cantSplit/>
          <w:trHeight w:val="192"/>
        </w:trPr>
        <w:tc>
          <w:tcPr>
            <w:tcW w:w="1014" w:type="dxa"/>
            <w:vMerge/>
            <w:vAlign w:val="center"/>
          </w:tcPr>
          <w:p w14:paraId="6FB550A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9E38AAF"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EEC543</w:t>
            </w:r>
          </w:p>
        </w:tc>
        <w:tc>
          <w:tcPr>
            <w:tcW w:w="2268" w:type="dxa"/>
            <w:vAlign w:val="center"/>
          </w:tcPr>
          <w:p w14:paraId="494C0CA7"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有機發光元件與物理</w:t>
            </w:r>
          </w:p>
        </w:tc>
        <w:tc>
          <w:tcPr>
            <w:tcW w:w="4961" w:type="dxa"/>
            <w:vAlign w:val="center"/>
          </w:tcPr>
          <w:p w14:paraId="058E3B8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Organic light-emitting devices and physics</w:t>
            </w:r>
          </w:p>
        </w:tc>
        <w:tc>
          <w:tcPr>
            <w:tcW w:w="626" w:type="dxa"/>
            <w:vAlign w:val="center"/>
          </w:tcPr>
          <w:p w14:paraId="3C8EBA9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A06D6CF" w14:textId="77777777" w:rsidTr="0046219A">
        <w:trPr>
          <w:cantSplit/>
          <w:trHeight w:val="192"/>
        </w:trPr>
        <w:tc>
          <w:tcPr>
            <w:tcW w:w="1014" w:type="dxa"/>
            <w:vMerge/>
            <w:vAlign w:val="center"/>
          </w:tcPr>
          <w:p w14:paraId="5D7FE78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EE1130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EEC544</w:t>
            </w:r>
          </w:p>
        </w:tc>
        <w:tc>
          <w:tcPr>
            <w:tcW w:w="2268" w:type="dxa"/>
            <w:vAlign w:val="center"/>
          </w:tcPr>
          <w:p w14:paraId="6BA40B92"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光學模擬</w:t>
            </w:r>
          </w:p>
        </w:tc>
        <w:tc>
          <w:tcPr>
            <w:tcW w:w="4961" w:type="dxa"/>
            <w:vAlign w:val="center"/>
          </w:tcPr>
          <w:p w14:paraId="0F5CCEF0"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Optical Simulation</w:t>
            </w:r>
          </w:p>
        </w:tc>
        <w:tc>
          <w:tcPr>
            <w:tcW w:w="626" w:type="dxa"/>
            <w:vAlign w:val="center"/>
          </w:tcPr>
          <w:p w14:paraId="767B7A1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B222D53" w14:textId="77777777" w:rsidTr="0046219A">
        <w:trPr>
          <w:cantSplit/>
          <w:trHeight w:val="192"/>
        </w:trPr>
        <w:tc>
          <w:tcPr>
            <w:tcW w:w="1014" w:type="dxa"/>
            <w:vMerge/>
            <w:vAlign w:val="center"/>
          </w:tcPr>
          <w:p w14:paraId="736BAE1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3BCE6"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EEC545</w:t>
            </w:r>
          </w:p>
        </w:tc>
        <w:tc>
          <w:tcPr>
            <w:tcW w:w="2268" w:type="dxa"/>
            <w:vAlign w:val="center"/>
          </w:tcPr>
          <w:p w14:paraId="7B726ABD"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計算光學</w:t>
            </w:r>
          </w:p>
        </w:tc>
        <w:tc>
          <w:tcPr>
            <w:tcW w:w="4961" w:type="dxa"/>
            <w:vAlign w:val="center"/>
          </w:tcPr>
          <w:p w14:paraId="6F75D4C9"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Computational Optics</w:t>
            </w:r>
          </w:p>
        </w:tc>
        <w:tc>
          <w:tcPr>
            <w:tcW w:w="626" w:type="dxa"/>
            <w:vAlign w:val="center"/>
          </w:tcPr>
          <w:p w14:paraId="1671143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F6C4F9E" w14:textId="77777777" w:rsidTr="0046219A">
        <w:trPr>
          <w:cantSplit/>
          <w:trHeight w:val="192"/>
        </w:trPr>
        <w:tc>
          <w:tcPr>
            <w:tcW w:w="1014" w:type="dxa"/>
            <w:vMerge/>
            <w:vAlign w:val="center"/>
          </w:tcPr>
          <w:p w14:paraId="39316F5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88A350D"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EEC546</w:t>
            </w:r>
          </w:p>
        </w:tc>
        <w:tc>
          <w:tcPr>
            <w:tcW w:w="2268" w:type="dxa"/>
            <w:vAlign w:val="center"/>
          </w:tcPr>
          <w:p w14:paraId="29220DA3"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矽光子學導論</w:t>
            </w:r>
          </w:p>
        </w:tc>
        <w:tc>
          <w:tcPr>
            <w:tcW w:w="4961" w:type="dxa"/>
            <w:vAlign w:val="center"/>
          </w:tcPr>
          <w:p w14:paraId="1A71FEDC"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Silicon Photonics</w:t>
            </w:r>
          </w:p>
        </w:tc>
        <w:tc>
          <w:tcPr>
            <w:tcW w:w="626" w:type="dxa"/>
            <w:vAlign w:val="center"/>
          </w:tcPr>
          <w:p w14:paraId="224AECD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0D84076" w14:textId="77777777" w:rsidTr="0046219A">
        <w:trPr>
          <w:cantSplit/>
          <w:trHeight w:val="192"/>
        </w:trPr>
        <w:tc>
          <w:tcPr>
            <w:tcW w:w="1014" w:type="dxa"/>
            <w:vMerge/>
            <w:vAlign w:val="center"/>
          </w:tcPr>
          <w:p w14:paraId="693728A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41E863A"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EEC547</w:t>
            </w:r>
          </w:p>
        </w:tc>
        <w:tc>
          <w:tcPr>
            <w:tcW w:w="2268" w:type="dxa"/>
            <w:vAlign w:val="center"/>
          </w:tcPr>
          <w:p w14:paraId="22101B7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光機設計</w:t>
            </w:r>
          </w:p>
        </w:tc>
        <w:tc>
          <w:tcPr>
            <w:tcW w:w="4961" w:type="dxa"/>
            <w:vAlign w:val="center"/>
          </w:tcPr>
          <w:p w14:paraId="5EFA672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Optomechanical Design</w:t>
            </w:r>
          </w:p>
        </w:tc>
        <w:tc>
          <w:tcPr>
            <w:tcW w:w="626" w:type="dxa"/>
            <w:vAlign w:val="center"/>
          </w:tcPr>
          <w:p w14:paraId="4753B1C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7DEB6A4" w14:textId="77777777" w:rsidTr="0046219A">
        <w:trPr>
          <w:cantSplit/>
          <w:trHeight w:val="192"/>
        </w:trPr>
        <w:tc>
          <w:tcPr>
            <w:tcW w:w="1014" w:type="dxa"/>
            <w:vMerge/>
            <w:vAlign w:val="center"/>
          </w:tcPr>
          <w:p w14:paraId="332DE3E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28D0AA2"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EEC548</w:t>
            </w:r>
          </w:p>
        </w:tc>
        <w:tc>
          <w:tcPr>
            <w:tcW w:w="2268" w:type="dxa"/>
            <w:vAlign w:val="center"/>
          </w:tcPr>
          <w:p w14:paraId="77DDAA09"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光罩導論</w:t>
            </w:r>
          </w:p>
        </w:tc>
        <w:tc>
          <w:tcPr>
            <w:tcW w:w="4961" w:type="dxa"/>
            <w:vAlign w:val="center"/>
          </w:tcPr>
          <w:p w14:paraId="0DD11C8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Optical Lithography</w:t>
            </w:r>
          </w:p>
        </w:tc>
        <w:tc>
          <w:tcPr>
            <w:tcW w:w="626" w:type="dxa"/>
            <w:vAlign w:val="center"/>
          </w:tcPr>
          <w:p w14:paraId="2A4017D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14DEB75" w14:textId="77777777" w:rsidTr="0046219A">
        <w:trPr>
          <w:cantSplit/>
          <w:trHeight w:val="192"/>
        </w:trPr>
        <w:tc>
          <w:tcPr>
            <w:tcW w:w="1014" w:type="dxa"/>
            <w:vMerge/>
            <w:vAlign w:val="center"/>
          </w:tcPr>
          <w:p w14:paraId="3611AC3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5F0960F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EEC549</w:t>
            </w:r>
          </w:p>
        </w:tc>
        <w:tc>
          <w:tcPr>
            <w:tcW w:w="2268" w:type="dxa"/>
            <w:vAlign w:val="center"/>
          </w:tcPr>
          <w:p w14:paraId="05DA0EDF"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前瞻光電元件導論</w:t>
            </w:r>
          </w:p>
        </w:tc>
        <w:tc>
          <w:tcPr>
            <w:tcW w:w="4961" w:type="dxa"/>
            <w:vAlign w:val="center"/>
          </w:tcPr>
          <w:p w14:paraId="19792F6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Introduction of the advanced optoelectronic devices</w:t>
            </w:r>
          </w:p>
        </w:tc>
        <w:tc>
          <w:tcPr>
            <w:tcW w:w="626" w:type="dxa"/>
            <w:vAlign w:val="center"/>
          </w:tcPr>
          <w:p w14:paraId="591BF9E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DE30890" w14:textId="77777777" w:rsidTr="0046219A">
        <w:trPr>
          <w:cantSplit/>
          <w:trHeight w:val="192"/>
        </w:trPr>
        <w:tc>
          <w:tcPr>
            <w:tcW w:w="1014" w:type="dxa"/>
            <w:vMerge/>
            <w:vAlign w:val="center"/>
          </w:tcPr>
          <w:p w14:paraId="454E9C4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3CD3EA7"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EEC550</w:t>
            </w:r>
          </w:p>
        </w:tc>
        <w:tc>
          <w:tcPr>
            <w:tcW w:w="2268" w:type="dxa"/>
            <w:vAlign w:val="center"/>
          </w:tcPr>
          <w:p w14:paraId="23E9931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半導體雷射動態</w:t>
            </w:r>
          </w:p>
        </w:tc>
        <w:tc>
          <w:tcPr>
            <w:tcW w:w="4961" w:type="dxa"/>
            <w:vAlign w:val="center"/>
          </w:tcPr>
          <w:p w14:paraId="52BCAE1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Nonlinear Dynamics of Semiconductor Lasers</w:t>
            </w:r>
          </w:p>
        </w:tc>
        <w:tc>
          <w:tcPr>
            <w:tcW w:w="626" w:type="dxa"/>
            <w:vAlign w:val="center"/>
          </w:tcPr>
          <w:p w14:paraId="2B6FDFA2"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F9E9C9F" w14:textId="77777777" w:rsidTr="0046219A">
        <w:trPr>
          <w:cantSplit/>
          <w:trHeight w:val="192"/>
        </w:trPr>
        <w:tc>
          <w:tcPr>
            <w:tcW w:w="1014" w:type="dxa"/>
            <w:vMerge/>
            <w:vAlign w:val="center"/>
          </w:tcPr>
          <w:p w14:paraId="09CC7DCB"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2836E"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EEC551</w:t>
            </w:r>
          </w:p>
        </w:tc>
        <w:tc>
          <w:tcPr>
            <w:tcW w:w="2268" w:type="dxa"/>
            <w:vAlign w:val="center"/>
          </w:tcPr>
          <w:p w14:paraId="4C78CCA8" w14:textId="77777777" w:rsidR="0068115E" w:rsidRPr="00B40AB8" w:rsidRDefault="0068115E" w:rsidP="0068115E">
            <w:pPr>
              <w:spacing w:line="240" w:lineRule="exact"/>
              <w:contextualSpacing/>
              <w:jc w:val="both"/>
              <w:rPr>
                <w:rFonts w:eastAsia="標楷體" w:cs="Arial"/>
                <w:color w:val="000000" w:themeColor="text1"/>
                <w:kern w:val="0"/>
                <w:sz w:val="18"/>
                <w:szCs w:val="18"/>
              </w:rPr>
            </w:pPr>
            <w:r w:rsidRPr="00B40AB8">
              <w:rPr>
                <w:rFonts w:eastAsia="標楷體" w:cs="Arial" w:hint="eastAsia"/>
                <w:color w:val="000000" w:themeColor="text1"/>
                <w:kern w:val="0"/>
                <w:sz w:val="18"/>
                <w:szCs w:val="18"/>
              </w:rPr>
              <w:t>薄膜工程</w:t>
            </w:r>
          </w:p>
        </w:tc>
        <w:tc>
          <w:tcPr>
            <w:tcW w:w="4961" w:type="dxa"/>
            <w:vAlign w:val="center"/>
          </w:tcPr>
          <w:p w14:paraId="51501DA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bCs/>
                <w:color w:val="000000" w:themeColor="text1"/>
                <w:kern w:val="36"/>
                <w:sz w:val="18"/>
                <w:szCs w:val="18"/>
              </w:rPr>
              <w:t>Thin</w:t>
            </w:r>
            <w:r w:rsidRPr="00B40AB8">
              <w:rPr>
                <w:rFonts w:eastAsia="標楷體" w:hint="eastAsia"/>
                <w:bCs/>
                <w:color w:val="000000" w:themeColor="text1"/>
                <w:kern w:val="36"/>
                <w:sz w:val="18"/>
                <w:szCs w:val="18"/>
              </w:rPr>
              <w:t>-</w:t>
            </w:r>
            <w:r w:rsidRPr="00B40AB8">
              <w:rPr>
                <w:rFonts w:eastAsia="標楷體"/>
                <w:bCs/>
                <w:color w:val="000000" w:themeColor="text1"/>
                <w:kern w:val="36"/>
                <w:sz w:val="18"/>
                <w:szCs w:val="18"/>
              </w:rPr>
              <w:t>film</w:t>
            </w:r>
            <w:r w:rsidRPr="00B40AB8">
              <w:rPr>
                <w:rFonts w:eastAsia="標楷體" w:hint="eastAsia"/>
                <w:bCs/>
                <w:color w:val="000000" w:themeColor="text1"/>
                <w:kern w:val="36"/>
                <w:sz w:val="18"/>
                <w:szCs w:val="18"/>
              </w:rPr>
              <w:t xml:space="preserve"> T</w:t>
            </w:r>
            <w:r w:rsidRPr="00B40AB8">
              <w:rPr>
                <w:rFonts w:eastAsia="標楷體" w:cs="Arial"/>
                <w:color w:val="000000" w:themeColor="text1"/>
                <w:sz w:val="18"/>
                <w:szCs w:val="18"/>
                <w:shd w:val="clear" w:color="auto" w:fill="FFFFFF"/>
              </w:rPr>
              <w:t>echnology</w:t>
            </w:r>
          </w:p>
        </w:tc>
        <w:tc>
          <w:tcPr>
            <w:tcW w:w="626" w:type="dxa"/>
            <w:vAlign w:val="center"/>
          </w:tcPr>
          <w:p w14:paraId="098D5FB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D04D3" w14:textId="77777777" w:rsidTr="0046219A">
        <w:trPr>
          <w:cantSplit/>
          <w:trHeight w:val="210"/>
        </w:trPr>
        <w:tc>
          <w:tcPr>
            <w:tcW w:w="1014" w:type="dxa"/>
            <w:vMerge/>
            <w:vAlign w:val="center"/>
          </w:tcPr>
          <w:p w14:paraId="52EB33C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42D9BEE" w14:textId="77777777" w:rsidR="0068115E" w:rsidRPr="00B40AB8" w:rsidRDefault="0068115E" w:rsidP="0068115E">
            <w:pPr>
              <w:widowControl/>
              <w:snapToGrid w:val="0"/>
              <w:spacing w:line="240" w:lineRule="atLeast"/>
              <w:rPr>
                <w:rFonts w:eastAsia="標楷體"/>
                <w:color w:val="000000" w:themeColor="text1"/>
                <w:kern w:val="0"/>
                <w:sz w:val="18"/>
                <w:szCs w:val="18"/>
              </w:rPr>
            </w:pPr>
            <w:r w:rsidRPr="00B40AB8">
              <w:rPr>
                <w:rFonts w:eastAsia="標楷體" w:hint="eastAsia"/>
                <w:color w:val="000000" w:themeColor="text1"/>
                <w:sz w:val="18"/>
                <w:szCs w:val="18"/>
              </w:rPr>
              <w:t>EEC561</w:t>
            </w:r>
          </w:p>
        </w:tc>
        <w:tc>
          <w:tcPr>
            <w:tcW w:w="2268" w:type="dxa"/>
            <w:vAlign w:val="center"/>
          </w:tcPr>
          <w:p w14:paraId="04C3B60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機器學習與其應用</w:t>
            </w:r>
          </w:p>
        </w:tc>
        <w:tc>
          <w:tcPr>
            <w:tcW w:w="4961" w:type="dxa"/>
            <w:vAlign w:val="center"/>
          </w:tcPr>
          <w:p w14:paraId="632A1536" w14:textId="77777777" w:rsidR="0068115E" w:rsidRPr="00B40AB8" w:rsidRDefault="0068115E" w:rsidP="0068115E">
            <w:pPr>
              <w:widowControl/>
              <w:snapToGrid w:val="0"/>
              <w:spacing w:line="240" w:lineRule="atLeast"/>
              <w:jc w:val="both"/>
              <w:rPr>
                <w:rFonts w:eastAsia="標楷體"/>
                <w:color w:val="000000" w:themeColor="text1"/>
                <w:kern w:val="0"/>
                <w:sz w:val="18"/>
                <w:szCs w:val="18"/>
              </w:rPr>
            </w:pPr>
            <w:r w:rsidRPr="00B40AB8">
              <w:rPr>
                <w:rFonts w:eastAsia="標楷體" w:hint="eastAsia"/>
                <w:color w:val="000000" w:themeColor="text1"/>
                <w:sz w:val="18"/>
                <w:szCs w:val="18"/>
              </w:rPr>
              <w:t>Machine Learning and Its Applications</w:t>
            </w:r>
          </w:p>
        </w:tc>
        <w:tc>
          <w:tcPr>
            <w:tcW w:w="626" w:type="dxa"/>
            <w:vAlign w:val="center"/>
          </w:tcPr>
          <w:p w14:paraId="607C92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8D83B98" w14:textId="77777777" w:rsidTr="0046219A">
        <w:trPr>
          <w:cantSplit/>
          <w:trHeight w:val="192"/>
        </w:trPr>
        <w:tc>
          <w:tcPr>
            <w:tcW w:w="1014" w:type="dxa"/>
            <w:vMerge/>
            <w:vAlign w:val="center"/>
          </w:tcPr>
          <w:p w14:paraId="76AEDA4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CF8EEDF"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EEC562</w:t>
            </w:r>
          </w:p>
        </w:tc>
        <w:tc>
          <w:tcPr>
            <w:tcW w:w="2268" w:type="dxa"/>
            <w:vAlign w:val="center"/>
          </w:tcPr>
          <w:p w14:paraId="64F0BE7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量子力學</w:t>
            </w:r>
          </w:p>
        </w:tc>
        <w:tc>
          <w:tcPr>
            <w:tcW w:w="4961" w:type="dxa"/>
            <w:vAlign w:val="center"/>
          </w:tcPr>
          <w:p w14:paraId="02C708AA" w14:textId="77777777" w:rsidR="0068115E" w:rsidRPr="00B40AB8" w:rsidRDefault="0068115E"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hint="eastAsia"/>
                <w:color w:val="000000" w:themeColor="text1"/>
                <w:sz w:val="18"/>
                <w:szCs w:val="18"/>
              </w:rPr>
              <w:t>Q</w:t>
            </w:r>
            <w:r w:rsidRPr="00B40AB8">
              <w:rPr>
                <w:rFonts w:eastAsia="標楷體"/>
                <w:color w:val="000000" w:themeColor="text1"/>
                <w:sz w:val="18"/>
                <w:szCs w:val="18"/>
              </w:rPr>
              <w:t>uantum Mechanics</w:t>
            </w:r>
          </w:p>
        </w:tc>
        <w:tc>
          <w:tcPr>
            <w:tcW w:w="626" w:type="dxa"/>
            <w:vAlign w:val="center"/>
          </w:tcPr>
          <w:p w14:paraId="28A40ECB"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7519438" w14:textId="77777777" w:rsidTr="0046219A">
        <w:trPr>
          <w:cantSplit/>
          <w:trHeight w:val="192"/>
        </w:trPr>
        <w:tc>
          <w:tcPr>
            <w:tcW w:w="1014" w:type="dxa"/>
            <w:vMerge/>
            <w:vAlign w:val="center"/>
          </w:tcPr>
          <w:p w14:paraId="5A73096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3C0CA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EEC563</w:t>
            </w:r>
          </w:p>
        </w:tc>
        <w:tc>
          <w:tcPr>
            <w:tcW w:w="2268" w:type="dxa"/>
            <w:vAlign w:val="center"/>
          </w:tcPr>
          <w:p w14:paraId="3CBD6B62" w14:textId="77777777" w:rsidR="0068115E" w:rsidRPr="00B40AB8" w:rsidRDefault="0068115E" w:rsidP="0068115E">
            <w:pPr>
              <w:autoSpaceDE w:val="0"/>
              <w:snapToGrid w:val="0"/>
              <w:spacing w:line="240" w:lineRule="atLeast"/>
              <w:jc w:val="both"/>
              <w:rPr>
                <w:rFonts w:eastAsia="標楷體"/>
                <w:color w:val="000000" w:themeColor="text1"/>
                <w:sz w:val="18"/>
                <w:szCs w:val="18"/>
                <w:lang w:eastAsia="zh-CN"/>
              </w:rPr>
            </w:pPr>
            <w:r w:rsidRPr="00B40AB8">
              <w:rPr>
                <w:rFonts w:eastAsia="標楷體" w:hint="eastAsia"/>
                <w:color w:val="000000" w:themeColor="text1"/>
                <w:sz w:val="18"/>
                <w:szCs w:val="18"/>
              </w:rPr>
              <w:t>人工智慧與其應用</w:t>
            </w:r>
          </w:p>
        </w:tc>
        <w:tc>
          <w:tcPr>
            <w:tcW w:w="4961" w:type="dxa"/>
            <w:vAlign w:val="center"/>
          </w:tcPr>
          <w:p w14:paraId="49CD61D9"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rFonts w:eastAsia="標楷體"/>
                <w:color w:val="000000" w:themeColor="text1"/>
                <w:sz w:val="18"/>
                <w:szCs w:val="18"/>
              </w:rPr>
              <w:t>Artificial Intelligence and its applications</w:t>
            </w:r>
          </w:p>
        </w:tc>
        <w:tc>
          <w:tcPr>
            <w:tcW w:w="626" w:type="dxa"/>
            <w:vAlign w:val="center"/>
          </w:tcPr>
          <w:p w14:paraId="672F941A"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49FF1D7C" w14:textId="77777777" w:rsidTr="0046219A">
        <w:trPr>
          <w:cantSplit/>
          <w:trHeight w:val="192"/>
        </w:trPr>
        <w:tc>
          <w:tcPr>
            <w:tcW w:w="1014" w:type="dxa"/>
            <w:vMerge/>
            <w:vAlign w:val="center"/>
          </w:tcPr>
          <w:p w14:paraId="7FAFFBF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D62017C"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EEC564</w:t>
            </w:r>
          </w:p>
        </w:tc>
        <w:tc>
          <w:tcPr>
            <w:tcW w:w="2268" w:type="dxa"/>
            <w:vAlign w:val="center"/>
          </w:tcPr>
          <w:p w14:paraId="53DFA1E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光電積體電路</w:t>
            </w:r>
          </w:p>
        </w:tc>
        <w:tc>
          <w:tcPr>
            <w:tcW w:w="4961" w:type="dxa"/>
            <w:vAlign w:val="center"/>
          </w:tcPr>
          <w:p w14:paraId="4553DD8F"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626" w:type="dxa"/>
            <w:vAlign w:val="center"/>
          </w:tcPr>
          <w:p w14:paraId="3D679655"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A56049" w14:textId="77777777" w:rsidTr="0046219A">
        <w:trPr>
          <w:cantSplit/>
          <w:trHeight w:val="192"/>
        </w:trPr>
        <w:tc>
          <w:tcPr>
            <w:tcW w:w="1014" w:type="dxa"/>
            <w:vMerge/>
            <w:vAlign w:val="center"/>
          </w:tcPr>
          <w:p w14:paraId="5B1AF9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4DE0E8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EEC566</w:t>
            </w:r>
          </w:p>
        </w:tc>
        <w:tc>
          <w:tcPr>
            <w:tcW w:w="2268" w:type="dxa"/>
            <w:vAlign w:val="center"/>
          </w:tcPr>
          <w:p w14:paraId="45E10AEB"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color w:val="000000" w:themeColor="text1"/>
                <w:sz w:val="18"/>
                <w:szCs w:val="18"/>
              </w:rPr>
              <w:t>有機發光元件與投影機</w:t>
            </w:r>
            <w:r w:rsidRPr="00B40AB8">
              <w:rPr>
                <w:rFonts w:ascii="標楷體" w:eastAsia="標楷體" w:hAnsi="標楷體" w:hint="eastAsia"/>
                <w:color w:val="000000" w:themeColor="text1"/>
                <w:sz w:val="18"/>
                <w:szCs w:val="18"/>
              </w:rPr>
              <w:t>導論</w:t>
            </w:r>
          </w:p>
        </w:tc>
        <w:tc>
          <w:tcPr>
            <w:tcW w:w="4961" w:type="dxa"/>
            <w:vAlign w:val="center"/>
          </w:tcPr>
          <w:p w14:paraId="656CAF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626" w:type="dxa"/>
            <w:vAlign w:val="center"/>
          </w:tcPr>
          <w:p w14:paraId="1585D768"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A6DAA82" w14:textId="77777777" w:rsidTr="0046219A">
        <w:trPr>
          <w:cantSplit/>
          <w:trHeight w:val="192"/>
        </w:trPr>
        <w:tc>
          <w:tcPr>
            <w:tcW w:w="1014" w:type="dxa"/>
            <w:vMerge/>
            <w:vAlign w:val="center"/>
          </w:tcPr>
          <w:p w14:paraId="456BB08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F5F127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EEC567</w:t>
            </w:r>
          </w:p>
        </w:tc>
        <w:tc>
          <w:tcPr>
            <w:tcW w:w="2268" w:type="dxa"/>
            <w:vAlign w:val="center"/>
          </w:tcPr>
          <w:p w14:paraId="0D552625" w14:textId="77777777" w:rsidR="0068115E" w:rsidRPr="00B40AB8" w:rsidRDefault="00A33B28"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色度</w:t>
            </w:r>
            <w:r w:rsidR="0068115E" w:rsidRPr="00B40AB8">
              <w:rPr>
                <w:rFonts w:eastAsia="標楷體" w:hint="eastAsia"/>
                <w:color w:val="000000" w:themeColor="text1"/>
                <w:sz w:val="18"/>
                <w:szCs w:val="18"/>
              </w:rPr>
              <w:t>光度理論與量測</w:t>
            </w:r>
          </w:p>
        </w:tc>
        <w:tc>
          <w:tcPr>
            <w:tcW w:w="4961" w:type="dxa"/>
            <w:vAlign w:val="center"/>
          </w:tcPr>
          <w:p w14:paraId="16A52007" w14:textId="77777777" w:rsidR="0068115E" w:rsidRPr="00B40AB8" w:rsidRDefault="00CF78EC"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626" w:type="dxa"/>
            <w:vAlign w:val="center"/>
          </w:tcPr>
          <w:p w14:paraId="57CA6410"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A12AA" w14:textId="77777777" w:rsidTr="0046219A">
        <w:trPr>
          <w:cantSplit/>
          <w:trHeight w:val="192"/>
        </w:trPr>
        <w:tc>
          <w:tcPr>
            <w:tcW w:w="1014" w:type="dxa"/>
            <w:vMerge/>
            <w:vAlign w:val="center"/>
          </w:tcPr>
          <w:p w14:paraId="2C32F7E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A5CEEA6"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EEC568</w:t>
            </w:r>
          </w:p>
        </w:tc>
        <w:tc>
          <w:tcPr>
            <w:tcW w:w="2268" w:type="dxa"/>
            <w:vAlign w:val="center"/>
          </w:tcPr>
          <w:p w14:paraId="1A3C23B5" w14:textId="77777777" w:rsidR="0068115E" w:rsidRPr="00B40AB8" w:rsidRDefault="0068115E" w:rsidP="0068115E">
            <w:pPr>
              <w:autoSpaceDE w:val="0"/>
              <w:snapToGrid w:val="0"/>
              <w:spacing w:line="240" w:lineRule="atLeast"/>
              <w:jc w:val="both"/>
              <w:rPr>
                <w:rFonts w:ascii="標楷體" w:eastAsia="標楷體" w:hAnsi="標楷體"/>
                <w:color w:val="000000" w:themeColor="text1"/>
                <w:sz w:val="18"/>
                <w:szCs w:val="18"/>
                <w:lang w:eastAsia="zh-CN"/>
              </w:rPr>
            </w:pPr>
            <w:r w:rsidRPr="00B40AB8">
              <w:rPr>
                <w:rFonts w:ascii="標楷體" w:eastAsia="標楷體" w:hAnsi="標楷體" w:hint="eastAsia"/>
                <w:color w:val="000000" w:themeColor="text1"/>
                <w:sz w:val="18"/>
                <w:szCs w:val="18"/>
              </w:rPr>
              <w:t>專題與實習(一)</w:t>
            </w:r>
          </w:p>
        </w:tc>
        <w:tc>
          <w:tcPr>
            <w:tcW w:w="4961" w:type="dxa"/>
            <w:vAlign w:val="center"/>
          </w:tcPr>
          <w:p w14:paraId="1032A296"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626" w:type="dxa"/>
            <w:vAlign w:val="center"/>
          </w:tcPr>
          <w:p w14:paraId="019401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5D57EB07" w14:textId="77777777" w:rsidTr="0046219A">
        <w:trPr>
          <w:cantSplit/>
          <w:trHeight w:val="192"/>
        </w:trPr>
        <w:tc>
          <w:tcPr>
            <w:tcW w:w="1014" w:type="dxa"/>
            <w:vMerge/>
            <w:vAlign w:val="center"/>
          </w:tcPr>
          <w:p w14:paraId="05AAD8A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6465C4B"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EEC569</w:t>
            </w:r>
          </w:p>
        </w:tc>
        <w:tc>
          <w:tcPr>
            <w:tcW w:w="2268" w:type="dxa"/>
            <w:vAlign w:val="center"/>
          </w:tcPr>
          <w:p w14:paraId="544F6E5E"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hint="eastAsia"/>
                <w:color w:val="000000" w:themeColor="text1"/>
                <w:sz w:val="18"/>
                <w:szCs w:val="18"/>
              </w:rPr>
              <w:t>專題與實習(二)</w:t>
            </w:r>
          </w:p>
        </w:tc>
        <w:tc>
          <w:tcPr>
            <w:tcW w:w="4961" w:type="dxa"/>
            <w:vAlign w:val="center"/>
          </w:tcPr>
          <w:p w14:paraId="0649E86D"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626" w:type="dxa"/>
            <w:vAlign w:val="center"/>
          </w:tcPr>
          <w:p w14:paraId="5C665857"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6CA3682" w14:textId="77777777" w:rsidTr="0046219A">
        <w:trPr>
          <w:cantSplit/>
          <w:trHeight w:val="192"/>
        </w:trPr>
        <w:tc>
          <w:tcPr>
            <w:tcW w:w="1014" w:type="dxa"/>
            <w:vMerge/>
            <w:vAlign w:val="center"/>
          </w:tcPr>
          <w:p w14:paraId="10E05B3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170CA5"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w:t>
            </w:r>
            <w:r w:rsidRPr="00B40AB8">
              <w:rPr>
                <w:rFonts w:eastAsia="標楷體"/>
                <w:color w:val="000000" w:themeColor="text1"/>
                <w:sz w:val="18"/>
                <w:szCs w:val="18"/>
              </w:rPr>
              <w:t>73</w:t>
            </w:r>
          </w:p>
        </w:tc>
        <w:tc>
          <w:tcPr>
            <w:tcW w:w="2268" w:type="dxa"/>
            <w:vAlign w:val="center"/>
          </w:tcPr>
          <w:p w14:paraId="314CBF01"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視覺照明</w:t>
            </w:r>
          </w:p>
        </w:tc>
        <w:tc>
          <w:tcPr>
            <w:tcW w:w="4961" w:type="dxa"/>
            <w:vAlign w:val="center"/>
          </w:tcPr>
          <w:p w14:paraId="6848518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lang w:eastAsia="zh-CN"/>
              </w:rPr>
              <w:t>Li</w:t>
            </w:r>
            <w:r w:rsidRPr="00B40AB8">
              <w:rPr>
                <w:rFonts w:eastAsia="標楷體"/>
                <w:color w:val="000000" w:themeColor="text1"/>
                <w:sz w:val="18"/>
                <w:szCs w:val="18"/>
              </w:rPr>
              <w:t>ghting and Vision</w:t>
            </w:r>
          </w:p>
        </w:tc>
        <w:tc>
          <w:tcPr>
            <w:tcW w:w="626" w:type="dxa"/>
            <w:vAlign w:val="center"/>
          </w:tcPr>
          <w:p w14:paraId="396C32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115E" w:rsidRPr="00B40AB8" w14:paraId="744C4E39" w14:textId="77777777" w:rsidTr="009F4E60">
        <w:trPr>
          <w:cantSplit/>
          <w:trHeight w:val="253"/>
        </w:trPr>
        <w:tc>
          <w:tcPr>
            <w:tcW w:w="1014" w:type="dxa"/>
            <w:vAlign w:val="center"/>
          </w:tcPr>
          <w:p w14:paraId="1699DBC4" w14:textId="77777777" w:rsidR="0068115E" w:rsidRPr="00B40AB8" w:rsidRDefault="0068115E" w:rsidP="009F4E60">
            <w:pPr>
              <w:snapToGrid w:val="0"/>
              <w:spacing w:line="240" w:lineRule="atLeast"/>
              <w:jc w:val="center"/>
              <w:rPr>
                <w:rFonts w:eastAsia="標楷體"/>
                <w:color w:val="000000" w:themeColor="text1"/>
                <w:sz w:val="16"/>
                <w:szCs w:val="16"/>
              </w:rPr>
            </w:pPr>
            <w:r w:rsidRPr="00B40AB8">
              <w:rPr>
                <w:rFonts w:eastAsia="標楷體"/>
                <w:color w:val="000000" w:themeColor="text1"/>
                <w:sz w:val="16"/>
                <w:szCs w:val="16"/>
              </w:rPr>
              <w:t>備註</w:t>
            </w:r>
          </w:p>
        </w:tc>
        <w:tc>
          <w:tcPr>
            <w:tcW w:w="8706" w:type="dxa"/>
            <w:gridSpan w:val="4"/>
            <w:vAlign w:val="center"/>
          </w:tcPr>
          <w:p w14:paraId="2790AD12" w14:textId="77777777" w:rsidR="0068115E" w:rsidRPr="00B40AB8" w:rsidRDefault="0068115E" w:rsidP="009F4E60">
            <w:pPr>
              <w:snapToGrid w:val="0"/>
              <w:spacing w:line="240" w:lineRule="atLeast"/>
              <w:ind w:left="360"/>
              <w:jc w:val="both"/>
              <w:rPr>
                <w:rFonts w:eastAsia="標楷體"/>
                <w:color w:val="000000" w:themeColor="text1"/>
                <w:sz w:val="16"/>
                <w:szCs w:val="16"/>
              </w:rPr>
            </w:pPr>
          </w:p>
        </w:tc>
      </w:tr>
    </w:tbl>
    <w:p w14:paraId="6AB80FB5" w14:textId="67BE87EB" w:rsidR="00996D35" w:rsidRPr="00EC0EC5" w:rsidRDefault="00EC0EC5" w:rsidP="00EC0EC5">
      <w:pPr>
        <w:snapToGrid w:val="0"/>
        <w:spacing w:line="240" w:lineRule="exact"/>
        <w:ind w:right="-105"/>
        <w:jc w:val="right"/>
        <w:rPr>
          <w:rFonts w:hint="eastAsia"/>
          <w:color w:val="000000" w:themeColor="text1"/>
          <w:sz w:val="20"/>
        </w:rPr>
      </w:pPr>
      <w:r w:rsidRPr="00B40AB8">
        <w:rPr>
          <w:rFonts w:hint="eastAsia"/>
          <w:color w:val="000000" w:themeColor="text1"/>
          <w:sz w:val="20"/>
        </w:rPr>
        <w:t xml:space="preserve">AA-CP-04-CF06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323F8EC3" w14:textId="42D20A75" w:rsidR="00B92A0F"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lastRenderedPageBreak/>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 xml:space="preserve">) </w:t>
      </w:r>
      <w:r w:rsidRPr="00B40AB8">
        <w:rPr>
          <w:rFonts w:eastAsia="標楷體" w:hint="eastAsia"/>
          <w:b/>
          <w:color w:val="000000" w:themeColor="text1"/>
          <w:sz w:val="28"/>
        </w:rPr>
        <w:t>外籍生</w:t>
      </w:r>
      <w:r w:rsidRPr="00B40AB8">
        <w:rPr>
          <w:rFonts w:eastAsia="標楷體"/>
          <w:b/>
          <w:color w:val="000000" w:themeColor="text1"/>
          <w:sz w:val="28"/>
        </w:rPr>
        <w:t>碩士</w:t>
      </w:r>
      <w:r w:rsidRPr="00B40AB8">
        <w:rPr>
          <w:rFonts w:eastAsia="標楷體" w:hint="eastAsia"/>
          <w:b/>
          <w:color w:val="000000" w:themeColor="text1"/>
          <w:sz w:val="28"/>
        </w:rPr>
        <w:t>生修業規定</w:t>
      </w:r>
    </w:p>
    <w:p w14:paraId="4B5499EB" w14:textId="77777777" w:rsidR="00EF2BC2"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t>必修科目表</w:t>
      </w:r>
    </w:p>
    <w:p w14:paraId="07A1A65D" w14:textId="2C29F3FC" w:rsidR="00842A49" w:rsidRPr="00B40AB8" w:rsidRDefault="00EF2BC2" w:rsidP="00EF2BC2">
      <w:pPr>
        <w:widowControl/>
        <w:snapToGrid w:val="0"/>
        <w:spacing w:after="60"/>
        <w:jc w:val="center"/>
        <w:rPr>
          <w:b/>
          <w:bCs/>
          <w:color w:val="000000" w:themeColor="text1"/>
          <w:kern w:val="0"/>
          <w:sz w:val="28"/>
          <w:szCs w:val="28"/>
        </w:rPr>
      </w:pPr>
      <w:r w:rsidRPr="00B40AB8">
        <w:rPr>
          <w:rFonts w:eastAsia="標楷體"/>
          <w:b/>
          <w:color w:val="000000" w:themeColor="text1"/>
        </w:rPr>
        <w:t>（</w:t>
      </w:r>
      <w:r w:rsidRPr="00B40AB8">
        <w:rPr>
          <w:rFonts w:eastAsia="標楷體" w:hint="eastAsia"/>
          <w:b/>
          <w:color w:val="000000" w:themeColor="text1"/>
        </w:rPr>
        <w:t>1</w:t>
      </w:r>
      <w:r w:rsidRPr="00B40AB8">
        <w:rPr>
          <w:rFonts w:eastAsia="標楷體"/>
          <w:b/>
          <w:color w:val="000000" w:themeColor="text1"/>
        </w:rPr>
        <w:t>1</w:t>
      </w:r>
      <w:r w:rsidR="003C400A">
        <w:rPr>
          <w:rFonts w:eastAsia="標楷體"/>
          <w:b/>
          <w:color w:val="000000" w:themeColor="text1"/>
        </w:rPr>
        <w:t>3</w:t>
      </w:r>
      <w:r w:rsidRPr="00B40AB8">
        <w:rPr>
          <w:rFonts w:eastAsia="標楷體"/>
          <w:b/>
          <w:color w:val="000000" w:themeColor="text1"/>
        </w:rPr>
        <w:t>學年度入學新生適用）</w:t>
      </w:r>
    </w:p>
    <w:p w14:paraId="5F77F707" w14:textId="77777777" w:rsidR="009F4E60" w:rsidRPr="00B40AB8" w:rsidRDefault="009F4E60" w:rsidP="00996D35">
      <w:pPr>
        <w:widowControl/>
        <w:snapToGrid w:val="0"/>
        <w:spacing w:after="60"/>
        <w:jc w:val="center"/>
        <w:rPr>
          <w:b/>
          <w:bCs/>
          <w:color w:val="000000" w:themeColor="text1"/>
          <w:kern w:val="0"/>
          <w:sz w:val="28"/>
          <w:szCs w:val="28"/>
        </w:rPr>
      </w:pPr>
    </w:p>
    <w:p w14:paraId="184CBF0E" w14:textId="77777777" w:rsidR="00996D35" w:rsidRPr="006024C7" w:rsidRDefault="00996D35" w:rsidP="00996D35">
      <w:pPr>
        <w:widowControl/>
        <w:snapToGrid w:val="0"/>
        <w:spacing w:after="60"/>
        <w:jc w:val="center"/>
        <w:rPr>
          <w:color w:val="000000" w:themeColor="text1"/>
          <w:szCs w:val="24"/>
        </w:rPr>
      </w:pPr>
      <w:r w:rsidRPr="006024C7">
        <w:rPr>
          <w:rFonts w:hint="eastAsia"/>
          <w:b/>
          <w:bCs/>
          <w:color w:val="000000" w:themeColor="text1"/>
          <w:kern w:val="0"/>
          <w:szCs w:val="24"/>
        </w:rPr>
        <w:t>Master</w:t>
      </w:r>
      <w:r w:rsidRPr="006024C7">
        <w:rPr>
          <w:b/>
          <w:bCs/>
          <w:color w:val="000000" w:themeColor="text1"/>
          <w:kern w:val="0"/>
          <w:szCs w:val="24"/>
          <w:vertAlign w:val="superscript"/>
        </w:rPr>
        <w:t>’</w:t>
      </w:r>
      <w:r w:rsidRPr="006024C7">
        <w:rPr>
          <w:rFonts w:hint="eastAsia"/>
          <w:b/>
          <w:bCs/>
          <w:color w:val="000000" w:themeColor="text1"/>
          <w:kern w:val="0"/>
          <w:szCs w:val="24"/>
        </w:rPr>
        <w:t>s Program</w:t>
      </w:r>
      <w:r w:rsidRPr="006024C7">
        <w:rPr>
          <w:b/>
          <w:bCs/>
          <w:color w:val="000000" w:themeColor="text1"/>
          <w:kern w:val="0"/>
          <w:szCs w:val="24"/>
        </w:rPr>
        <w:t xml:space="preserve"> of the Dept. of Electrical Engineering</w:t>
      </w:r>
      <w:r w:rsidRPr="006024C7">
        <w:rPr>
          <w:rFonts w:hint="eastAsia"/>
          <w:b/>
          <w:bCs/>
          <w:color w:val="000000" w:themeColor="text1"/>
          <w:kern w:val="0"/>
          <w:szCs w:val="24"/>
        </w:rPr>
        <w:t xml:space="preserve"> </w:t>
      </w:r>
      <w:r w:rsidRPr="006024C7">
        <w:rPr>
          <w:b/>
          <w:bCs/>
          <w:color w:val="000000" w:themeColor="text1"/>
          <w:kern w:val="0"/>
          <w:szCs w:val="24"/>
        </w:rPr>
        <w:t>(Program C), YZU</w:t>
      </w:r>
    </w:p>
    <w:p w14:paraId="534A4B0F" w14:textId="77777777" w:rsidR="00996D35" w:rsidRPr="00450E98" w:rsidRDefault="00996D35" w:rsidP="00996D35">
      <w:pPr>
        <w:widowControl/>
        <w:snapToGrid w:val="0"/>
        <w:spacing w:after="60"/>
        <w:jc w:val="center"/>
        <w:rPr>
          <w:b/>
          <w:bCs/>
          <w:color w:val="000000" w:themeColor="text1"/>
          <w:kern w:val="0"/>
          <w:sz w:val="28"/>
          <w:szCs w:val="28"/>
        </w:rPr>
      </w:pPr>
      <w:r w:rsidRPr="00450E98">
        <w:rPr>
          <w:b/>
          <w:bCs/>
          <w:color w:val="000000" w:themeColor="text1"/>
          <w:kern w:val="0"/>
          <w:sz w:val="28"/>
          <w:szCs w:val="28"/>
        </w:rPr>
        <w:t>Foreign Student Coursework Requirements</w:t>
      </w:r>
    </w:p>
    <w:p w14:paraId="642E6985" w14:textId="77777777" w:rsidR="00B92A0F" w:rsidRPr="00327781" w:rsidRDefault="00B92A0F" w:rsidP="00996D35">
      <w:pPr>
        <w:widowControl/>
        <w:snapToGrid w:val="0"/>
        <w:spacing w:after="60"/>
        <w:jc w:val="center"/>
        <w:rPr>
          <w:b/>
          <w:bCs/>
          <w:color w:val="000000" w:themeColor="text1"/>
          <w:kern w:val="0"/>
          <w:szCs w:val="24"/>
        </w:rPr>
      </w:pPr>
      <w:r w:rsidRPr="00327781">
        <w:rPr>
          <w:rFonts w:eastAsia="標楷體" w:hint="eastAsia"/>
          <w:b/>
          <w:color w:val="000000" w:themeColor="text1"/>
          <w:szCs w:val="24"/>
        </w:rPr>
        <w:t xml:space="preserve">List </w:t>
      </w:r>
      <w:r w:rsidRPr="00327781">
        <w:rPr>
          <w:rFonts w:eastAsia="標楷體"/>
          <w:b/>
          <w:color w:val="000000" w:themeColor="text1"/>
          <w:szCs w:val="24"/>
        </w:rPr>
        <w:t>of Required Courses for Master Program</w:t>
      </w:r>
    </w:p>
    <w:p w14:paraId="639302CF" w14:textId="703AD19F" w:rsidR="00996D35" w:rsidRPr="00B40AB8" w:rsidRDefault="00B92A0F" w:rsidP="00996D35">
      <w:pPr>
        <w:widowControl/>
        <w:snapToGrid w:val="0"/>
        <w:spacing w:after="60"/>
        <w:jc w:val="center"/>
        <w:rPr>
          <w:color w:val="000000" w:themeColor="text1"/>
        </w:rPr>
      </w:pPr>
      <w:r w:rsidRPr="00B40AB8">
        <w:rPr>
          <w:rFonts w:eastAsia="標楷體"/>
          <w:b/>
          <w:color w:val="000000" w:themeColor="text1"/>
          <w:sz w:val="20"/>
        </w:rPr>
        <w:t>(</w:t>
      </w:r>
      <w:r w:rsidRPr="00B40AB8">
        <w:rPr>
          <w:rFonts w:eastAsia="標楷體" w:hint="eastAsia"/>
          <w:b/>
          <w:color w:val="000000" w:themeColor="text1"/>
          <w:sz w:val="20"/>
        </w:rPr>
        <w:t xml:space="preserve">For </w:t>
      </w:r>
      <w:r w:rsidRPr="00B40AB8">
        <w:rPr>
          <w:rFonts w:eastAsia="標楷體"/>
          <w:b/>
          <w:color w:val="000000" w:themeColor="text1"/>
          <w:sz w:val="20"/>
        </w:rPr>
        <w:t>Fall 20</w:t>
      </w:r>
      <w:r w:rsidRPr="00B40AB8">
        <w:rPr>
          <w:rFonts w:eastAsia="標楷體" w:hint="eastAsia"/>
          <w:b/>
          <w:color w:val="000000" w:themeColor="text1"/>
          <w:sz w:val="20"/>
        </w:rPr>
        <w:t>2</w:t>
      </w:r>
      <w:r w:rsidR="003C400A">
        <w:rPr>
          <w:rFonts w:eastAsia="標楷體"/>
          <w:b/>
          <w:color w:val="000000" w:themeColor="text1"/>
          <w:sz w:val="20"/>
        </w:rPr>
        <w:t>4</w:t>
      </w:r>
      <w:r w:rsidRPr="00B40AB8">
        <w:rPr>
          <w:rFonts w:eastAsia="標楷體" w:hint="eastAsia"/>
          <w:b/>
          <w:color w:val="000000" w:themeColor="text1"/>
          <w:sz w:val="20"/>
        </w:rPr>
        <w:t xml:space="preserve"> Admits</w:t>
      </w:r>
      <w:r w:rsidRPr="00B40AB8">
        <w:rPr>
          <w:rFonts w:eastAsia="標楷體"/>
          <w:b/>
          <w:color w:val="000000" w:themeColor="text1"/>
          <w:sz w:val="20"/>
        </w:rPr>
        <w:t>)</w:t>
      </w:r>
    </w:p>
    <w:p w14:paraId="0E79BAFF" w14:textId="77777777" w:rsidR="0064630C" w:rsidRPr="00B40AB8" w:rsidRDefault="0064630C" w:rsidP="00591F06">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p>
    <w:p w14:paraId="22802A72" w14:textId="77777777" w:rsidR="00081F57" w:rsidRDefault="00081F57" w:rsidP="00081F57">
      <w:pPr>
        <w:snapToGrid w:val="0"/>
        <w:spacing w:line="200" w:lineRule="exact"/>
        <w:ind w:rightChars="141" w:right="338"/>
        <w:jc w:val="right"/>
        <w:rPr>
          <w:rFonts w:eastAsia="標楷體"/>
          <w:color w:val="000000" w:themeColor="text1"/>
          <w:kern w:val="0"/>
          <w:sz w:val="18"/>
          <w:szCs w:val="18"/>
        </w:rPr>
      </w:pPr>
      <w:r>
        <w:rPr>
          <w:rFonts w:eastAsia="標楷體"/>
          <w:color w:val="000000" w:themeColor="text1"/>
          <w:sz w:val="18"/>
          <w:szCs w:val="18"/>
        </w:rPr>
        <w:t xml:space="preserve">113.05.01 </w:t>
      </w:r>
      <w:r>
        <w:rPr>
          <w:rFonts w:eastAsia="標楷體" w:hint="eastAsia"/>
          <w:color w:val="000000" w:themeColor="text1"/>
          <w:sz w:val="18"/>
          <w:szCs w:val="18"/>
        </w:rPr>
        <w:t>一一二學年度第八次教務會議通過</w:t>
      </w:r>
    </w:p>
    <w:p w14:paraId="29E90CC4" w14:textId="77777777" w:rsidR="00081F57" w:rsidRDefault="00081F57" w:rsidP="00081F57">
      <w:pPr>
        <w:snapToGrid w:val="0"/>
        <w:spacing w:line="200" w:lineRule="exact"/>
        <w:ind w:rightChars="141" w:right="338"/>
        <w:jc w:val="right"/>
        <w:rPr>
          <w:rFonts w:ascii="新細明體" w:hAnsi="新細明體"/>
          <w:color w:val="0000FF"/>
          <w:sz w:val="18"/>
          <w:szCs w:val="18"/>
        </w:rPr>
      </w:pPr>
      <w:r>
        <w:rPr>
          <w:rFonts w:eastAsia="標楷體"/>
          <w:color w:val="000000" w:themeColor="text1"/>
          <w:sz w:val="18"/>
          <w:szCs w:val="18"/>
        </w:rPr>
        <w:t>Passed by the 8th Academic Affairs Meeting, Academic Year 2023, on May 01, 2024</w:t>
      </w:r>
    </w:p>
    <w:p w14:paraId="61859E90" w14:textId="35901395" w:rsidR="00450E98" w:rsidRPr="00081F57" w:rsidRDefault="00450E98" w:rsidP="00450E98">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p>
    <w:tbl>
      <w:tblPr>
        <w:tblW w:w="9360" w:type="dxa"/>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6024C7" w:rsidRPr="00B40AB8" w14:paraId="3B7E927A" w14:textId="77777777" w:rsidTr="006024C7">
        <w:trPr>
          <w:cantSplit/>
          <w:trHeight w:hRule="exact" w:val="492"/>
        </w:trPr>
        <w:tc>
          <w:tcPr>
            <w:tcW w:w="1320" w:type="dxa"/>
            <w:vMerge w:val="restart"/>
            <w:vAlign w:val="center"/>
          </w:tcPr>
          <w:p w14:paraId="10D5E1CF"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78446D81"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7429ED9D" w14:textId="77777777" w:rsidR="006024C7" w:rsidRPr="00B40AB8" w:rsidRDefault="006024C7" w:rsidP="006024C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6A23DFDF"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第一學年</w:t>
            </w:r>
            <w:r w:rsidRPr="008E3A04">
              <w:rPr>
                <w:rFonts w:eastAsia="標楷體"/>
                <w:color w:val="000000" w:themeColor="text1"/>
                <w:sz w:val="18"/>
              </w:rPr>
              <w:t xml:space="preserve"> </w:t>
            </w:r>
          </w:p>
          <w:p w14:paraId="078D94B4" w14:textId="7D505AE1"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1</w:t>
            </w:r>
            <w:r w:rsidRPr="008E3A04">
              <w:rPr>
                <w:rFonts w:eastAsia="標楷體"/>
                <w:color w:val="000000" w:themeColor="text1"/>
                <w:sz w:val="18"/>
                <w:vertAlign w:val="superscript"/>
              </w:rPr>
              <w:t>st</w:t>
            </w:r>
            <w:r w:rsidRPr="008E3A04">
              <w:rPr>
                <w:rFonts w:eastAsia="標楷體"/>
                <w:color w:val="000000" w:themeColor="text1"/>
                <w:sz w:val="18"/>
              </w:rPr>
              <w:t xml:space="preserve"> Academic Year</w:t>
            </w:r>
          </w:p>
        </w:tc>
        <w:tc>
          <w:tcPr>
            <w:tcW w:w="4440" w:type="dxa"/>
            <w:gridSpan w:val="2"/>
            <w:vAlign w:val="center"/>
          </w:tcPr>
          <w:p w14:paraId="466BF944"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第二學年</w:t>
            </w:r>
            <w:r w:rsidRPr="008E3A04">
              <w:rPr>
                <w:rFonts w:eastAsia="標楷體"/>
                <w:color w:val="000000" w:themeColor="text1"/>
                <w:sz w:val="18"/>
              </w:rPr>
              <w:t xml:space="preserve"> </w:t>
            </w:r>
          </w:p>
          <w:p w14:paraId="5D8E69D2" w14:textId="3746865D"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2</w:t>
            </w:r>
            <w:r w:rsidRPr="008E3A04">
              <w:rPr>
                <w:rFonts w:eastAsia="標楷體"/>
                <w:color w:val="000000" w:themeColor="text1"/>
                <w:sz w:val="18"/>
                <w:vertAlign w:val="superscript"/>
              </w:rPr>
              <w:t>nd</w:t>
            </w:r>
            <w:r w:rsidRPr="008E3A04">
              <w:rPr>
                <w:rFonts w:eastAsia="標楷體"/>
                <w:color w:val="000000" w:themeColor="text1"/>
                <w:sz w:val="18"/>
              </w:rPr>
              <w:t xml:space="preserve"> Academic Year</w:t>
            </w:r>
          </w:p>
        </w:tc>
      </w:tr>
      <w:tr w:rsidR="006024C7" w:rsidRPr="00B40AB8" w14:paraId="27236F48" w14:textId="77777777" w:rsidTr="006024C7">
        <w:trPr>
          <w:cantSplit/>
          <w:trHeight w:val="261"/>
        </w:trPr>
        <w:tc>
          <w:tcPr>
            <w:tcW w:w="1320" w:type="dxa"/>
            <w:vMerge/>
            <w:vAlign w:val="center"/>
          </w:tcPr>
          <w:p w14:paraId="01C62F76" w14:textId="77777777" w:rsidR="006024C7" w:rsidRPr="00B40AB8" w:rsidRDefault="006024C7" w:rsidP="006024C7">
            <w:pPr>
              <w:jc w:val="center"/>
              <w:rPr>
                <w:rFonts w:eastAsia="標楷體"/>
                <w:color w:val="000000" w:themeColor="text1"/>
                <w:sz w:val="20"/>
              </w:rPr>
            </w:pPr>
          </w:p>
        </w:tc>
        <w:tc>
          <w:tcPr>
            <w:tcW w:w="1560" w:type="dxa"/>
            <w:vAlign w:val="center"/>
          </w:tcPr>
          <w:p w14:paraId="2B176CE1" w14:textId="02208083"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040" w:type="dxa"/>
            <w:vAlign w:val="center"/>
          </w:tcPr>
          <w:p w14:paraId="3CB8B142" w14:textId="6CE0D9CE"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c>
          <w:tcPr>
            <w:tcW w:w="2160" w:type="dxa"/>
            <w:vAlign w:val="center"/>
          </w:tcPr>
          <w:p w14:paraId="14750054" w14:textId="5D625D36"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280" w:type="dxa"/>
            <w:vAlign w:val="center"/>
          </w:tcPr>
          <w:p w14:paraId="679A57B3" w14:textId="62DC7B3B"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r>
      <w:tr w:rsidR="00B40AB8" w:rsidRPr="00B40AB8" w14:paraId="3D7E5B26" w14:textId="77777777" w:rsidTr="0064630C">
        <w:trPr>
          <w:cantSplit/>
          <w:trHeight w:hRule="exact" w:val="1276"/>
        </w:trPr>
        <w:tc>
          <w:tcPr>
            <w:tcW w:w="1320" w:type="dxa"/>
            <w:vAlign w:val="center"/>
          </w:tcPr>
          <w:p w14:paraId="213D9B10" w14:textId="77777777" w:rsidR="00623F02" w:rsidRPr="00F51E61" w:rsidRDefault="00623F02" w:rsidP="00623F02">
            <w:pPr>
              <w:snapToGrid w:val="0"/>
              <w:spacing w:line="200" w:lineRule="exact"/>
              <w:jc w:val="center"/>
              <w:rPr>
                <w:rFonts w:eastAsia="標楷體"/>
                <w:sz w:val="20"/>
              </w:rPr>
            </w:pPr>
            <w:r w:rsidRPr="00F51E61">
              <w:rPr>
                <w:rFonts w:eastAsia="標楷體"/>
                <w:sz w:val="20"/>
              </w:rPr>
              <w:t>必修</w:t>
            </w:r>
          </w:p>
          <w:p w14:paraId="3A9F957C" w14:textId="77777777" w:rsidR="00623F02" w:rsidRDefault="00623F02" w:rsidP="00623F02">
            <w:pPr>
              <w:snapToGrid w:val="0"/>
              <w:spacing w:line="200" w:lineRule="exact"/>
              <w:jc w:val="center"/>
              <w:rPr>
                <w:rFonts w:eastAsia="標楷體"/>
                <w:sz w:val="20"/>
              </w:rPr>
            </w:pPr>
            <w:r w:rsidRPr="00F51E61">
              <w:rPr>
                <w:rFonts w:eastAsia="標楷體"/>
                <w:sz w:val="20"/>
              </w:rPr>
              <w:t>科目</w:t>
            </w:r>
          </w:p>
          <w:p w14:paraId="53726B0F" w14:textId="45F09C0E" w:rsidR="00623F02" w:rsidRPr="00F51E61" w:rsidRDefault="00623F02" w:rsidP="00623F02">
            <w:pPr>
              <w:snapToGrid w:val="0"/>
              <w:spacing w:line="200" w:lineRule="exact"/>
              <w:jc w:val="center"/>
              <w:rPr>
                <w:rFonts w:eastAsia="標楷體"/>
                <w:sz w:val="20"/>
              </w:rPr>
            </w:pPr>
            <w:r w:rsidRPr="00C33548">
              <w:rPr>
                <w:rFonts w:eastAsia="標楷體"/>
                <w:color w:val="000000"/>
                <w:sz w:val="16"/>
                <w:szCs w:val="16"/>
              </w:rPr>
              <w:t>Required Courses</w:t>
            </w:r>
          </w:p>
          <w:p w14:paraId="2A37E23F" w14:textId="22A82FBC" w:rsidR="00591F06" w:rsidRPr="00B40AB8" w:rsidRDefault="00623F02" w:rsidP="00623F02">
            <w:pPr>
              <w:spacing w:before="40" w:after="40"/>
              <w:jc w:val="center"/>
              <w:rPr>
                <w:rFonts w:eastAsia="標楷體"/>
                <w:color w:val="000000" w:themeColor="text1"/>
                <w:sz w:val="20"/>
              </w:rPr>
            </w:pPr>
            <w:r w:rsidRPr="00F51E61">
              <w:rPr>
                <w:rFonts w:eastAsia="標楷體"/>
                <w:sz w:val="20"/>
              </w:rPr>
              <w:t>（</w:t>
            </w:r>
            <w:r w:rsidRPr="00F51E61">
              <w:rPr>
                <w:rFonts w:eastAsia="標楷體" w:hint="eastAsia"/>
                <w:b/>
                <w:sz w:val="20"/>
              </w:rPr>
              <w:t>4</w:t>
            </w:r>
            <w:r w:rsidRPr="00F51E61">
              <w:rPr>
                <w:rFonts w:eastAsia="標楷體"/>
                <w:sz w:val="20"/>
              </w:rPr>
              <w:t>）</w:t>
            </w:r>
          </w:p>
        </w:tc>
        <w:tc>
          <w:tcPr>
            <w:tcW w:w="1560" w:type="dxa"/>
            <w:vAlign w:val="center"/>
          </w:tcPr>
          <w:p w14:paraId="3CEF5092"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43F2C808"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53F0B053" w14:textId="77777777" w:rsidR="00591F06" w:rsidRPr="00B40AB8" w:rsidRDefault="00591F06" w:rsidP="001619EC">
            <w:pPr>
              <w:snapToGrid w:val="0"/>
              <w:jc w:val="center"/>
              <w:rPr>
                <w:rFonts w:eastAsia="標楷體"/>
                <w:color w:val="000000" w:themeColor="text1"/>
                <w:sz w:val="18"/>
                <w:szCs w:val="18"/>
              </w:rPr>
            </w:pPr>
          </w:p>
          <w:p w14:paraId="53A93CB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E8A124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31EC7F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58DF14DC"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130225A" w14:textId="77777777" w:rsidR="00591F06" w:rsidRPr="00B40AB8" w:rsidRDefault="00591F06" w:rsidP="001619EC">
            <w:pPr>
              <w:snapToGrid w:val="0"/>
              <w:jc w:val="center"/>
              <w:rPr>
                <w:rFonts w:eastAsia="標楷體"/>
                <w:color w:val="000000" w:themeColor="text1"/>
                <w:sz w:val="18"/>
                <w:szCs w:val="18"/>
              </w:rPr>
            </w:pPr>
          </w:p>
          <w:p w14:paraId="2EA295C9"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E59179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2AEBADF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E7E1A0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36B9B508" w14:textId="77777777" w:rsidR="00591F06" w:rsidRPr="00B40AB8" w:rsidRDefault="00591F06" w:rsidP="001619EC">
            <w:pPr>
              <w:snapToGrid w:val="0"/>
              <w:jc w:val="center"/>
              <w:rPr>
                <w:rFonts w:eastAsia="標楷體"/>
                <w:color w:val="000000" w:themeColor="text1"/>
                <w:sz w:val="18"/>
                <w:szCs w:val="18"/>
              </w:rPr>
            </w:pPr>
          </w:p>
          <w:p w14:paraId="0D62C9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1D3C1A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53B9582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78596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C0B11A6" w14:textId="77777777" w:rsidR="00591F06" w:rsidRPr="00B40AB8" w:rsidRDefault="00591F06" w:rsidP="001619EC">
            <w:pPr>
              <w:snapToGrid w:val="0"/>
              <w:jc w:val="center"/>
              <w:rPr>
                <w:rFonts w:eastAsia="標楷體"/>
                <w:color w:val="000000" w:themeColor="text1"/>
                <w:sz w:val="18"/>
                <w:szCs w:val="18"/>
              </w:rPr>
            </w:pPr>
          </w:p>
          <w:p w14:paraId="1FB0D47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DD4885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4D69270" w14:textId="77777777" w:rsidTr="009F73F6">
        <w:trPr>
          <w:cantSplit/>
          <w:trHeight w:hRule="exact" w:val="465"/>
        </w:trPr>
        <w:tc>
          <w:tcPr>
            <w:tcW w:w="1320" w:type="dxa"/>
            <w:vAlign w:val="center"/>
          </w:tcPr>
          <w:p w14:paraId="6AFB9F73" w14:textId="77777777" w:rsidR="00591F06" w:rsidRPr="00B40AB8" w:rsidRDefault="00591F06" w:rsidP="001619EC">
            <w:pPr>
              <w:snapToGrid w:val="0"/>
              <w:jc w:val="center"/>
              <w:rPr>
                <w:rFonts w:eastAsia="標楷體"/>
                <w:color w:val="000000" w:themeColor="text1"/>
                <w:sz w:val="18"/>
              </w:rPr>
            </w:pPr>
            <w:r w:rsidRPr="00B40AB8">
              <w:rPr>
                <w:rFonts w:eastAsia="標楷體"/>
                <w:color w:val="000000" w:themeColor="text1"/>
                <w:sz w:val="18"/>
              </w:rPr>
              <w:t>學期學分小計</w:t>
            </w:r>
          </w:p>
          <w:p w14:paraId="5220EDF9" w14:textId="77777777" w:rsidR="00591F06" w:rsidRPr="00B40AB8" w:rsidRDefault="00591F06" w:rsidP="001619E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54563DC0" w14:textId="78235CCF"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B8BD5D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E97E3A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7404BD1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282EAF45" w14:textId="77777777" w:rsidTr="0064630C">
        <w:trPr>
          <w:cantSplit/>
        </w:trPr>
        <w:tc>
          <w:tcPr>
            <w:tcW w:w="1320" w:type="dxa"/>
            <w:vAlign w:val="center"/>
          </w:tcPr>
          <w:p w14:paraId="66BCBB5C" w14:textId="77777777" w:rsidR="00591F06" w:rsidRPr="00B40AB8" w:rsidRDefault="00591F06" w:rsidP="001619EC">
            <w:pPr>
              <w:pStyle w:val="aa"/>
              <w:rPr>
                <w:color w:val="000000" w:themeColor="text1"/>
              </w:rPr>
            </w:pPr>
            <w:r w:rsidRPr="00B40AB8">
              <w:rPr>
                <w:color w:val="000000" w:themeColor="text1"/>
              </w:rPr>
              <w:t>備註</w:t>
            </w:r>
          </w:p>
          <w:p w14:paraId="716CAF2E" w14:textId="77777777" w:rsidR="00591F06" w:rsidRPr="00B40AB8" w:rsidRDefault="00591F06" w:rsidP="001619E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71897417" w14:textId="77777777" w:rsidR="00591F06" w:rsidRPr="00450E98" w:rsidRDefault="00591F06" w:rsidP="00591F06">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最低畢業學分：</w:t>
            </w:r>
            <w:r w:rsidRPr="00450E98">
              <w:rPr>
                <w:rFonts w:eastAsia="標楷體"/>
                <w:color w:val="000000" w:themeColor="text1"/>
                <w:sz w:val="18"/>
                <w:szCs w:val="18"/>
              </w:rPr>
              <w:t>34</w:t>
            </w:r>
            <w:r w:rsidRPr="00450E98">
              <w:rPr>
                <w:rFonts w:eastAsia="標楷體"/>
                <w:color w:val="000000" w:themeColor="text1"/>
                <w:sz w:val="18"/>
                <w:szCs w:val="18"/>
              </w:rPr>
              <w:t>學分</w:t>
            </w:r>
            <w:r w:rsidRPr="00450E98">
              <w:rPr>
                <w:rFonts w:eastAsia="標楷體"/>
                <w:color w:val="000000" w:themeColor="text1"/>
                <w:sz w:val="18"/>
                <w:szCs w:val="18"/>
              </w:rPr>
              <w:t>(</w:t>
            </w:r>
            <w:r w:rsidRPr="00450E98">
              <w:rPr>
                <w:rFonts w:eastAsia="標楷體"/>
                <w:color w:val="000000" w:themeColor="text1"/>
                <w:sz w:val="18"/>
                <w:szCs w:val="18"/>
              </w:rPr>
              <w:t>包括碩士畢業論文</w:t>
            </w:r>
            <w:r w:rsidRPr="00450E98">
              <w:rPr>
                <w:rFonts w:eastAsia="標楷體"/>
                <w:color w:val="000000" w:themeColor="text1"/>
                <w:sz w:val="18"/>
                <w:szCs w:val="18"/>
              </w:rPr>
              <w:t>6</w:t>
            </w:r>
            <w:r w:rsidRPr="00450E98">
              <w:rPr>
                <w:rFonts w:eastAsia="標楷體"/>
                <w:color w:val="000000" w:themeColor="text1"/>
                <w:sz w:val="18"/>
                <w:szCs w:val="18"/>
              </w:rPr>
              <w:t>學分</w:t>
            </w:r>
            <w:r w:rsidRPr="00450E98">
              <w:rPr>
                <w:rFonts w:eastAsia="標楷體"/>
                <w:color w:val="000000" w:themeColor="text1"/>
                <w:sz w:val="18"/>
                <w:szCs w:val="18"/>
              </w:rPr>
              <w:t>)</w:t>
            </w:r>
          </w:p>
          <w:p w14:paraId="41378447"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kern w:val="0"/>
                <w:sz w:val="18"/>
                <w:szCs w:val="18"/>
              </w:rPr>
              <w:t>Students must take minimum of 34 credit hours (including 6 credit hours of thesis writing) to fulfill the graduation requirement.</w:t>
            </w:r>
          </w:p>
          <w:p w14:paraId="09DA5D41" w14:textId="1523A956"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必修科目</w:t>
            </w:r>
            <w:r w:rsidRPr="00450E98">
              <w:rPr>
                <w:rFonts w:eastAsia="標楷體" w:hint="eastAsia"/>
                <w:color w:val="000000" w:themeColor="text1"/>
                <w:sz w:val="18"/>
                <w:szCs w:val="18"/>
              </w:rPr>
              <w:t>：</w:t>
            </w:r>
            <w:r w:rsidRPr="00450E98">
              <w:rPr>
                <w:rFonts w:eastAsia="標楷體"/>
                <w:color w:val="000000" w:themeColor="text1"/>
                <w:sz w:val="18"/>
                <w:szCs w:val="18"/>
              </w:rPr>
              <w:t>4</w:t>
            </w:r>
            <w:r w:rsidRPr="00450E98">
              <w:rPr>
                <w:rFonts w:ascii="標楷體" w:eastAsia="標楷體" w:hAnsi="標楷體" w:hint="eastAsia"/>
                <w:color w:val="000000" w:themeColor="text1"/>
                <w:sz w:val="18"/>
                <w:szCs w:val="18"/>
              </w:rPr>
              <w:t>學分</w:t>
            </w:r>
          </w:p>
          <w:p w14:paraId="193848B4" w14:textId="77777777" w:rsidR="00781618" w:rsidRPr="00450E98" w:rsidRDefault="00781618" w:rsidP="00781618">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A </w:t>
            </w:r>
            <w:r w:rsidRPr="00450E98">
              <w:rPr>
                <w:bCs/>
                <w:color w:val="000000" w:themeColor="text1"/>
                <w:kern w:val="0"/>
                <w:sz w:val="18"/>
                <w:szCs w:val="18"/>
              </w:rPr>
              <w:t>m</w:t>
            </w:r>
            <w:r w:rsidRPr="00450E98">
              <w:rPr>
                <w:rFonts w:hint="eastAsia"/>
                <w:bCs/>
                <w:color w:val="000000" w:themeColor="text1"/>
                <w:kern w:val="0"/>
                <w:sz w:val="18"/>
                <w:szCs w:val="18"/>
              </w:rPr>
              <w:t>aster</w:t>
            </w:r>
            <w:r w:rsidRPr="00450E98">
              <w:rPr>
                <w:bCs/>
                <w:color w:val="000000" w:themeColor="text1"/>
                <w:kern w:val="0"/>
                <w:sz w:val="18"/>
                <w:szCs w:val="18"/>
                <w:vertAlign w:val="superscript"/>
              </w:rPr>
              <w:t>’</w:t>
            </w:r>
            <w:r w:rsidRPr="00450E98">
              <w:rPr>
                <w:rFonts w:hint="eastAsia"/>
                <w:bCs/>
                <w:color w:val="000000" w:themeColor="text1"/>
                <w:kern w:val="0"/>
                <w:sz w:val="18"/>
                <w:szCs w:val="18"/>
              </w:rPr>
              <w:t>s</w:t>
            </w:r>
            <w:r w:rsidRPr="00450E98">
              <w:rPr>
                <w:rFonts w:eastAsia="標楷體"/>
                <w:color w:val="000000" w:themeColor="text1"/>
                <w:sz w:val="18"/>
                <w:szCs w:val="18"/>
              </w:rPr>
              <w:t xml:space="preserve"> student must take 4 credit hours of required subjects</w:t>
            </w:r>
            <w:r w:rsidR="00203329" w:rsidRPr="00450E98">
              <w:rPr>
                <w:rFonts w:eastAsia="標楷體"/>
                <w:color w:val="000000" w:themeColor="text1"/>
                <w:sz w:val="18"/>
                <w:szCs w:val="18"/>
              </w:rPr>
              <w:t>.</w:t>
            </w:r>
          </w:p>
          <w:p w14:paraId="6ED515D9" w14:textId="500A3C69" w:rsidR="00A11F5C" w:rsidRPr="00450E98" w:rsidRDefault="00591F06" w:rsidP="00A11F5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在學期間書報討論為必修科目，最多修四學期即可，若在四學期內提前畢業則不足之學分數由選修科目替補。</w:t>
            </w:r>
            <w:r w:rsidR="00F21E91" w:rsidRPr="00450E98">
              <w:rPr>
                <w:rFonts w:eastAsia="標楷體" w:hint="eastAsia"/>
                <w:color w:val="000000" w:themeColor="text1"/>
                <w:sz w:val="18"/>
                <w:szCs w:val="18"/>
              </w:rPr>
              <w:t>免修</w:t>
            </w:r>
            <w:r w:rsidRPr="00450E98">
              <w:rPr>
                <w:rFonts w:eastAsia="標楷體" w:hint="eastAsia"/>
                <w:color w:val="000000" w:themeColor="text1"/>
                <w:sz w:val="18"/>
                <w:szCs w:val="18"/>
              </w:rPr>
              <w:t>光電實驗</w:t>
            </w:r>
            <w:r w:rsidRPr="00450E98">
              <w:rPr>
                <w:rFonts w:eastAsia="標楷體"/>
                <w:color w:val="000000" w:themeColor="text1"/>
                <w:sz w:val="18"/>
                <w:szCs w:val="18"/>
              </w:rPr>
              <w:t>必修科目</w:t>
            </w:r>
            <w:r w:rsidRPr="00450E98">
              <w:rPr>
                <w:rFonts w:eastAsia="標楷體" w:hint="eastAsia"/>
                <w:color w:val="000000" w:themeColor="text1"/>
                <w:sz w:val="18"/>
                <w:szCs w:val="18"/>
              </w:rPr>
              <w:t>1</w:t>
            </w:r>
            <w:r w:rsidRPr="00450E98">
              <w:rPr>
                <w:rFonts w:eastAsia="標楷體" w:hint="eastAsia"/>
                <w:color w:val="000000" w:themeColor="text1"/>
                <w:sz w:val="18"/>
                <w:szCs w:val="18"/>
              </w:rPr>
              <w:t>學分。</w:t>
            </w:r>
            <w:r w:rsidRPr="00450E98">
              <w:rPr>
                <w:rFonts w:eastAsia="標楷體" w:hint="eastAsia"/>
                <w:color w:val="000000" w:themeColor="text1"/>
                <w:sz w:val="18"/>
                <w:szCs w:val="18"/>
              </w:rPr>
              <w:br/>
            </w:r>
            <w:r w:rsidRPr="00450E9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A11F5C" w:rsidRPr="00450E98">
              <w:rPr>
                <w:rFonts w:eastAsia="標楷體"/>
                <w:color w:val="000000" w:themeColor="text1"/>
                <w:sz w:val="18"/>
                <w:szCs w:val="18"/>
              </w:rPr>
              <w:t xml:space="preserve"> </w:t>
            </w:r>
            <w:r w:rsidRPr="00450E98">
              <w:rPr>
                <w:rFonts w:eastAsia="Arial Unicode MS"/>
                <w:color w:val="000000" w:themeColor="text1"/>
                <w:kern w:val="0"/>
                <w:sz w:val="18"/>
                <w:szCs w:val="18"/>
              </w:rPr>
              <w:t xml:space="preserve"> </w:t>
            </w:r>
            <w:r w:rsidR="00A11F5C" w:rsidRPr="00450E98">
              <w:rPr>
                <w:rFonts w:eastAsia="Arial Unicode MS"/>
                <w:color w:val="000000" w:themeColor="text1"/>
                <w:kern w:val="0"/>
                <w:sz w:val="18"/>
                <w:szCs w:val="18"/>
              </w:rPr>
              <w:t xml:space="preserve"> </w:t>
            </w:r>
            <w:r w:rsidR="001146FF" w:rsidRPr="00450E98">
              <w:rPr>
                <w:rFonts w:eastAsia="Arial Unicode MS"/>
                <w:color w:val="000000" w:themeColor="text1"/>
                <w:kern w:val="0"/>
                <w:sz w:val="18"/>
                <w:szCs w:val="18"/>
              </w:rPr>
              <w:br/>
            </w:r>
            <w:r w:rsidR="00A11F5C" w:rsidRPr="00450E98">
              <w:rPr>
                <w:rFonts w:eastAsia="標楷體" w:hint="eastAsia"/>
                <w:color w:val="000000" w:themeColor="text1"/>
                <w:sz w:val="18"/>
                <w:szCs w:val="18"/>
              </w:rPr>
              <w:t>A</w:t>
            </w:r>
            <w:r w:rsidR="00A11F5C" w:rsidRPr="00450E98">
              <w:rPr>
                <w:rFonts w:eastAsia="標楷體"/>
                <w:color w:val="000000" w:themeColor="text1"/>
                <w:sz w:val="18"/>
                <w:szCs w:val="18"/>
              </w:rPr>
              <w:t xml:space="preserve">lso, EEC535 Electro-Optical Lab is not required for </w:t>
            </w:r>
            <w:r w:rsidR="00485A6D" w:rsidRPr="00450E98">
              <w:rPr>
                <w:rFonts w:eastAsia="標楷體"/>
                <w:color w:val="000000" w:themeColor="text1"/>
                <w:sz w:val="18"/>
                <w:szCs w:val="18"/>
              </w:rPr>
              <w:t xml:space="preserve">the </w:t>
            </w:r>
            <w:r w:rsidR="00A11F5C" w:rsidRPr="00450E98">
              <w:rPr>
                <w:rFonts w:eastAsia="標楷體"/>
                <w:color w:val="000000" w:themeColor="text1"/>
                <w:sz w:val="18"/>
                <w:szCs w:val="18"/>
              </w:rPr>
              <w:t>foreign Students.</w:t>
            </w:r>
          </w:p>
          <w:p w14:paraId="6FA8CC9C" w14:textId="123F6345" w:rsidR="00591F06" w:rsidRPr="00450E98" w:rsidRDefault="00591F06" w:rsidP="00C232B4">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在修業年限內，選修科目至少需修畢</w:t>
            </w:r>
            <w:r w:rsidR="00F21E91" w:rsidRPr="00450E98">
              <w:rPr>
                <w:rFonts w:eastAsia="標楷體"/>
                <w:color w:val="000000" w:themeColor="text1"/>
                <w:sz w:val="18"/>
                <w:szCs w:val="18"/>
              </w:rPr>
              <w:t>24</w:t>
            </w:r>
            <w:r w:rsidRPr="00450E98">
              <w:rPr>
                <w:rFonts w:eastAsia="標楷體"/>
                <w:color w:val="000000" w:themeColor="text1"/>
                <w:sz w:val="18"/>
                <w:szCs w:val="18"/>
              </w:rPr>
              <w:t>學分，</w:t>
            </w:r>
            <w:r w:rsidR="00C232B4" w:rsidRPr="00450E98">
              <w:rPr>
                <w:rFonts w:eastAsia="標楷體" w:hint="eastAsia"/>
                <w:color w:val="000000" w:themeColor="text1"/>
                <w:sz w:val="18"/>
                <w:szCs w:val="18"/>
              </w:rPr>
              <w:t>丙組選修</w:t>
            </w:r>
            <w:r w:rsidR="00D01696" w:rsidRPr="00450E98">
              <w:rPr>
                <w:rFonts w:eastAsia="標楷體" w:hint="eastAsia"/>
                <w:color w:val="000000" w:themeColor="text1"/>
                <w:sz w:val="18"/>
                <w:szCs w:val="18"/>
              </w:rPr>
              <w:t>至少</w:t>
            </w:r>
            <w:r w:rsidR="00C232B4" w:rsidRPr="00450E98">
              <w:rPr>
                <w:rFonts w:eastAsia="標楷體" w:hint="eastAsia"/>
                <w:color w:val="000000" w:themeColor="text1"/>
                <w:sz w:val="18"/>
                <w:szCs w:val="18"/>
              </w:rPr>
              <w:t>12</w:t>
            </w:r>
            <w:r w:rsidR="00C232B4" w:rsidRPr="00450E98">
              <w:rPr>
                <w:rFonts w:eastAsia="標楷體" w:hint="eastAsia"/>
                <w:color w:val="000000" w:themeColor="text1"/>
                <w:sz w:val="18"/>
                <w:szCs w:val="18"/>
              </w:rPr>
              <w:t>學分，需得到指導教授和組主任同意。</w:t>
            </w:r>
          </w:p>
          <w:p w14:paraId="39BE6D97" w14:textId="0154D99C"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Of those subjects taken, at least</w:t>
            </w:r>
            <w:r w:rsidR="00F21E91" w:rsidRPr="00450E98">
              <w:rPr>
                <w:rFonts w:eastAsia="標楷體"/>
                <w:color w:val="000000" w:themeColor="text1"/>
                <w:sz w:val="18"/>
                <w:szCs w:val="18"/>
              </w:rPr>
              <w:t xml:space="preserve"> 24</w:t>
            </w:r>
            <w:r w:rsidRPr="00450E98">
              <w:rPr>
                <w:rFonts w:eastAsia="標楷體"/>
                <w:color w:val="000000" w:themeColor="text1"/>
                <w:sz w:val="18"/>
                <w:szCs w:val="18"/>
              </w:rPr>
              <w:t xml:space="preserve"> credit hours are from the elective subjects, in which at least</w:t>
            </w:r>
            <w:r w:rsidR="00F21E91" w:rsidRPr="00450E98">
              <w:rPr>
                <w:rFonts w:eastAsia="標楷體"/>
                <w:color w:val="000000" w:themeColor="text1"/>
                <w:sz w:val="18"/>
                <w:szCs w:val="18"/>
              </w:rPr>
              <w:t xml:space="preserve"> 1</w:t>
            </w:r>
            <w:r w:rsidR="00C232B4" w:rsidRPr="00450E98">
              <w:rPr>
                <w:rFonts w:eastAsia="標楷體"/>
                <w:color w:val="000000" w:themeColor="text1"/>
                <w:sz w:val="18"/>
                <w:szCs w:val="18"/>
              </w:rPr>
              <w:t>2</w:t>
            </w:r>
            <w:r w:rsidRPr="00450E98">
              <w:rPr>
                <w:rFonts w:eastAsia="標楷體"/>
                <w:color w:val="000000" w:themeColor="text1"/>
                <w:sz w:val="18"/>
                <w:szCs w:val="18"/>
              </w:rPr>
              <w:t xml:space="preserve"> credit hours are from the elective subjects offered by the department of</w:t>
            </w:r>
            <w:r w:rsidR="00C232B4" w:rsidRPr="00450E98">
              <w:rPr>
                <w:rFonts w:eastAsia="標楷體"/>
                <w:color w:val="000000" w:themeColor="text1"/>
                <w:sz w:val="18"/>
                <w:szCs w:val="18"/>
              </w:rPr>
              <w:t xml:space="preserve"> Electrical Engineering (Program C)</w:t>
            </w:r>
            <w:r w:rsidR="00D60516" w:rsidRPr="00450E98">
              <w:rPr>
                <w:rFonts w:eastAsia="標楷體"/>
                <w:color w:val="000000" w:themeColor="text1"/>
                <w:sz w:val="18"/>
                <w:szCs w:val="18"/>
              </w:rPr>
              <w:t>, s</w:t>
            </w:r>
            <w:r w:rsidR="00BB37B5" w:rsidRPr="00450E98">
              <w:rPr>
                <w:rFonts w:eastAsia="標楷體"/>
                <w:color w:val="000000" w:themeColor="text1"/>
                <w:sz w:val="18"/>
                <w:szCs w:val="18"/>
              </w:rPr>
              <w:t>ubject to the approval of both the student’s thesis adviser and the chairperson of Program C</w:t>
            </w:r>
            <w:r w:rsidR="00D60516" w:rsidRPr="00450E98">
              <w:rPr>
                <w:rFonts w:eastAsia="標楷體"/>
                <w:color w:val="000000" w:themeColor="text1"/>
                <w:sz w:val="18"/>
                <w:szCs w:val="18"/>
              </w:rPr>
              <w:t>.</w:t>
            </w:r>
          </w:p>
          <w:p w14:paraId="597F0981"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本所學生修習電通學院各所之專業課程，皆予承認；但必修課程初次修課須在本所修讀始予承認。</w:t>
            </w:r>
          </w:p>
          <w:p w14:paraId="799C76EC"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028B2C81" w14:textId="2F2CF18A" w:rsidR="00591F06" w:rsidRPr="00450E98" w:rsidRDefault="009B38CB"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外籍生</w:t>
            </w:r>
            <w:r w:rsidR="00591F06" w:rsidRPr="00450E98">
              <w:rPr>
                <w:rFonts w:eastAsia="標楷體" w:hint="eastAsia"/>
                <w:color w:val="000000" w:themeColor="text1"/>
                <w:sz w:val="18"/>
                <w:szCs w:val="18"/>
              </w:rPr>
              <w:t>母語</w:t>
            </w:r>
            <w:r w:rsidRPr="00450E98">
              <w:rPr>
                <w:rFonts w:eastAsia="標楷體" w:hint="eastAsia"/>
                <w:color w:val="000000" w:themeColor="text1"/>
                <w:sz w:val="18"/>
                <w:szCs w:val="18"/>
              </w:rPr>
              <w:t>非</w:t>
            </w:r>
            <w:r w:rsidR="00591F06" w:rsidRPr="00450E98">
              <w:rPr>
                <w:rFonts w:eastAsia="標楷體" w:hint="eastAsia"/>
                <w:color w:val="000000" w:themeColor="text1"/>
                <w:sz w:val="18"/>
                <w:szCs w:val="18"/>
              </w:rPr>
              <w:t>中文者，適用本表。</w:t>
            </w:r>
          </w:p>
          <w:p w14:paraId="4BD076B5" w14:textId="1A5ABE73" w:rsidR="00056672" w:rsidRPr="00450E98" w:rsidRDefault="00056672"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This form </w:t>
            </w:r>
            <w:r w:rsidR="00D60516" w:rsidRPr="00450E98">
              <w:rPr>
                <w:rFonts w:eastAsia="標楷體"/>
                <w:color w:val="000000" w:themeColor="text1"/>
                <w:sz w:val="18"/>
                <w:szCs w:val="18"/>
              </w:rPr>
              <w:t xml:space="preserve">is applicable </w:t>
            </w:r>
            <w:r w:rsidRPr="00450E98">
              <w:rPr>
                <w:rFonts w:eastAsia="標楷體"/>
                <w:color w:val="000000" w:themeColor="text1"/>
                <w:sz w:val="18"/>
                <w:szCs w:val="18"/>
              </w:rPr>
              <w:t>to</w:t>
            </w:r>
            <w:r w:rsidRPr="00450E98">
              <w:rPr>
                <w:color w:val="000000" w:themeColor="text1"/>
              </w:rPr>
              <w:t xml:space="preserve"> </w:t>
            </w:r>
            <w:r w:rsidR="00D60516" w:rsidRPr="00450E98">
              <w:rPr>
                <w:rFonts w:eastAsia="標楷體"/>
                <w:color w:val="000000" w:themeColor="text1"/>
                <w:sz w:val="18"/>
                <w:szCs w:val="18"/>
              </w:rPr>
              <w:t>those f</w:t>
            </w:r>
            <w:r w:rsidRPr="00450E98">
              <w:rPr>
                <w:rFonts w:eastAsia="標楷體"/>
                <w:color w:val="000000" w:themeColor="text1"/>
                <w:sz w:val="18"/>
                <w:szCs w:val="18"/>
              </w:rPr>
              <w:t xml:space="preserve">oreign students </w:t>
            </w:r>
            <w:r w:rsidR="00D60516" w:rsidRPr="00450E98">
              <w:rPr>
                <w:rFonts w:eastAsia="標楷體"/>
                <w:color w:val="000000" w:themeColor="text1"/>
                <w:sz w:val="18"/>
                <w:szCs w:val="18"/>
              </w:rPr>
              <w:t xml:space="preserve">whose </w:t>
            </w:r>
            <w:r w:rsidR="00A80B61" w:rsidRPr="00450E98">
              <w:rPr>
                <w:rFonts w:eastAsia="標楷體"/>
                <w:color w:val="000000" w:themeColor="text1"/>
                <w:sz w:val="18"/>
                <w:szCs w:val="18"/>
              </w:rPr>
              <w:t>native tongue is not mandarin</w:t>
            </w:r>
            <w:r w:rsidRPr="00450E98">
              <w:rPr>
                <w:rFonts w:eastAsia="標楷體"/>
                <w:color w:val="000000" w:themeColor="text1"/>
                <w:sz w:val="18"/>
                <w:szCs w:val="18"/>
              </w:rPr>
              <w:t>.</w:t>
            </w:r>
          </w:p>
          <w:p w14:paraId="1766DE6A"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1EDEE2B6" w14:textId="77777777" w:rsidR="00646701" w:rsidRDefault="00591F06" w:rsidP="00B45CC5">
            <w:p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For those graduate students who shall complete Academic Research Ethics Education Course before the end of their firs</w:t>
            </w:r>
            <w:r w:rsidRPr="00450E9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606F481F" w14:textId="7FD16364" w:rsidR="009F73F6" w:rsidRPr="00B40AB8" w:rsidRDefault="009F73F6" w:rsidP="00B45CC5">
            <w:pPr>
              <w:snapToGrid w:val="0"/>
              <w:spacing w:beforeLines="30" w:before="108" w:line="240" w:lineRule="atLeast"/>
              <w:ind w:left="357"/>
              <w:rPr>
                <w:rFonts w:eastAsia="標楷體"/>
                <w:color w:val="000000" w:themeColor="text1"/>
                <w:sz w:val="18"/>
                <w:szCs w:val="18"/>
              </w:rPr>
            </w:pPr>
          </w:p>
        </w:tc>
      </w:tr>
      <w:tr w:rsidR="00B40AB8" w:rsidRPr="00B40AB8" w14:paraId="37E4CB50" w14:textId="77777777" w:rsidTr="0002008B">
        <w:trPr>
          <w:cantSplit/>
          <w:trHeight w:hRule="exact" w:val="5528"/>
        </w:trPr>
        <w:tc>
          <w:tcPr>
            <w:tcW w:w="1320" w:type="dxa"/>
            <w:vAlign w:val="center"/>
          </w:tcPr>
          <w:p w14:paraId="2206B406" w14:textId="77777777" w:rsidR="00591F06" w:rsidRPr="00B40AB8" w:rsidRDefault="00591F06" w:rsidP="001619EC">
            <w:pPr>
              <w:pStyle w:val="aa"/>
              <w:rPr>
                <w:color w:val="000000" w:themeColor="text1"/>
              </w:rPr>
            </w:pPr>
            <w:r w:rsidRPr="00B40AB8">
              <w:rPr>
                <w:color w:val="000000" w:themeColor="text1"/>
              </w:rPr>
              <w:lastRenderedPageBreak/>
              <w:t>備註</w:t>
            </w:r>
          </w:p>
          <w:p w14:paraId="7635085E" w14:textId="77777777" w:rsidR="00591F06" w:rsidRPr="00B40AB8" w:rsidRDefault="00591F06" w:rsidP="001619EC">
            <w:pPr>
              <w:pStyle w:val="aa"/>
              <w:rPr>
                <w:color w:val="000000" w:themeColor="text1"/>
              </w:rPr>
            </w:pPr>
            <w:r w:rsidRPr="00B40AB8">
              <w:rPr>
                <w:color w:val="000000" w:themeColor="text1"/>
                <w:sz w:val="16"/>
                <w:szCs w:val="16"/>
              </w:rPr>
              <w:t>Remarks</w:t>
            </w:r>
          </w:p>
        </w:tc>
        <w:tc>
          <w:tcPr>
            <w:tcW w:w="8040" w:type="dxa"/>
            <w:gridSpan w:val="4"/>
          </w:tcPr>
          <w:p w14:paraId="6B8EF535" w14:textId="5391CC4A" w:rsidR="00591F06" w:rsidRPr="00B40AB8" w:rsidRDefault="00591F06" w:rsidP="00591F06">
            <w:pPr>
              <w:numPr>
                <w:ilvl w:val="0"/>
                <w:numId w:val="13"/>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450E98">
              <w:rPr>
                <w:rFonts w:eastAsia="標楷體"/>
                <w:color w:val="000000" w:themeColor="text1"/>
                <w:sz w:val="18"/>
                <w:szCs w:val="18"/>
              </w:rPr>
              <w:t>6</w:t>
            </w:r>
            <w:r w:rsidRPr="00B40AB8">
              <w:rPr>
                <w:rFonts w:eastAsia="標楷體" w:hint="eastAsia"/>
                <w:color w:val="000000" w:themeColor="text1"/>
                <w:sz w:val="18"/>
                <w:szCs w:val="18"/>
              </w:rPr>
              <w:t>學分。</w:t>
            </w:r>
          </w:p>
          <w:p w14:paraId="6661E438" w14:textId="74E08EC4" w:rsidR="00591F06" w:rsidRPr="00B40AB8" w:rsidRDefault="00591F06" w:rsidP="001619EC">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450E98">
              <w:rPr>
                <w:color w:val="000000" w:themeColor="text1"/>
                <w:sz w:val="18"/>
                <w:szCs w:val="18"/>
              </w:rPr>
              <w:t>6</w:t>
            </w:r>
            <w:r w:rsidRPr="00B40AB8">
              <w:rPr>
                <w:color w:val="000000" w:themeColor="text1"/>
                <w:sz w:val="18"/>
                <w:szCs w:val="18"/>
              </w:rPr>
              <w:t xml:space="preserve"> credits.</w:t>
            </w:r>
          </w:p>
          <w:p w14:paraId="547D1CD2" w14:textId="77777777" w:rsidR="00591F06" w:rsidRPr="00B40AB8" w:rsidRDefault="00591F06" w:rsidP="00591F06">
            <w:pPr>
              <w:numPr>
                <w:ilvl w:val="0"/>
                <w:numId w:val="13"/>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28EE377A" w14:textId="77777777" w:rsidR="00C2709A" w:rsidRPr="00B40AB8" w:rsidRDefault="00C2709A" w:rsidP="00C2709A">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the process of thesis/dissertation plagiarism detection for originality assessment 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“Thesis Originality Assessment Checklist” along with the full report from the detection system (excluding his/her own published papers,</w:t>
            </w:r>
            <w:r w:rsidRPr="00B40AB8">
              <w:rPr>
                <w:color w:val="000000" w:themeColor="text1"/>
              </w:rPr>
              <w:t xml:space="preserve"> </w:t>
            </w:r>
            <w:r w:rsidRPr="00B40AB8">
              <w:rPr>
                <w:rFonts w:eastAsia="標楷體"/>
                <w:color w:val="000000" w:themeColor="text1"/>
                <w:sz w:val="18"/>
              </w:rPr>
              <w:t xml:space="preserve">the table of contents, the abstract, </w:t>
            </w:r>
            <w:r w:rsidRPr="00B40AB8">
              <w:rPr>
                <w:rFonts w:eastAsia="標楷體"/>
                <w:color w:val="000000" w:themeColor="text1"/>
                <w:sz w:val="18"/>
                <w:szCs w:val="18"/>
              </w:rPr>
              <w:t>and the references therein) shall be reviewed by his/her advisor(s), and be handed in to all exam committee members for reference at the exam day. Regarding the report from the detection system, the percentage of similarity with a single source should not exceed 5%, excluding his/her own published papers. Please mark his/her own published papers in the reference list in the report. The software Turnitin is recommended as the detection system.</w:t>
            </w:r>
          </w:p>
          <w:p w14:paraId="29944341" w14:textId="77777777" w:rsidR="00591F06" w:rsidRPr="00B40AB8" w:rsidRDefault="00591F06" w:rsidP="001619EC">
            <w:pPr>
              <w:snapToGrid w:val="0"/>
              <w:spacing w:beforeLines="30" w:before="108" w:line="240" w:lineRule="atLeast"/>
              <w:rPr>
                <w:rFonts w:eastAsia="標楷體"/>
                <w:color w:val="000000" w:themeColor="text1"/>
                <w:sz w:val="20"/>
              </w:rPr>
            </w:pPr>
          </w:p>
        </w:tc>
      </w:tr>
    </w:tbl>
    <w:p w14:paraId="5F588677" w14:textId="77777777" w:rsidR="00561730" w:rsidRPr="00B40AB8" w:rsidRDefault="00591F06" w:rsidP="00BC3894">
      <w:pPr>
        <w:jc w:val="right"/>
        <w:rPr>
          <w:color w:val="000000" w:themeColor="text1"/>
          <w:szCs w:val="24"/>
        </w:rPr>
      </w:pPr>
      <w:r w:rsidRPr="00B40AB8">
        <w:rPr>
          <w:rFonts w:hint="eastAsia"/>
          <w:color w:val="000000" w:themeColor="text1"/>
          <w:sz w:val="20"/>
        </w:rPr>
        <w:t xml:space="preserve">AA-CP-04-CF03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622B6B3B" w14:textId="77777777" w:rsidR="00591F06" w:rsidRPr="00B40AB8" w:rsidRDefault="00591F06" w:rsidP="00996D35">
      <w:pPr>
        <w:jc w:val="both"/>
        <w:rPr>
          <w:color w:val="000000" w:themeColor="text1"/>
          <w:szCs w:val="24"/>
        </w:rPr>
      </w:pPr>
    </w:p>
    <w:p w14:paraId="36BD94C5" w14:textId="77777777" w:rsidR="00591F06" w:rsidRPr="00B40AB8" w:rsidRDefault="00591F06" w:rsidP="00996D35">
      <w:pPr>
        <w:jc w:val="both"/>
        <w:rPr>
          <w:color w:val="000000" w:themeColor="text1"/>
          <w:szCs w:val="24"/>
        </w:rPr>
      </w:pPr>
    </w:p>
    <w:p w14:paraId="15583F1C" w14:textId="77777777" w:rsidR="00485A6D" w:rsidRPr="00B40AB8" w:rsidRDefault="00485A6D">
      <w:pPr>
        <w:widowControl/>
        <w:rPr>
          <w:rFonts w:eastAsia="標楷體"/>
          <w:b/>
          <w:color w:val="000000" w:themeColor="text1"/>
          <w:sz w:val="28"/>
        </w:rPr>
      </w:pPr>
      <w:r w:rsidRPr="00B40AB8">
        <w:rPr>
          <w:rFonts w:eastAsia="標楷體"/>
          <w:b/>
          <w:color w:val="000000" w:themeColor="text1"/>
          <w:sz w:val="28"/>
        </w:rPr>
        <w:br w:type="page"/>
      </w:r>
    </w:p>
    <w:p w14:paraId="072E9AF2" w14:textId="77777777" w:rsidR="00FB4B51" w:rsidRPr="002F189F" w:rsidRDefault="00FB4B51" w:rsidP="00FB4B51">
      <w:pPr>
        <w:snapToGrid w:val="0"/>
        <w:spacing w:after="60"/>
        <w:jc w:val="center"/>
        <w:rPr>
          <w:rFonts w:eastAsia="標楷體"/>
          <w:b/>
          <w:color w:val="000000" w:themeColor="text1"/>
          <w:sz w:val="28"/>
        </w:rPr>
      </w:pPr>
      <w:r w:rsidRPr="002F189F">
        <w:rPr>
          <w:rFonts w:eastAsia="標楷體"/>
          <w:b/>
          <w:color w:val="000000" w:themeColor="text1"/>
          <w:sz w:val="28"/>
        </w:rPr>
        <w:lastRenderedPageBreak/>
        <w:t xml:space="preserve">元智大學　</w:t>
      </w:r>
      <w:r w:rsidRPr="002F189F">
        <w:rPr>
          <w:rFonts w:eastAsia="標楷體" w:hint="eastAsia"/>
          <w:b/>
          <w:color w:val="000000" w:themeColor="text1"/>
          <w:sz w:val="28"/>
        </w:rPr>
        <w:t>電機工程學系</w:t>
      </w:r>
      <w:r w:rsidRPr="002F189F">
        <w:rPr>
          <w:rFonts w:eastAsia="標楷體" w:hint="eastAsia"/>
          <w:b/>
          <w:color w:val="000000" w:themeColor="text1"/>
          <w:sz w:val="28"/>
        </w:rPr>
        <w:t>(</w:t>
      </w:r>
      <w:r w:rsidRPr="002F189F">
        <w:rPr>
          <w:rFonts w:eastAsia="標楷體" w:hint="eastAsia"/>
          <w:b/>
          <w:color w:val="000000" w:themeColor="text1"/>
          <w:sz w:val="28"/>
        </w:rPr>
        <w:t>丙組</w:t>
      </w:r>
      <w:r w:rsidRPr="002F189F">
        <w:rPr>
          <w:rFonts w:eastAsia="標楷體" w:hint="eastAsia"/>
          <w:b/>
          <w:color w:val="000000" w:themeColor="text1"/>
          <w:sz w:val="28"/>
        </w:rPr>
        <w:t xml:space="preserve">) </w:t>
      </w:r>
      <w:r w:rsidRPr="002F189F">
        <w:rPr>
          <w:rFonts w:eastAsia="標楷體" w:hint="eastAsia"/>
          <w:b/>
          <w:color w:val="000000" w:themeColor="text1"/>
          <w:sz w:val="28"/>
        </w:rPr>
        <w:t>外籍生</w:t>
      </w:r>
      <w:r w:rsidRPr="002F189F">
        <w:rPr>
          <w:rFonts w:eastAsia="標楷體"/>
          <w:b/>
          <w:color w:val="000000" w:themeColor="text1"/>
          <w:sz w:val="28"/>
        </w:rPr>
        <w:t>碩士</w:t>
      </w:r>
      <w:r w:rsidRPr="002F189F">
        <w:rPr>
          <w:rFonts w:eastAsia="標楷體" w:hint="eastAsia"/>
          <w:b/>
          <w:color w:val="000000" w:themeColor="text1"/>
          <w:sz w:val="28"/>
        </w:rPr>
        <w:t>生修業規定</w:t>
      </w:r>
    </w:p>
    <w:p w14:paraId="21FAE605" w14:textId="458CF651" w:rsidR="00FB4B51" w:rsidRPr="002F189F" w:rsidRDefault="00FB4B51" w:rsidP="00FB4B51">
      <w:pPr>
        <w:snapToGrid w:val="0"/>
        <w:spacing w:after="60"/>
        <w:jc w:val="center"/>
        <w:rPr>
          <w:rFonts w:eastAsia="標楷體"/>
          <w:b/>
          <w:color w:val="000000" w:themeColor="text1"/>
          <w:sz w:val="28"/>
        </w:rPr>
      </w:pPr>
      <w:r w:rsidRPr="002F189F">
        <w:rPr>
          <w:rFonts w:eastAsia="標楷體" w:hint="eastAsia"/>
          <w:b/>
          <w:color w:val="000000" w:themeColor="text1"/>
          <w:sz w:val="28"/>
        </w:rPr>
        <w:t>選</w:t>
      </w:r>
      <w:r w:rsidRPr="002F189F">
        <w:rPr>
          <w:rFonts w:eastAsia="標楷體"/>
          <w:b/>
          <w:color w:val="000000" w:themeColor="text1"/>
          <w:sz w:val="28"/>
        </w:rPr>
        <w:t>修科目表</w:t>
      </w:r>
    </w:p>
    <w:p w14:paraId="315718D2" w14:textId="77777777" w:rsidR="00FB4B51" w:rsidRPr="002F189F" w:rsidRDefault="00FB4B51" w:rsidP="00FB4B51">
      <w:pPr>
        <w:widowControl/>
        <w:snapToGrid w:val="0"/>
        <w:spacing w:after="60"/>
        <w:jc w:val="center"/>
        <w:rPr>
          <w:b/>
          <w:bCs/>
          <w:color w:val="000000" w:themeColor="text1"/>
          <w:kern w:val="0"/>
          <w:sz w:val="28"/>
          <w:szCs w:val="28"/>
        </w:rPr>
      </w:pPr>
      <w:r w:rsidRPr="002F189F">
        <w:rPr>
          <w:rFonts w:eastAsia="標楷體"/>
          <w:b/>
          <w:color w:val="000000" w:themeColor="text1"/>
        </w:rPr>
        <w:t>（</w:t>
      </w:r>
      <w:r w:rsidRPr="002F189F">
        <w:rPr>
          <w:rFonts w:eastAsia="標楷體" w:hint="eastAsia"/>
          <w:b/>
          <w:color w:val="000000" w:themeColor="text1"/>
        </w:rPr>
        <w:t>1</w:t>
      </w:r>
      <w:r w:rsidRPr="002F189F">
        <w:rPr>
          <w:rFonts w:eastAsia="標楷體"/>
          <w:b/>
          <w:color w:val="000000" w:themeColor="text1"/>
        </w:rPr>
        <w:t>13</w:t>
      </w:r>
      <w:r w:rsidRPr="002F189F">
        <w:rPr>
          <w:rFonts w:eastAsia="標楷體"/>
          <w:b/>
          <w:color w:val="000000" w:themeColor="text1"/>
        </w:rPr>
        <w:t>學年度入學新生適用）</w:t>
      </w:r>
    </w:p>
    <w:p w14:paraId="7560034F" w14:textId="77777777" w:rsidR="00FB4B51" w:rsidRPr="002F189F" w:rsidRDefault="00FB4B51" w:rsidP="00FB4B51">
      <w:pPr>
        <w:widowControl/>
        <w:snapToGrid w:val="0"/>
        <w:spacing w:after="60"/>
        <w:jc w:val="center"/>
        <w:rPr>
          <w:b/>
          <w:bCs/>
          <w:color w:val="000000" w:themeColor="text1"/>
          <w:kern w:val="0"/>
          <w:sz w:val="28"/>
          <w:szCs w:val="28"/>
        </w:rPr>
      </w:pPr>
    </w:p>
    <w:p w14:paraId="7F6BD16D" w14:textId="77777777" w:rsidR="00FB4B51" w:rsidRPr="002F189F" w:rsidRDefault="00FB4B51" w:rsidP="00FB4B51">
      <w:pPr>
        <w:widowControl/>
        <w:snapToGrid w:val="0"/>
        <w:spacing w:after="60"/>
        <w:jc w:val="center"/>
        <w:rPr>
          <w:color w:val="000000" w:themeColor="text1"/>
          <w:szCs w:val="24"/>
        </w:rPr>
      </w:pPr>
      <w:r w:rsidRPr="002F189F">
        <w:rPr>
          <w:rFonts w:hint="eastAsia"/>
          <w:b/>
          <w:bCs/>
          <w:color w:val="000000" w:themeColor="text1"/>
          <w:kern w:val="0"/>
          <w:szCs w:val="24"/>
        </w:rPr>
        <w:t>Master</w:t>
      </w:r>
      <w:r w:rsidRPr="002F189F">
        <w:rPr>
          <w:b/>
          <w:bCs/>
          <w:color w:val="000000" w:themeColor="text1"/>
          <w:kern w:val="0"/>
          <w:szCs w:val="24"/>
          <w:vertAlign w:val="superscript"/>
        </w:rPr>
        <w:t>’</w:t>
      </w:r>
      <w:r w:rsidRPr="002F189F">
        <w:rPr>
          <w:rFonts w:hint="eastAsia"/>
          <w:b/>
          <w:bCs/>
          <w:color w:val="000000" w:themeColor="text1"/>
          <w:kern w:val="0"/>
          <w:szCs w:val="24"/>
        </w:rPr>
        <w:t>s Program</w:t>
      </w:r>
      <w:r w:rsidRPr="002F189F">
        <w:rPr>
          <w:b/>
          <w:bCs/>
          <w:color w:val="000000" w:themeColor="text1"/>
          <w:kern w:val="0"/>
          <w:szCs w:val="24"/>
        </w:rPr>
        <w:t xml:space="preserve"> of the Dept. of Electrical Engineering</w:t>
      </w:r>
      <w:r w:rsidRPr="002F189F">
        <w:rPr>
          <w:rFonts w:hint="eastAsia"/>
          <w:b/>
          <w:bCs/>
          <w:color w:val="000000" w:themeColor="text1"/>
          <w:kern w:val="0"/>
          <w:szCs w:val="24"/>
        </w:rPr>
        <w:t xml:space="preserve"> </w:t>
      </w:r>
      <w:r w:rsidRPr="002F189F">
        <w:rPr>
          <w:b/>
          <w:bCs/>
          <w:color w:val="000000" w:themeColor="text1"/>
          <w:kern w:val="0"/>
          <w:szCs w:val="24"/>
        </w:rPr>
        <w:t>(Program C), YZU</w:t>
      </w:r>
    </w:p>
    <w:p w14:paraId="664E39CE" w14:textId="77777777" w:rsidR="00FB4B51" w:rsidRPr="002F189F" w:rsidRDefault="00FB4B51" w:rsidP="00FB4B51">
      <w:pPr>
        <w:widowControl/>
        <w:snapToGrid w:val="0"/>
        <w:spacing w:after="60"/>
        <w:jc w:val="center"/>
        <w:rPr>
          <w:b/>
          <w:bCs/>
          <w:color w:val="000000" w:themeColor="text1"/>
          <w:kern w:val="0"/>
          <w:sz w:val="28"/>
          <w:szCs w:val="28"/>
        </w:rPr>
      </w:pPr>
      <w:r w:rsidRPr="002F189F">
        <w:rPr>
          <w:b/>
          <w:bCs/>
          <w:color w:val="000000" w:themeColor="text1"/>
          <w:kern w:val="0"/>
          <w:sz w:val="28"/>
          <w:szCs w:val="28"/>
        </w:rPr>
        <w:t>Foreign Student Coursework Requirements</w:t>
      </w:r>
    </w:p>
    <w:p w14:paraId="620C93BD" w14:textId="435867B0" w:rsidR="00FB4B51" w:rsidRPr="002F189F" w:rsidRDefault="00FB4B51" w:rsidP="00FB4B51">
      <w:pPr>
        <w:widowControl/>
        <w:snapToGrid w:val="0"/>
        <w:spacing w:after="60"/>
        <w:jc w:val="center"/>
        <w:rPr>
          <w:b/>
          <w:bCs/>
          <w:color w:val="000000" w:themeColor="text1"/>
          <w:kern w:val="0"/>
          <w:szCs w:val="24"/>
        </w:rPr>
      </w:pPr>
      <w:r w:rsidRPr="002F189F">
        <w:rPr>
          <w:rFonts w:eastAsia="標楷體" w:hint="eastAsia"/>
          <w:b/>
          <w:color w:val="000000" w:themeColor="text1"/>
          <w:szCs w:val="24"/>
        </w:rPr>
        <w:t xml:space="preserve">List </w:t>
      </w:r>
      <w:r w:rsidRPr="002F189F">
        <w:rPr>
          <w:rFonts w:eastAsia="標楷體"/>
          <w:b/>
          <w:color w:val="000000" w:themeColor="text1"/>
          <w:szCs w:val="24"/>
        </w:rPr>
        <w:t xml:space="preserve">of </w:t>
      </w:r>
      <w:r w:rsidRPr="002F189F">
        <w:rPr>
          <w:rFonts w:eastAsia="標楷體"/>
          <w:b/>
          <w:bCs/>
          <w:color w:val="000000" w:themeColor="text1"/>
          <w:szCs w:val="24"/>
        </w:rPr>
        <w:t>Elective</w:t>
      </w:r>
      <w:r w:rsidRPr="002F189F">
        <w:rPr>
          <w:rFonts w:eastAsia="標楷體"/>
          <w:b/>
          <w:color w:val="000000" w:themeColor="text1"/>
          <w:szCs w:val="24"/>
        </w:rPr>
        <w:t xml:space="preserve"> Courses for Master Program</w:t>
      </w:r>
    </w:p>
    <w:p w14:paraId="178C95D3" w14:textId="77777777" w:rsidR="00FB4B51" w:rsidRPr="002F189F" w:rsidRDefault="00FB4B51" w:rsidP="00FB4B51">
      <w:pPr>
        <w:widowControl/>
        <w:snapToGrid w:val="0"/>
        <w:spacing w:after="60"/>
        <w:jc w:val="center"/>
        <w:rPr>
          <w:color w:val="000000" w:themeColor="text1"/>
        </w:rPr>
      </w:pPr>
      <w:r w:rsidRPr="002F189F">
        <w:rPr>
          <w:rFonts w:eastAsia="標楷體"/>
          <w:b/>
          <w:color w:val="000000" w:themeColor="text1"/>
          <w:sz w:val="20"/>
        </w:rPr>
        <w:t>(</w:t>
      </w:r>
      <w:r w:rsidRPr="002F189F">
        <w:rPr>
          <w:rFonts w:eastAsia="標楷體" w:hint="eastAsia"/>
          <w:b/>
          <w:color w:val="000000" w:themeColor="text1"/>
          <w:sz w:val="20"/>
        </w:rPr>
        <w:t xml:space="preserve">For </w:t>
      </w:r>
      <w:r w:rsidRPr="002F189F">
        <w:rPr>
          <w:rFonts w:eastAsia="標楷體"/>
          <w:b/>
          <w:color w:val="000000" w:themeColor="text1"/>
          <w:sz w:val="20"/>
        </w:rPr>
        <w:t>Fall 20</w:t>
      </w:r>
      <w:r w:rsidRPr="002F189F">
        <w:rPr>
          <w:rFonts w:eastAsia="標楷體" w:hint="eastAsia"/>
          <w:b/>
          <w:color w:val="000000" w:themeColor="text1"/>
          <w:sz w:val="20"/>
        </w:rPr>
        <w:t>2</w:t>
      </w:r>
      <w:r w:rsidRPr="002F189F">
        <w:rPr>
          <w:rFonts w:eastAsia="標楷體"/>
          <w:b/>
          <w:color w:val="000000" w:themeColor="text1"/>
          <w:sz w:val="20"/>
        </w:rPr>
        <w:t>4</w:t>
      </w:r>
      <w:r w:rsidRPr="002F189F">
        <w:rPr>
          <w:rFonts w:eastAsia="標楷體" w:hint="eastAsia"/>
          <w:b/>
          <w:color w:val="000000" w:themeColor="text1"/>
          <w:sz w:val="20"/>
        </w:rPr>
        <w:t xml:space="preserve"> Admits</w:t>
      </w:r>
      <w:r w:rsidRPr="002F189F">
        <w:rPr>
          <w:rFonts w:eastAsia="標楷體"/>
          <w:b/>
          <w:color w:val="000000" w:themeColor="text1"/>
          <w:sz w:val="20"/>
        </w:rPr>
        <w:t>)</w:t>
      </w:r>
    </w:p>
    <w:p w14:paraId="075C832B" w14:textId="76586CD8" w:rsidR="00FB4B51" w:rsidRDefault="00FB4B51" w:rsidP="00FB4B51">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p>
    <w:p w14:paraId="3954A05E" w14:textId="77777777" w:rsidR="00470FB6" w:rsidRPr="00B40AB8" w:rsidRDefault="00470FB6" w:rsidP="00470FB6">
      <w:pPr>
        <w:pStyle w:val="Web"/>
        <w:spacing w:before="0" w:beforeAutospacing="0" w:after="0" w:afterAutospacing="0" w:line="0" w:lineRule="atLeast"/>
        <w:ind w:rightChars="59" w:right="142"/>
        <w:jc w:val="right"/>
        <w:rPr>
          <w:rFonts w:ascii="Times New Roman" w:hAnsi="Times New Roman" w:cs="Times New Roman"/>
          <w:color w:val="000000" w:themeColor="text1"/>
          <w:sz w:val="16"/>
          <w:szCs w:val="16"/>
        </w:rPr>
      </w:pPr>
    </w:p>
    <w:p w14:paraId="6418D9E7" w14:textId="77777777" w:rsidR="00081F57" w:rsidRDefault="00081F57" w:rsidP="00081F57">
      <w:pPr>
        <w:snapToGrid w:val="0"/>
        <w:spacing w:line="200" w:lineRule="exact"/>
        <w:ind w:rightChars="141" w:right="338"/>
        <w:jc w:val="right"/>
        <w:rPr>
          <w:rFonts w:eastAsia="標楷體"/>
          <w:color w:val="000000" w:themeColor="text1"/>
          <w:kern w:val="0"/>
          <w:sz w:val="18"/>
          <w:szCs w:val="18"/>
        </w:rPr>
      </w:pPr>
      <w:r>
        <w:rPr>
          <w:rFonts w:eastAsia="標楷體"/>
          <w:color w:val="000000" w:themeColor="text1"/>
          <w:sz w:val="18"/>
          <w:szCs w:val="18"/>
        </w:rPr>
        <w:t xml:space="preserve">113.05.01 </w:t>
      </w:r>
      <w:r>
        <w:rPr>
          <w:rFonts w:eastAsia="標楷體" w:hint="eastAsia"/>
          <w:color w:val="000000" w:themeColor="text1"/>
          <w:sz w:val="18"/>
          <w:szCs w:val="18"/>
        </w:rPr>
        <w:t>一一二學年度第八次教務會議通過</w:t>
      </w:r>
    </w:p>
    <w:p w14:paraId="286C4CDF" w14:textId="77777777" w:rsidR="00081F57" w:rsidRDefault="00081F57" w:rsidP="00081F57">
      <w:pPr>
        <w:snapToGrid w:val="0"/>
        <w:spacing w:line="200" w:lineRule="exact"/>
        <w:ind w:rightChars="141" w:right="338"/>
        <w:jc w:val="right"/>
        <w:rPr>
          <w:rFonts w:ascii="新細明體" w:hAnsi="新細明體"/>
          <w:color w:val="0000FF"/>
          <w:sz w:val="18"/>
          <w:szCs w:val="18"/>
        </w:rPr>
      </w:pPr>
      <w:r>
        <w:rPr>
          <w:rFonts w:eastAsia="標楷體"/>
          <w:color w:val="000000" w:themeColor="text1"/>
          <w:sz w:val="18"/>
          <w:szCs w:val="18"/>
        </w:rPr>
        <w:t>Passed by the 8th Academic Affairs Meeting, Academic Year 2023, on May 01, 2024</w:t>
      </w:r>
    </w:p>
    <w:p w14:paraId="183A10EE" w14:textId="053338C7" w:rsidR="00233312" w:rsidRPr="00081F57" w:rsidRDefault="00233312" w:rsidP="00233312">
      <w:pPr>
        <w:snapToGrid w:val="0"/>
        <w:spacing w:line="200" w:lineRule="exact"/>
        <w:ind w:leftChars="192" w:left="461" w:rightChars="32" w:right="77"/>
        <w:jc w:val="right"/>
        <w:rPr>
          <w:rFonts w:eastAsia="標楷體"/>
          <w:color w:val="000000"/>
          <w:sz w:val="20"/>
        </w:rPr>
      </w:pPr>
    </w:p>
    <w:tbl>
      <w:tblPr>
        <w:tblW w:w="0" w:type="auto"/>
        <w:tblInd w:w="595" w:type="dxa"/>
        <w:tblLayout w:type="fixed"/>
        <w:tblCellMar>
          <w:left w:w="28" w:type="dxa"/>
          <w:right w:w="28" w:type="dxa"/>
        </w:tblCellMar>
        <w:tblLook w:val="0000" w:firstRow="0" w:lastRow="0" w:firstColumn="0" w:lastColumn="0" w:noHBand="0" w:noVBand="0"/>
      </w:tblPr>
      <w:tblGrid>
        <w:gridCol w:w="1276"/>
        <w:gridCol w:w="6095"/>
        <w:gridCol w:w="1276"/>
      </w:tblGrid>
      <w:tr w:rsidR="00B40AB8" w:rsidRPr="00B40AB8" w14:paraId="1ECCE839" w14:textId="77777777" w:rsidTr="00245F67">
        <w:trPr>
          <w:trHeight w:val="400"/>
          <w:tblHeader/>
        </w:trPr>
        <w:tc>
          <w:tcPr>
            <w:tcW w:w="1276" w:type="dxa"/>
            <w:tcBorders>
              <w:top w:val="single" w:sz="8" w:space="0" w:color="000000"/>
              <w:left w:val="single" w:sz="8" w:space="0" w:color="000000"/>
              <w:bottom w:val="single" w:sz="2" w:space="0" w:color="000000"/>
            </w:tcBorders>
            <w:shd w:val="clear" w:color="auto" w:fill="auto"/>
            <w:vAlign w:val="center"/>
          </w:tcPr>
          <w:p w14:paraId="782C8921"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Course Code</w:t>
            </w:r>
          </w:p>
        </w:tc>
        <w:tc>
          <w:tcPr>
            <w:tcW w:w="6095" w:type="dxa"/>
            <w:tcBorders>
              <w:top w:val="single" w:sz="8" w:space="0" w:color="000000"/>
              <w:left w:val="single" w:sz="2" w:space="0" w:color="000000"/>
              <w:bottom w:val="single" w:sz="2" w:space="0" w:color="000000"/>
            </w:tcBorders>
            <w:shd w:val="clear" w:color="auto" w:fill="auto"/>
            <w:vAlign w:val="center"/>
          </w:tcPr>
          <w:p w14:paraId="5F95BBFC"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Course Title</w:t>
            </w:r>
          </w:p>
        </w:tc>
        <w:tc>
          <w:tcPr>
            <w:tcW w:w="1276" w:type="dxa"/>
            <w:tcBorders>
              <w:top w:val="single" w:sz="8" w:space="0" w:color="000000"/>
              <w:left w:val="single" w:sz="2" w:space="0" w:color="000000"/>
              <w:bottom w:val="single" w:sz="2" w:space="0" w:color="000000"/>
              <w:right w:val="single" w:sz="8" w:space="0" w:color="000000"/>
            </w:tcBorders>
            <w:shd w:val="clear" w:color="auto" w:fill="auto"/>
            <w:vAlign w:val="center"/>
          </w:tcPr>
          <w:p w14:paraId="0E599C46"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Credits</w:t>
            </w:r>
          </w:p>
        </w:tc>
      </w:tr>
      <w:tr w:rsidR="00B40AB8" w:rsidRPr="00B40AB8" w14:paraId="6C5508D2"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35F58E6D"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EEC601</w:t>
            </w:r>
          </w:p>
        </w:tc>
        <w:tc>
          <w:tcPr>
            <w:tcW w:w="6095" w:type="dxa"/>
            <w:tcBorders>
              <w:top w:val="single" w:sz="2" w:space="0" w:color="000000"/>
              <w:left w:val="single" w:sz="2" w:space="0" w:color="000000"/>
              <w:bottom w:val="single" w:sz="2" w:space="0" w:color="000000"/>
            </w:tcBorders>
            <w:shd w:val="clear" w:color="auto" w:fill="auto"/>
            <w:vAlign w:val="center"/>
          </w:tcPr>
          <w:p w14:paraId="2865BC86" w14:textId="77777777" w:rsidR="00996D35" w:rsidRPr="00B40AB8" w:rsidRDefault="00996D35" w:rsidP="00E119EC">
            <w:pPr>
              <w:spacing w:line="340" w:lineRule="exact"/>
              <w:jc w:val="both"/>
              <w:rPr>
                <w:color w:val="000000" w:themeColor="text1"/>
                <w:sz w:val="18"/>
                <w:szCs w:val="18"/>
              </w:rPr>
            </w:pPr>
            <w:r w:rsidRPr="00B40AB8">
              <w:rPr>
                <w:color w:val="000000" w:themeColor="text1"/>
                <w:sz w:val="18"/>
                <w:szCs w:val="18"/>
              </w:rPr>
              <w:t>Research Communication(I)</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1FE1ABF"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58FF67B1"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15404EA9"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EEC602</w:t>
            </w:r>
          </w:p>
        </w:tc>
        <w:tc>
          <w:tcPr>
            <w:tcW w:w="6095" w:type="dxa"/>
            <w:tcBorders>
              <w:top w:val="single" w:sz="2" w:space="0" w:color="000000"/>
              <w:left w:val="single" w:sz="2" w:space="0" w:color="000000"/>
              <w:bottom w:val="single" w:sz="2" w:space="0" w:color="000000"/>
            </w:tcBorders>
            <w:shd w:val="clear" w:color="auto" w:fill="auto"/>
            <w:vAlign w:val="center"/>
          </w:tcPr>
          <w:p w14:paraId="5F16724C" w14:textId="77777777" w:rsidR="00996D35" w:rsidRPr="00B40AB8" w:rsidRDefault="00996D35" w:rsidP="00E119EC">
            <w:pPr>
              <w:spacing w:line="340" w:lineRule="exact"/>
              <w:jc w:val="both"/>
              <w:rPr>
                <w:color w:val="000000" w:themeColor="text1"/>
                <w:sz w:val="18"/>
                <w:szCs w:val="18"/>
              </w:rPr>
            </w:pPr>
            <w:r w:rsidRPr="00B40AB8">
              <w:rPr>
                <w:color w:val="000000" w:themeColor="text1"/>
                <w:sz w:val="18"/>
                <w:szCs w:val="18"/>
              </w:rPr>
              <w:t>Research Communication(II)</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B2BC3B1"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18CD4667"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5939DE05"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EEC535</w:t>
            </w:r>
          </w:p>
        </w:tc>
        <w:tc>
          <w:tcPr>
            <w:tcW w:w="6095" w:type="dxa"/>
            <w:tcBorders>
              <w:top w:val="single" w:sz="2" w:space="0" w:color="000000"/>
              <w:left w:val="single" w:sz="2" w:space="0" w:color="000000"/>
              <w:bottom w:val="single" w:sz="2" w:space="0" w:color="000000"/>
            </w:tcBorders>
            <w:shd w:val="clear" w:color="auto" w:fill="auto"/>
            <w:vAlign w:val="center"/>
          </w:tcPr>
          <w:p w14:paraId="1C07552A" w14:textId="77777777" w:rsidR="00996D35" w:rsidRPr="00B40AB8" w:rsidRDefault="00996D35" w:rsidP="00E119EC">
            <w:pPr>
              <w:spacing w:line="340" w:lineRule="exact"/>
              <w:jc w:val="both"/>
              <w:rPr>
                <w:color w:val="000000" w:themeColor="text1"/>
                <w:sz w:val="18"/>
                <w:szCs w:val="18"/>
              </w:rPr>
            </w:pPr>
            <w:r w:rsidRPr="00B40AB8">
              <w:rPr>
                <w:color w:val="000000" w:themeColor="text1"/>
                <w:kern w:val="0"/>
                <w:sz w:val="18"/>
                <w:szCs w:val="18"/>
              </w:rPr>
              <w:t>Electro-Optical Lab</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05ADC96"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3ACC2BFB"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1612A414"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EEC503</w:t>
            </w:r>
          </w:p>
        </w:tc>
        <w:tc>
          <w:tcPr>
            <w:tcW w:w="6095" w:type="dxa"/>
            <w:tcBorders>
              <w:top w:val="single" w:sz="2" w:space="0" w:color="000000"/>
              <w:left w:val="single" w:sz="2" w:space="0" w:color="000000"/>
              <w:bottom w:val="single" w:sz="2" w:space="0" w:color="000000"/>
            </w:tcBorders>
            <w:shd w:val="clear" w:color="auto" w:fill="auto"/>
            <w:vAlign w:val="center"/>
          </w:tcPr>
          <w:p w14:paraId="642D51C1" w14:textId="77777777" w:rsidR="00996D35" w:rsidRPr="00B40AB8" w:rsidRDefault="00996D35" w:rsidP="00E119EC">
            <w:pPr>
              <w:autoSpaceDE w:val="0"/>
              <w:snapToGrid w:val="0"/>
              <w:spacing w:line="340" w:lineRule="exact"/>
              <w:rPr>
                <w:color w:val="000000" w:themeColor="text1"/>
                <w:sz w:val="18"/>
                <w:szCs w:val="18"/>
              </w:rPr>
            </w:pPr>
            <w:r w:rsidRPr="00B40AB8">
              <w:rPr>
                <w:color w:val="000000" w:themeColor="text1"/>
                <w:sz w:val="18"/>
                <w:szCs w:val="18"/>
              </w:rPr>
              <w:t>Semiconductor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9A645AF"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359A795"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5C01B1E"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EEC504</w:t>
            </w:r>
          </w:p>
        </w:tc>
        <w:tc>
          <w:tcPr>
            <w:tcW w:w="6095" w:type="dxa"/>
            <w:tcBorders>
              <w:top w:val="single" w:sz="2" w:space="0" w:color="000000"/>
              <w:left w:val="single" w:sz="2" w:space="0" w:color="000000"/>
              <w:bottom w:val="single" w:sz="2" w:space="0" w:color="000000"/>
            </w:tcBorders>
            <w:shd w:val="clear" w:color="auto" w:fill="auto"/>
            <w:vAlign w:val="center"/>
          </w:tcPr>
          <w:p w14:paraId="75DD2D0E" w14:textId="77777777" w:rsidR="00996D35" w:rsidRPr="00B40AB8" w:rsidRDefault="00996D35" w:rsidP="00E119EC">
            <w:pPr>
              <w:autoSpaceDE w:val="0"/>
              <w:snapToGrid w:val="0"/>
              <w:spacing w:line="340" w:lineRule="exact"/>
              <w:rPr>
                <w:color w:val="000000" w:themeColor="text1"/>
                <w:sz w:val="18"/>
                <w:szCs w:val="18"/>
              </w:rPr>
            </w:pPr>
            <w:r w:rsidRPr="00B40AB8">
              <w:rPr>
                <w:color w:val="000000" w:themeColor="text1"/>
                <w:sz w:val="18"/>
                <w:szCs w:val="18"/>
              </w:rPr>
              <w:t>Design Of Fiber Systems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166626"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94B7BE9"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717EC88E"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EEC505</w:t>
            </w:r>
          </w:p>
        </w:tc>
        <w:tc>
          <w:tcPr>
            <w:tcW w:w="6095" w:type="dxa"/>
            <w:tcBorders>
              <w:top w:val="single" w:sz="2" w:space="0" w:color="000000"/>
              <w:left w:val="single" w:sz="2" w:space="0" w:color="000000"/>
              <w:bottom w:val="single" w:sz="2" w:space="0" w:color="000000"/>
            </w:tcBorders>
            <w:shd w:val="clear" w:color="auto" w:fill="auto"/>
            <w:vAlign w:val="center"/>
          </w:tcPr>
          <w:p w14:paraId="27E0F017"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Geometrical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B67699C"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AE836A5"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FDD6565"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EEC508</w:t>
            </w:r>
          </w:p>
        </w:tc>
        <w:tc>
          <w:tcPr>
            <w:tcW w:w="6095" w:type="dxa"/>
            <w:tcBorders>
              <w:top w:val="single" w:sz="2" w:space="0" w:color="000000"/>
              <w:left w:val="single" w:sz="2" w:space="0" w:color="000000"/>
              <w:bottom w:val="single" w:sz="2" w:space="0" w:color="000000"/>
            </w:tcBorders>
            <w:shd w:val="clear" w:color="auto" w:fill="auto"/>
            <w:vAlign w:val="center"/>
          </w:tcPr>
          <w:p w14:paraId="1B87C609" w14:textId="77777777" w:rsidR="00996D35" w:rsidRPr="00B40AB8" w:rsidRDefault="00996D35" w:rsidP="00E119EC">
            <w:pPr>
              <w:pStyle w:val="2"/>
              <w:tabs>
                <w:tab w:val="left" w:pos="0"/>
              </w:tabs>
              <w:snapToGrid w:val="0"/>
              <w:spacing w:line="340" w:lineRule="exact"/>
              <w:rPr>
                <w:color w:val="000000" w:themeColor="text1"/>
                <w:szCs w:val="18"/>
              </w:rPr>
            </w:pPr>
            <w:r w:rsidRPr="00B40AB8">
              <w:rPr>
                <w:rStyle w:val="a4"/>
                <w:rFonts w:eastAsia="新細明體"/>
                <w:b w:val="0"/>
                <w:bCs w:val="0"/>
                <w:color w:val="000000" w:themeColor="text1"/>
                <w:szCs w:val="18"/>
              </w:rPr>
              <w:t>Photonic Crystals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2C501F0"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90772D8" w14:textId="77777777" w:rsidTr="00CC4AF6">
        <w:trPr>
          <w:cantSplit/>
          <w:trHeight w:val="86"/>
        </w:trPr>
        <w:tc>
          <w:tcPr>
            <w:tcW w:w="1276" w:type="dxa"/>
            <w:tcBorders>
              <w:top w:val="single" w:sz="2" w:space="0" w:color="000000"/>
              <w:left w:val="single" w:sz="8" w:space="0" w:color="000000"/>
              <w:bottom w:val="single" w:sz="2" w:space="0" w:color="000000"/>
            </w:tcBorders>
            <w:shd w:val="clear" w:color="auto" w:fill="auto"/>
            <w:vAlign w:val="center"/>
          </w:tcPr>
          <w:p w14:paraId="59852557"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EEC509</w:t>
            </w:r>
          </w:p>
        </w:tc>
        <w:tc>
          <w:tcPr>
            <w:tcW w:w="6095" w:type="dxa"/>
            <w:tcBorders>
              <w:top w:val="single" w:sz="2" w:space="0" w:color="000000"/>
              <w:left w:val="single" w:sz="2" w:space="0" w:color="000000"/>
              <w:bottom w:val="single" w:sz="2" w:space="0" w:color="000000"/>
            </w:tcBorders>
            <w:shd w:val="clear" w:color="auto" w:fill="auto"/>
            <w:vAlign w:val="center"/>
          </w:tcPr>
          <w:p w14:paraId="63F66CCB"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Solid-State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FB8A10D"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2A879FC" w14:textId="77777777" w:rsidTr="00CC4AF6">
        <w:trPr>
          <w:cantSplit/>
          <w:trHeight w:val="86"/>
        </w:trPr>
        <w:tc>
          <w:tcPr>
            <w:tcW w:w="1276" w:type="dxa"/>
            <w:tcBorders>
              <w:top w:val="single" w:sz="2" w:space="0" w:color="000000"/>
              <w:left w:val="single" w:sz="8" w:space="0" w:color="000000"/>
              <w:bottom w:val="single" w:sz="2" w:space="0" w:color="000000"/>
            </w:tcBorders>
            <w:shd w:val="clear" w:color="auto" w:fill="auto"/>
            <w:vAlign w:val="center"/>
          </w:tcPr>
          <w:p w14:paraId="5DCDC3E0"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EEC511</w:t>
            </w:r>
          </w:p>
        </w:tc>
        <w:tc>
          <w:tcPr>
            <w:tcW w:w="6095" w:type="dxa"/>
            <w:tcBorders>
              <w:top w:val="single" w:sz="2" w:space="0" w:color="000000"/>
              <w:left w:val="single" w:sz="2" w:space="0" w:color="000000"/>
              <w:bottom w:val="single" w:sz="2" w:space="0" w:color="000000"/>
            </w:tcBorders>
            <w:shd w:val="clear" w:color="auto" w:fill="auto"/>
            <w:vAlign w:val="center"/>
          </w:tcPr>
          <w:p w14:paraId="39E0486F"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Design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C479EEA"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AD37C70" w14:textId="77777777" w:rsidTr="00CC4AF6">
        <w:trPr>
          <w:cantSplit/>
          <w:trHeight w:val="207"/>
        </w:trPr>
        <w:tc>
          <w:tcPr>
            <w:tcW w:w="1276" w:type="dxa"/>
            <w:tcBorders>
              <w:top w:val="single" w:sz="2" w:space="0" w:color="000000"/>
              <w:left w:val="single" w:sz="8" w:space="0" w:color="000000"/>
              <w:bottom w:val="single" w:sz="2" w:space="0" w:color="000000"/>
            </w:tcBorders>
            <w:shd w:val="clear" w:color="auto" w:fill="auto"/>
            <w:vAlign w:val="center"/>
          </w:tcPr>
          <w:p w14:paraId="645C7F81"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EEC512</w:t>
            </w:r>
          </w:p>
        </w:tc>
        <w:tc>
          <w:tcPr>
            <w:tcW w:w="6095" w:type="dxa"/>
            <w:tcBorders>
              <w:top w:val="single" w:sz="2" w:space="0" w:color="000000"/>
              <w:left w:val="single" w:sz="2" w:space="0" w:color="000000"/>
              <w:bottom w:val="single" w:sz="2" w:space="0" w:color="000000"/>
            </w:tcBorders>
            <w:shd w:val="clear" w:color="auto" w:fill="auto"/>
            <w:vAlign w:val="center"/>
          </w:tcPr>
          <w:p w14:paraId="4B94523A"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Disc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4235729"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FC683E7" w14:textId="77777777" w:rsidTr="00CC4AF6">
        <w:trPr>
          <w:cantSplit/>
          <w:trHeight w:val="274"/>
        </w:trPr>
        <w:tc>
          <w:tcPr>
            <w:tcW w:w="1276" w:type="dxa"/>
            <w:tcBorders>
              <w:top w:val="single" w:sz="2" w:space="0" w:color="000000"/>
              <w:left w:val="single" w:sz="8" w:space="0" w:color="000000"/>
              <w:bottom w:val="single" w:sz="2" w:space="0" w:color="000000"/>
            </w:tcBorders>
            <w:shd w:val="clear" w:color="auto" w:fill="auto"/>
            <w:vAlign w:val="center"/>
          </w:tcPr>
          <w:p w14:paraId="0E59A58A"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EEC513</w:t>
            </w:r>
          </w:p>
        </w:tc>
        <w:tc>
          <w:tcPr>
            <w:tcW w:w="6095" w:type="dxa"/>
            <w:tcBorders>
              <w:top w:val="single" w:sz="2" w:space="0" w:color="000000"/>
              <w:left w:val="single" w:sz="2" w:space="0" w:color="000000"/>
              <w:bottom w:val="single" w:sz="2" w:space="0" w:color="000000"/>
            </w:tcBorders>
            <w:shd w:val="clear" w:color="auto" w:fill="auto"/>
            <w:vAlign w:val="center"/>
          </w:tcPr>
          <w:p w14:paraId="2030523C"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Electromagnetic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8CF9CFD"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74E18C8" w14:textId="77777777" w:rsidTr="00950C08">
        <w:trPr>
          <w:cantSplit/>
          <w:trHeight w:val="55"/>
        </w:trPr>
        <w:tc>
          <w:tcPr>
            <w:tcW w:w="1276" w:type="dxa"/>
            <w:tcBorders>
              <w:top w:val="single" w:sz="2" w:space="0" w:color="000000"/>
              <w:left w:val="single" w:sz="8" w:space="0" w:color="000000"/>
              <w:bottom w:val="single" w:sz="2" w:space="0" w:color="000000"/>
            </w:tcBorders>
            <w:shd w:val="clear" w:color="auto" w:fill="auto"/>
            <w:vAlign w:val="center"/>
          </w:tcPr>
          <w:p w14:paraId="0DBF27A3"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EEC514</w:t>
            </w:r>
          </w:p>
        </w:tc>
        <w:tc>
          <w:tcPr>
            <w:tcW w:w="6095" w:type="dxa"/>
            <w:tcBorders>
              <w:top w:val="single" w:sz="2" w:space="0" w:color="000000"/>
              <w:left w:val="single" w:sz="2" w:space="0" w:color="000000"/>
              <w:bottom w:val="single" w:sz="2" w:space="0" w:color="000000"/>
            </w:tcBorders>
            <w:shd w:val="clear" w:color="auto" w:fill="auto"/>
            <w:vAlign w:val="center"/>
          </w:tcPr>
          <w:p w14:paraId="79604F36"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Fourier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ECBB0E4"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56BAB5D" w14:textId="77777777" w:rsidTr="00CC4AF6">
        <w:trPr>
          <w:cantSplit/>
          <w:trHeight w:val="196"/>
        </w:trPr>
        <w:tc>
          <w:tcPr>
            <w:tcW w:w="1276" w:type="dxa"/>
            <w:tcBorders>
              <w:top w:val="single" w:sz="2" w:space="0" w:color="000000"/>
              <w:left w:val="single" w:sz="8" w:space="0" w:color="000000"/>
              <w:bottom w:val="single" w:sz="2" w:space="0" w:color="000000"/>
            </w:tcBorders>
            <w:shd w:val="clear" w:color="auto" w:fill="auto"/>
            <w:vAlign w:val="center"/>
          </w:tcPr>
          <w:p w14:paraId="3A199789"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EEC518</w:t>
            </w:r>
          </w:p>
        </w:tc>
        <w:tc>
          <w:tcPr>
            <w:tcW w:w="6095" w:type="dxa"/>
            <w:tcBorders>
              <w:top w:val="single" w:sz="2" w:space="0" w:color="000000"/>
              <w:left w:val="single" w:sz="2" w:space="0" w:color="000000"/>
              <w:bottom w:val="single" w:sz="2" w:space="0" w:color="000000"/>
            </w:tcBorders>
            <w:shd w:val="clear" w:color="auto" w:fill="auto"/>
            <w:vAlign w:val="center"/>
          </w:tcPr>
          <w:p w14:paraId="02D7254F"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Opto-Electronic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2BF0691"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0F7171B3"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E99F297"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EEC519</w:t>
            </w:r>
          </w:p>
        </w:tc>
        <w:tc>
          <w:tcPr>
            <w:tcW w:w="6095" w:type="dxa"/>
            <w:tcBorders>
              <w:top w:val="single" w:sz="2" w:space="0" w:color="000000"/>
              <w:left w:val="single" w:sz="2" w:space="0" w:color="000000"/>
              <w:bottom w:val="single" w:sz="2" w:space="0" w:color="000000"/>
            </w:tcBorders>
            <w:shd w:val="clear" w:color="auto" w:fill="auto"/>
            <w:vAlign w:val="center"/>
          </w:tcPr>
          <w:p w14:paraId="02FC629A"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Optics Of Liquid Crystal Displays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75F55F5"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F02A78E"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0E239468"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EEC521</w:t>
            </w:r>
          </w:p>
        </w:tc>
        <w:tc>
          <w:tcPr>
            <w:tcW w:w="6095" w:type="dxa"/>
            <w:tcBorders>
              <w:top w:val="single" w:sz="2" w:space="0" w:color="000000"/>
              <w:left w:val="single" w:sz="2" w:space="0" w:color="000000"/>
              <w:bottom w:val="single" w:sz="2" w:space="0" w:color="000000"/>
            </w:tcBorders>
            <w:shd w:val="clear" w:color="auto" w:fill="auto"/>
            <w:vAlign w:val="center"/>
          </w:tcPr>
          <w:p w14:paraId="06010BFD"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Numerical Analysis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13590D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B9C3123" w14:textId="77777777" w:rsidTr="00CC4AF6">
        <w:trPr>
          <w:cantSplit/>
          <w:trHeight w:val="115"/>
        </w:trPr>
        <w:tc>
          <w:tcPr>
            <w:tcW w:w="1276" w:type="dxa"/>
            <w:tcBorders>
              <w:top w:val="single" w:sz="2" w:space="0" w:color="000000"/>
              <w:left w:val="single" w:sz="8" w:space="0" w:color="000000"/>
              <w:bottom w:val="single" w:sz="2" w:space="0" w:color="000000"/>
            </w:tcBorders>
            <w:shd w:val="clear" w:color="auto" w:fill="auto"/>
            <w:vAlign w:val="center"/>
          </w:tcPr>
          <w:p w14:paraId="13E2BA72"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EEC523</w:t>
            </w:r>
          </w:p>
        </w:tc>
        <w:tc>
          <w:tcPr>
            <w:tcW w:w="6095" w:type="dxa"/>
            <w:tcBorders>
              <w:top w:val="single" w:sz="2" w:space="0" w:color="000000"/>
              <w:left w:val="single" w:sz="2" w:space="0" w:color="000000"/>
              <w:bottom w:val="single" w:sz="2" w:space="0" w:color="000000"/>
            </w:tcBorders>
            <w:shd w:val="clear" w:color="auto" w:fill="auto"/>
          </w:tcPr>
          <w:p w14:paraId="7C17624E" w14:textId="77777777" w:rsidR="00996D35" w:rsidRPr="00B40AB8" w:rsidRDefault="00996D35" w:rsidP="00E119EC">
            <w:pPr>
              <w:pStyle w:val="a5"/>
              <w:tabs>
                <w:tab w:val="clear" w:pos="4153"/>
                <w:tab w:val="clear" w:pos="8306"/>
              </w:tabs>
              <w:spacing w:line="340" w:lineRule="exact"/>
              <w:rPr>
                <w:color w:val="000000" w:themeColor="text1"/>
                <w:sz w:val="18"/>
                <w:szCs w:val="18"/>
              </w:rPr>
            </w:pPr>
            <w:r w:rsidRPr="00B40AB8">
              <w:rPr>
                <w:color w:val="000000" w:themeColor="text1"/>
                <w:sz w:val="18"/>
                <w:szCs w:val="18"/>
              </w:rPr>
              <w:t>Image Inspection And Detection Technique</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82341B3"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C0F4F2C"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21605FF"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EEC524</w:t>
            </w:r>
          </w:p>
        </w:tc>
        <w:tc>
          <w:tcPr>
            <w:tcW w:w="6095" w:type="dxa"/>
            <w:tcBorders>
              <w:top w:val="single" w:sz="2" w:space="0" w:color="000000"/>
              <w:left w:val="single" w:sz="2" w:space="0" w:color="000000"/>
              <w:bottom w:val="single" w:sz="2" w:space="0" w:color="000000"/>
            </w:tcBorders>
            <w:shd w:val="clear" w:color="auto" w:fill="auto"/>
            <w:vAlign w:val="center"/>
          </w:tcPr>
          <w:p w14:paraId="01F0F244"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Communication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38ABA07"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69A9503"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025D3769"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EEC526</w:t>
            </w:r>
          </w:p>
        </w:tc>
        <w:tc>
          <w:tcPr>
            <w:tcW w:w="6095" w:type="dxa"/>
            <w:tcBorders>
              <w:top w:val="single" w:sz="2" w:space="0" w:color="000000"/>
              <w:left w:val="single" w:sz="2" w:space="0" w:color="000000"/>
              <w:bottom w:val="single" w:sz="2" w:space="0" w:color="000000"/>
            </w:tcBorders>
            <w:shd w:val="clear" w:color="auto" w:fill="auto"/>
            <w:vAlign w:val="center"/>
          </w:tcPr>
          <w:p w14:paraId="4D236440"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Thin Film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1C9D26D"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8831AED"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3535FC4"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EEC527</w:t>
            </w:r>
          </w:p>
        </w:tc>
        <w:tc>
          <w:tcPr>
            <w:tcW w:w="6095" w:type="dxa"/>
            <w:tcBorders>
              <w:top w:val="single" w:sz="2" w:space="0" w:color="000000"/>
              <w:left w:val="single" w:sz="2" w:space="0" w:color="000000"/>
              <w:bottom w:val="single" w:sz="2" w:space="0" w:color="000000"/>
            </w:tcBorders>
            <w:shd w:val="clear" w:color="auto" w:fill="auto"/>
          </w:tcPr>
          <w:p w14:paraId="708DCD93" w14:textId="77777777" w:rsidR="00996D35" w:rsidRPr="00B40AB8" w:rsidRDefault="00996D35" w:rsidP="00E119EC">
            <w:pPr>
              <w:widowControl/>
              <w:snapToGrid w:val="0"/>
              <w:spacing w:line="340" w:lineRule="exact"/>
              <w:rPr>
                <w:color w:val="000000" w:themeColor="text1"/>
                <w:sz w:val="18"/>
                <w:szCs w:val="18"/>
              </w:rPr>
            </w:pPr>
            <w:r w:rsidRPr="00B40AB8">
              <w:rPr>
                <w:color w:val="000000" w:themeColor="text1"/>
                <w:kern w:val="0"/>
                <w:sz w:val="18"/>
                <w:szCs w:val="18"/>
              </w:rPr>
              <w:t>Diffractive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B146569"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921F976"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48ACCF43"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EEC528</w:t>
            </w:r>
          </w:p>
        </w:tc>
        <w:tc>
          <w:tcPr>
            <w:tcW w:w="6095" w:type="dxa"/>
            <w:tcBorders>
              <w:top w:val="single" w:sz="2" w:space="0" w:color="000000"/>
              <w:left w:val="single" w:sz="2" w:space="0" w:color="000000"/>
              <w:bottom w:val="single" w:sz="2" w:space="0" w:color="000000"/>
            </w:tcBorders>
            <w:shd w:val="clear" w:color="auto" w:fill="auto"/>
          </w:tcPr>
          <w:p w14:paraId="28981D06" w14:textId="77777777" w:rsidR="00996D35" w:rsidRPr="00B40AB8" w:rsidRDefault="00996D35" w:rsidP="00E119EC">
            <w:pPr>
              <w:spacing w:line="340" w:lineRule="exact"/>
              <w:rPr>
                <w:color w:val="000000" w:themeColor="text1"/>
                <w:sz w:val="18"/>
                <w:szCs w:val="18"/>
              </w:rPr>
            </w:pPr>
            <w:r w:rsidRPr="00B40AB8">
              <w:rPr>
                <w:color w:val="000000" w:themeColor="text1"/>
                <w:sz w:val="18"/>
                <w:szCs w:val="18"/>
              </w:rPr>
              <w:t>Coding Alchemy: Structure And Algorithms For Simulation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E9E474B"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C0787FC"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376C0F64" w14:textId="77777777" w:rsidR="00996D35" w:rsidRPr="00B40AB8" w:rsidRDefault="00996D35" w:rsidP="00E119EC">
            <w:pPr>
              <w:spacing w:line="340" w:lineRule="exact"/>
              <w:jc w:val="center"/>
              <w:rPr>
                <w:color w:val="000000" w:themeColor="text1"/>
                <w:sz w:val="18"/>
                <w:szCs w:val="18"/>
              </w:rPr>
            </w:pPr>
            <w:r w:rsidRPr="00B40AB8">
              <w:rPr>
                <w:bCs/>
                <w:color w:val="000000" w:themeColor="text1"/>
                <w:sz w:val="18"/>
                <w:szCs w:val="18"/>
              </w:rPr>
              <w:t>EEC529</w:t>
            </w:r>
          </w:p>
        </w:tc>
        <w:tc>
          <w:tcPr>
            <w:tcW w:w="6095" w:type="dxa"/>
            <w:tcBorders>
              <w:top w:val="single" w:sz="2" w:space="0" w:color="000000"/>
              <w:left w:val="single" w:sz="2" w:space="0" w:color="000000"/>
              <w:bottom w:val="single" w:sz="2" w:space="0" w:color="000000"/>
            </w:tcBorders>
            <w:shd w:val="clear" w:color="auto" w:fill="auto"/>
            <w:vAlign w:val="center"/>
          </w:tcPr>
          <w:p w14:paraId="47973BE8"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Micro And Nano Electro-Mechanical System, Mems &amp; Nems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FE1FF30"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31538BDE"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77F8CD8C"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EEC530</w:t>
            </w:r>
          </w:p>
        </w:tc>
        <w:tc>
          <w:tcPr>
            <w:tcW w:w="6095" w:type="dxa"/>
            <w:tcBorders>
              <w:top w:val="single" w:sz="2" w:space="0" w:color="000000"/>
              <w:left w:val="single" w:sz="2" w:space="0" w:color="000000"/>
              <w:bottom w:val="single" w:sz="2" w:space="0" w:color="000000"/>
            </w:tcBorders>
            <w:shd w:val="clear" w:color="auto" w:fill="auto"/>
            <w:vAlign w:val="center"/>
          </w:tcPr>
          <w:p w14:paraId="1EF26F91"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Opto-Electronics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5AEE351"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BA69786"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D299DA3"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EEC531</w:t>
            </w:r>
          </w:p>
        </w:tc>
        <w:tc>
          <w:tcPr>
            <w:tcW w:w="6095" w:type="dxa"/>
            <w:tcBorders>
              <w:top w:val="single" w:sz="2" w:space="0" w:color="000000"/>
              <w:left w:val="single" w:sz="2" w:space="0" w:color="000000"/>
              <w:bottom w:val="single" w:sz="2" w:space="0" w:color="000000"/>
            </w:tcBorders>
            <w:shd w:val="clear" w:color="auto" w:fill="auto"/>
            <w:vAlign w:val="center"/>
          </w:tcPr>
          <w:p w14:paraId="709155D2"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Semiconductor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29650CE"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0633DCE1" w14:textId="77777777" w:rsidTr="00CC4AF6">
        <w:trPr>
          <w:cantSplit/>
          <w:trHeight w:val="174"/>
        </w:trPr>
        <w:tc>
          <w:tcPr>
            <w:tcW w:w="1276" w:type="dxa"/>
            <w:tcBorders>
              <w:top w:val="single" w:sz="2" w:space="0" w:color="000000"/>
              <w:left w:val="single" w:sz="8" w:space="0" w:color="000000"/>
              <w:bottom w:val="single" w:sz="2" w:space="0" w:color="000000"/>
            </w:tcBorders>
            <w:shd w:val="clear" w:color="auto" w:fill="auto"/>
            <w:vAlign w:val="center"/>
          </w:tcPr>
          <w:p w14:paraId="310FBB5C"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EEC532</w:t>
            </w:r>
          </w:p>
        </w:tc>
        <w:tc>
          <w:tcPr>
            <w:tcW w:w="6095" w:type="dxa"/>
            <w:tcBorders>
              <w:top w:val="single" w:sz="2" w:space="0" w:color="000000"/>
              <w:left w:val="single" w:sz="2" w:space="0" w:color="000000"/>
              <w:bottom w:val="single" w:sz="2" w:space="0" w:color="000000"/>
            </w:tcBorders>
            <w:shd w:val="clear" w:color="auto" w:fill="auto"/>
          </w:tcPr>
          <w:p w14:paraId="43937D6E" w14:textId="77777777" w:rsidR="00996D35" w:rsidRPr="00B40AB8" w:rsidRDefault="00996D35" w:rsidP="00E119EC">
            <w:pPr>
              <w:spacing w:line="340" w:lineRule="exact"/>
              <w:rPr>
                <w:color w:val="000000" w:themeColor="text1"/>
                <w:sz w:val="18"/>
                <w:szCs w:val="18"/>
              </w:rPr>
            </w:pPr>
            <w:r w:rsidRPr="00B40AB8">
              <w:rPr>
                <w:color w:val="000000" w:themeColor="text1"/>
                <w:sz w:val="18"/>
                <w:szCs w:val="18"/>
              </w:rPr>
              <w:t>Principle Of Liquid Crystal Displays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C3FC9F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45915D9"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EAD568B"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EEC534</w:t>
            </w:r>
          </w:p>
        </w:tc>
        <w:tc>
          <w:tcPr>
            <w:tcW w:w="6095" w:type="dxa"/>
            <w:tcBorders>
              <w:top w:val="single" w:sz="2" w:space="0" w:color="000000"/>
              <w:left w:val="single" w:sz="2" w:space="0" w:color="000000"/>
              <w:bottom w:val="single" w:sz="2" w:space="0" w:color="000000"/>
            </w:tcBorders>
            <w:shd w:val="clear" w:color="auto" w:fill="auto"/>
            <w:vAlign w:val="center"/>
          </w:tcPr>
          <w:p w14:paraId="2ADDCBD1"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Principles Of Lasers And Applications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9E0E90B"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5305399C"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48A81147"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EEC537</w:t>
            </w:r>
          </w:p>
        </w:tc>
        <w:tc>
          <w:tcPr>
            <w:tcW w:w="6095" w:type="dxa"/>
            <w:tcBorders>
              <w:top w:val="single" w:sz="2" w:space="0" w:color="000000"/>
              <w:left w:val="single" w:sz="2" w:space="0" w:color="000000"/>
              <w:bottom w:val="single" w:sz="2" w:space="0" w:color="000000"/>
            </w:tcBorders>
            <w:shd w:val="clear" w:color="auto" w:fill="auto"/>
            <w:vAlign w:val="center"/>
          </w:tcPr>
          <w:p w14:paraId="72ABBCC3"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kern w:val="0"/>
                <w:sz w:val="18"/>
                <w:szCs w:val="18"/>
              </w:rPr>
              <w:t>Methodologies In Organic Electronics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757B3A"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2</w:t>
            </w:r>
          </w:p>
        </w:tc>
      </w:tr>
      <w:tr w:rsidR="00B40AB8" w:rsidRPr="00B40AB8" w14:paraId="7101F771"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A7FF1D6"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EEC538</w:t>
            </w:r>
          </w:p>
        </w:tc>
        <w:tc>
          <w:tcPr>
            <w:tcW w:w="6095" w:type="dxa"/>
            <w:tcBorders>
              <w:top w:val="single" w:sz="2" w:space="0" w:color="000000"/>
              <w:left w:val="single" w:sz="2" w:space="0" w:color="000000"/>
              <w:bottom w:val="single" w:sz="2" w:space="0" w:color="000000"/>
            </w:tcBorders>
            <w:shd w:val="clear" w:color="auto" w:fill="auto"/>
            <w:vAlign w:val="center"/>
          </w:tcPr>
          <w:p w14:paraId="696D6240"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Micro-Electro-Mechanical System</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45F245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14DE46B"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37EA215"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EEC539</w:t>
            </w:r>
          </w:p>
        </w:tc>
        <w:tc>
          <w:tcPr>
            <w:tcW w:w="6095" w:type="dxa"/>
            <w:tcBorders>
              <w:top w:val="single" w:sz="2" w:space="0" w:color="000000"/>
              <w:left w:val="single" w:sz="2" w:space="0" w:color="000000"/>
              <w:bottom w:val="single" w:sz="2" w:space="0" w:color="000000"/>
            </w:tcBorders>
            <w:shd w:val="clear" w:color="auto" w:fill="auto"/>
            <w:vAlign w:val="center"/>
          </w:tcPr>
          <w:p w14:paraId="5C1CFF88"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Holography And Holographic Interferometry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F83E0A4"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3C415656"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440CBD8"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EEC540</w:t>
            </w:r>
          </w:p>
        </w:tc>
        <w:tc>
          <w:tcPr>
            <w:tcW w:w="6095" w:type="dxa"/>
            <w:tcBorders>
              <w:top w:val="single" w:sz="2" w:space="0" w:color="000000"/>
              <w:left w:val="single" w:sz="2" w:space="0" w:color="000000"/>
              <w:bottom w:val="single" w:sz="2" w:space="0" w:color="000000"/>
            </w:tcBorders>
            <w:shd w:val="clear" w:color="auto" w:fill="auto"/>
            <w:vAlign w:val="center"/>
          </w:tcPr>
          <w:p w14:paraId="44D8D152"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Principles And Applications Of Light Emitting Diodes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CE304F0"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5BE5D0B9"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199F157"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EEC541</w:t>
            </w:r>
          </w:p>
        </w:tc>
        <w:tc>
          <w:tcPr>
            <w:tcW w:w="6095" w:type="dxa"/>
            <w:tcBorders>
              <w:top w:val="single" w:sz="2" w:space="0" w:color="000000"/>
              <w:left w:val="single" w:sz="2" w:space="0" w:color="000000"/>
              <w:bottom w:val="single" w:sz="2" w:space="0" w:color="000000"/>
            </w:tcBorders>
            <w:shd w:val="clear" w:color="auto" w:fill="auto"/>
            <w:vAlign w:val="center"/>
          </w:tcPr>
          <w:p w14:paraId="79CC771C"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Photovoltaic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4026B94"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038487F"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tcPr>
          <w:p w14:paraId="1A853FBF" w14:textId="77777777" w:rsidR="00996D35" w:rsidRPr="00B40AB8" w:rsidRDefault="00996D35" w:rsidP="00E119EC">
            <w:pPr>
              <w:jc w:val="center"/>
              <w:rPr>
                <w:color w:val="000000" w:themeColor="text1"/>
                <w:sz w:val="18"/>
                <w:szCs w:val="18"/>
              </w:rPr>
            </w:pPr>
            <w:r w:rsidRPr="00B40AB8">
              <w:rPr>
                <w:color w:val="000000" w:themeColor="text1"/>
                <w:sz w:val="18"/>
                <w:szCs w:val="18"/>
              </w:rPr>
              <w:t>EEC542</w:t>
            </w:r>
          </w:p>
        </w:tc>
        <w:tc>
          <w:tcPr>
            <w:tcW w:w="6095" w:type="dxa"/>
            <w:tcBorders>
              <w:top w:val="single" w:sz="2" w:space="0" w:color="000000"/>
              <w:left w:val="single" w:sz="2" w:space="0" w:color="000000"/>
              <w:bottom w:val="single" w:sz="2" w:space="0" w:color="000000"/>
            </w:tcBorders>
            <w:shd w:val="clear" w:color="auto" w:fill="auto"/>
          </w:tcPr>
          <w:p w14:paraId="04EB4381" w14:textId="77777777" w:rsidR="00996D35" w:rsidRPr="00B40AB8" w:rsidRDefault="00996D35" w:rsidP="00E119EC">
            <w:pPr>
              <w:rPr>
                <w:color w:val="000000" w:themeColor="text1"/>
                <w:sz w:val="18"/>
                <w:szCs w:val="18"/>
              </w:rPr>
            </w:pPr>
            <w:r w:rsidRPr="00B40AB8">
              <w:rPr>
                <w:color w:val="000000" w:themeColor="text1"/>
                <w:sz w:val="18"/>
                <w:szCs w:val="18"/>
              </w:rPr>
              <w:t>Introduction To Semiconductor Manufacturing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089596B"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B2076F0"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tcPr>
          <w:p w14:paraId="4A41F5D2" w14:textId="77777777" w:rsidR="00996D35" w:rsidRPr="00B40AB8" w:rsidRDefault="00996D35" w:rsidP="00E119EC">
            <w:pPr>
              <w:jc w:val="center"/>
              <w:rPr>
                <w:color w:val="000000" w:themeColor="text1"/>
                <w:sz w:val="18"/>
                <w:szCs w:val="18"/>
              </w:rPr>
            </w:pPr>
            <w:r w:rsidRPr="00B40AB8">
              <w:rPr>
                <w:color w:val="000000" w:themeColor="text1"/>
                <w:sz w:val="18"/>
                <w:szCs w:val="18"/>
              </w:rPr>
              <w:t>EEC543</w:t>
            </w:r>
          </w:p>
        </w:tc>
        <w:tc>
          <w:tcPr>
            <w:tcW w:w="6095" w:type="dxa"/>
            <w:tcBorders>
              <w:top w:val="single" w:sz="2" w:space="0" w:color="000000"/>
              <w:left w:val="single" w:sz="2" w:space="0" w:color="000000"/>
              <w:bottom w:val="single" w:sz="2" w:space="0" w:color="000000"/>
            </w:tcBorders>
            <w:shd w:val="clear" w:color="auto" w:fill="auto"/>
          </w:tcPr>
          <w:p w14:paraId="5F805047" w14:textId="77777777" w:rsidR="00996D35" w:rsidRPr="00B40AB8" w:rsidRDefault="00996D35" w:rsidP="00E119EC">
            <w:pPr>
              <w:rPr>
                <w:color w:val="000000" w:themeColor="text1"/>
                <w:sz w:val="18"/>
                <w:szCs w:val="18"/>
              </w:rPr>
            </w:pPr>
            <w:r w:rsidRPr="00B40AB8">
              <w:rPr>
                <w:color w:val="000000" w:themeColor="text1"/>
                <w:sz w:val="18"/>
                <w:szCs w:val="18"/>
              </w:rPr>
              <w:t>Organic Light-Emitting Devices And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894AF93"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79F6709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77FBB8B"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EEC544</w:t>
            </w:r>
          </w:p>
        </w:tc>
        <w:tc>
          <w:tcPr>
            <w:tcW w:w="6095" w:type="dxa"/>
            <w:tcBorders>
              <w:top w:val="single" w:sz="2" w:space="0" w:color="000000"/>
              <w:left w:val="single" w:sz="2" w:space="0" w:color="000000"/>
              <w:bottom w:val="single" w:sz="2" w:space="0" w:color="000000"/>
            </w:tcBorders>
            <w:shd w:val="clear" w:color="auto" w:fill="auto"/>
            <w:vAlign w:val="center"/>
          </w:tcPr>
          <w:p w14:paraId="4A4A7B9E"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kern w:val="0"/>
                <w:sz w:val="18"/>
                <w:szCs w:val="18"/>
              </w:rPr>
              <w:t>Optical Simulation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2675381D"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4B633CA"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E4A8308"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lastRenderedPageBreak/>
              <w:t>EEC545</w:t>
            </w:r>
          </w:p>
        </w:tc>
        <w:tc>
          <w:tcPr>
            <w:tcW w:w="6095" w:type="dxa"/>
            <w:tcBorders>
              <w:top w:val="single" w:sz="2" w:space="0" w:color="000000"/>
              <w:left w:val="single" w:sz="2" w:space="0" w:color="000000"/>
              <w:bottom w:val="single" w:sz="2" w:space="0" w:color="000000"/>
            </w:tcBorders>
            <w:shd w:val="clear" w:color="auto" w:fill="auto"/>
            <w:vAlign w:val="center"/>
          </w:tcPr>
          <w:p w14:paraId="0B91C804"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kern w:val="0"/>
                <w:sz w:val="18"/>
                <w:szCs w:val="18"/>
              </w:rPr>
              <w:t>Computational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72B2E989"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6A9223C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6CEDB282"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EEC546</w:t>
            </w:r>
          </w:p>
        </w:tc>
        <w:tc>
          <w:tcPr>
            <w:tcW w:w="6095" w:type="dxa"/>
            <w:tcBorders>
              <w:top w:val="single" w:sz="2" w:space="0" w:color="000000"/>
              <w:left w:val="single" w:sz="2" w:space="0" w:color="000000"/>
              <w:bottom w:val="single" w:sz="2" w:space="0" w:color="000000"/>
            </w:tcBorders>
            <w:shd w:val="clear" w:color="auto" w:fill="auto"/>
            <w:vAlign w:val="center"/>
          </w:tcPr>
          <w:p w14:paraId="75E6152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An Introduction To Silicon Photonics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16C6FAD9"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0AB28BA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3739E67"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EEC547</w:t>
            </w:r>
          </w:p>
        </w:tc>
        <w:tc>
          <w:tcPr>
            <w:tcW w:w="6095" w:type="dxa"/>
            <w:tcBorders>
              <w:top w:val="single" w:sz="2" w:space="0" w:color="000000"/>
              <w:left w:val="single" w:sz="2" w:space="0" w:color="000000"/>
              <w:bottom w:val="single" w:sz="2" w:space="0" w:color="000000"/>
            </w:tcBorders>
            <w:shd w:val="clear" w:color="auto" w:fill="auto"/>
            <w:vAlign w:val="center"/>
          </w:tcPr>
          <w:p w14:paraId="05909AB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Optomechanical Design</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178CAC16"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2E70FB3E"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EA46054"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EEC548</w:t>
            </w:r>
          </w:p>
        </w:tc>
        <w:tc>
          <w:tcPr>
            <w:tcW w:w="6095" w:type="dxa"/>
            <w:tcBorders>
              <w:top w:val="single" w:sz="2" w:space="0" w:color="000000"/>
              <w:left w:val="single" w:sz="2" w:space="0" w:color="000000"/>
              <w:bottom w:val="single" w:sz="2" w:space="0" w:color="000000"/>
            </w:tcBorders>
            <w:shd w:val="clear" w:color="auto" w:fill="auto"/>
            <w:vAlign w:val="center"/>
          </w:tcPr>
          <w:p w14:paraId="03106E7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An Introduction To Optical Lithography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286B10D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007C0062"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F6357C9"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EEC549</w:t>
            </w:r>
          </w:p>
        </w:tc>
        <w:tc>
          <w:tcPr>
            <w:tcW w:w="6095" w:type="dxa"/>
            <w:tcBorders>
              <w:top w:val="single" w:sz="2" w:space="0" w:color="000000"/>
              <w:left w:val="single" w:sz="2" w:space="0" w:color="000000"/>
              <w:bottom w:val="single" w:sz="2" w:space="0" w:color="000000"/>
            </w:tcBorders>
            <w:shd w:val="clear" w:color="auto" w:fill="auto"/>
            <w:vAlign w:val="center"/>
          </w:tcPr>
          <w:p w14:paraId="612B80D3"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Introduction Of The Advanced Optoelectronic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CFA117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15A5CDB0"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0276B65"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EEC550</w:t>
            </w:r>
          </w:p>
        </w:tc>
        <w:tc>
          <w:tcPr>
            <w:tcW w:w="6095" w:type="dxa"/>
            <w:tcBorders>
              <w:top w:val="single" w:sz="2" w:space="0" w:color="000000"/>
              <w:left w:val="single" w:sz="2" w:space="0" w:color="000000"/>
              <w:bottom w:val="single" w:sz="2" w:space="0" w:color="000000"/>
            </w:tcBorders>
            <w:shd w:val="clear" w:color="auto" w:fill="auto"/>
            <w:vAlign w:val="center"/>
          </w:tcPr>
          <w:p w14:paraId="734FD995"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Nonlinear Dynamics Of Semiconductor Lasers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95B10F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2B2BFE56"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14D08E24"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EEC551</w:t>
            </w:r>
          </w:p>
        </w:tc>
        <w:tc>
          <w:tcPr>
            <w:tcW w:w="6095" w:type="dxa"/>
            <w:tcBorders>
              <w:top w:val="single" w:sz="2" w:space="0" w:color="000000"/>
              <w:left w:val="single" w:sz="2" w:space="0" w:color="000000"/>
              <w:bottom w:val="single" w:sz="2" w:space="0" w:color="000000"/>
            </w:tcBorders>
            <w:shd w:val="clear" w:color="auto" w:fill="auto"/>
            <w:vAlign w:val="center"/>
          </w:tcPr>
          <w:p w14:paraId="1FE9AD35" w14:textId="77777777" w:rsidR="00996D35" w:rsidRPr="00B40AB8" w:rsidRDefault="00996D35" w:rsidP="00E119EC">
            <w:pPr>
              <w:autoSpaceDE w:val="0"/>
              <w:spacing w:line="240" w:lineRule="exact"/>
              <w:contextualSpacing/>
              <w:rPr>
                <w:color w:val="000000" w:themeColor="text1"/>
                <w:sz w:val="18"/>
                <w:szCs w:val="18"/>
              </w:rPr>
            </w:pPr>
            <w:r w:rsidRPr="00B40AB8">
              <w:rPr>
                <w:bCs/>
                <w:color w:val="000000" w:themeColor="text1"/>
                <w:sz w:val="18"/>
                <w:szCs w:val="18"/>
              </w:rPr>
              <w:t>Thin-Film T</w:t>
            </w:r>
            <w:r w:rsidRPr="00B40AB8">
              <w:rPr>
                <w:color w:val="000000" w:themeColor="text1"/>
                <w:sz w:val="18"/>
                <w:szCs w:val="18"/>
                <w:shd w:val="clear" w:color="auto" w:fill="FFFFFF"/>
              </w:rPr>
              <w: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62A69195"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7C8F155" w14:textId="77777777" w:rsidTr="00CC4AF6">
        <w:trPr>
          <w:cantSplit/>
          <w:trHeight w:val="362"/>
        </w:trPr>
        <w:tc>
          <w:tcPr>
            <w:tcW w:w="1276" w:type="dxa"/>
            <w:tcBorders>
              <w:top w:val="single" w:sz="2" w:space="0" w:color="000000"/>
              <w:left w:val="single" w:sz="8" w:space="0" w:color="000000"/>
              <w:bottom w:val="single" w:sz="2" w:space="0" w:color="000000"/>
            </w:tcBorders>
            <w:shd w:val="clear" w:color="auto" w:fill="auto"/>
            <w:vAlign w:val="center"/>
          </w:tcPr>
          <w:p w14:paraId="51C8F0B9" w14:textId="77777777" w:rsidR="00996D35" w:rsidRPr="00B40AB8" w:rsidRDefault="00996D35" w:rsidP="00E119EC">
            <w:pPr>
              <w:widowControl/>
              <w:snapToGrid w:val="0"/>
              <w:spacing w:line="240" w:lineRule="atLeast"/>
              <w:jc w:val="center"/>
              <w:rPr>
                <w:color w:val="000000" w:themeColor="text1"/>
                <w:sz w:val="18"/>
                <w:szCs w:val="18"/>
              </w:rPr>
            </w:pPr>
            <w:r w:rsidRPr="00B40AB8">
              <w:rPr>
                <w:color w:val="000000" w:themeColor="text1"/>
                <w:sz w:val="18"/>
                <w:szCs w:val="18"/>
              </w:rPr>
              <w:t>EEC561</w:t>
            </w:r>
          </w:p>
        </w:tc>
        <w:tc>
          <w:tcPr>
            <w:tcW w:w="6095" w:type="dxa"/>
            <w:tcBorders>
              <w:top w:val="single" w:sz="2" w:space="0" w:color="000000"/>
              <w:left w:val="single" w:sz="2" w:space="0" w:color="000000"/>
              <w:bottom w:val="single" w:sz="2" w:space="0" w:color="000000"/>
            </w:tcBorders>
            <w:shd w:val="clear" w:color="auto" w:fill="auto"/>
            <w:vAlign w:val="center"/>
          </w:tcPr>
          <w:p w14:paraId="24C7CDFD" w14:textId="77777777" w:rsidR="00996D35" w:rsidRPr="00B40AB8" w:rsidRDefault="00996D35" w:rsidP="00E119EC">
            <w:pPr>
              <w:widowControl/>
              <w:snapToGrid w:val="0"/>
              <w:spacing w:line="240" w:lineRule="atLeast"/>
              <w:jc w:val="both"/>
              <w:rPr>
                <w:color w:val="000000" w:themeColor="text1"/>
                <w:sz w:val="18"/>
                <w:szCs w:val="18"/>
              </w:rPr>
            </w:pPr>
            <w:r w:rsidRPr="00B40AB8">
              <w:rPr>
                <w:color w:val="000000" w:themeColor="text1"/>
                <w:sz w:val="18"/>
                <w:szCs w:val="18"/>
              </w:rPr>
              <w:t>Machine Learning And Its Applications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0362227"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28E06AF8" w14:textId="77777777" w:rsidTr="00CC4AF6">
        <w:trPr>
          <w:cantSplit/>
          <w:trHeight w:val="404"/>
        </w:trPr>
        <w:tc>
          <w:tcPr>
            <w:tcW w:w="1276" w:type="dxa"/>
            <w:tcBorders>
              <w:top w:val="single" w:sz="2" w:space="0" w:color="000000"/>
              <w:left w:val="single" w:sz="8" w:space="0" w:color="000000"/>
              <w:bottom w:val="single" w:sz="2" w:space="0" w:color="000000"/>
            </w:tcBorders>
            <w:shd w:val="clear" w:color="auto" w:fill="auto"/>
            <w:vAlign w:val="center"/>
          </w:tcPr>
          <w:p w14:paraId="52DF2870" w14:textId="77777777" w:rsidR="00996D35" w:rsidRPr="00B40AB8" w:rsidRDefault="00996D35" w:rsidP="00E119EC">
            <w:pPr>
              <w:snapToGrid w:val="0"/>
              <w:spacing w:line="240" w:lineRule="atLeast"/>
              <w:jc w:val="center"/>
              <w:rPr>
                <w:color w:val="000000" w:themeColor="text1"/>
                <w:sz w:val="18"/>
                <w:szCs w:val="18"/>
              </w:rPr>
            </w:pPr>
            <w:r w:rsidRPr="00B40AB8">
              <w:rPr>
                <w:color w:val="000000" w:themeColor="text1"/>
                <w:sz w:val="18"/>
                <w:szCs w:val="18"/>
              </w:rPr>
              <w:t>EEC562</w:t>
            </w:r>
          </w:p>
        </w:tc>
        <w:tc>
          <w:tcPr>
            <w:tcW w:w="6095" w:type="dxa"/>
            <w:tcBorders>
              <w:top w:val="single" w:sz="2" w:space="0" w:color="000000"/>
              <w:left w:val="single" w:sz="2" w:space="0" w:color="000000"/>
              <w:bottom w:val="single" w:sz="2" w:space="0" w:color="000000"/>
            </w:tcBorders>
            <w:shd w:val="clear" w:color="auto" w:fill="auto"/>
            <w:vAlign w:val="center"/>
          </w:tcPr>
          <w:p w14:paraId="561F335E" w14:textId="77777777" w:rsidR="00996D35" w:rsidRPr="00B40AB8" w:rsidRDefault="00996D35" w:rsidP="00E119EC">
            <w:pPr>
              <w:autoSpaceDE w:val="0"/>
              <w:snapToGrid w:val="0"/>
              <w:spacing w:line="240" w:lineRule="atLeast"/>
              <w:jc w:val="both"/>
              <w:rPr>
                <w:color w:val="000000" w:themeColor="text1"/>
                <w:sz w:val="18"/>
                <w:szCs w:val="18"/>
              </w:rPr>
            </w:pPr>
            <w:r w:rsidRPr="00B40AB8">
              <w:rPr>
                <w:color w:val="000000" w:themeColor="text1"/>
                <w:sz w:val="18"/>
                <w:szCs w:val="18"/>
              </w:rPr>
              <w:t>Quantum Mechanics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6027F75"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4F1F71A8"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4474802A" w14:textId="77777777" w:rsidR="00996D35" w:rsidRPr="00B40AB8" w:rsidRDefault="00996D35" w:rsidP="00E119EC">
            <w:pPr>
              <w:snapToGrid w:val="0"/>
              <w:spacing w:line="240" w:lineRule="atLeast"/>
              <w:jc w:val="center"/>
              <w:rPr>
                <w:color w:val="000000" w:themeColor="text1"/>
                <w:sz w:val="18"/>
                <w:szCs w:val="18"/>
              </w:rPr>
            </w:pPr>
            <w:r w:rsidRPr="00B40AB8">
              <w:rPr>
                <w:color w:val="000000" w:themeColor="text1"/>
                <w:sz w:val="18"/>
                <w:szCs w:val="18"/>
              </w:rPr>
              <w:t>EEC563</w:t>
            </w:r>
          </w:p>
        </w:tc>
        <w:tc>
          <w:tcPr>
            <w:tcW w:w="6095" w:type="dxa"/>
            <w:tcBorders>
              <w:top w:val="single" w:sz="2" w:space="0" w:color="000000"/>
              <w:left w:val="single" w:sz="2" w:space="0" w:color="000000"/>
              <w:bottom w:val="single" w:sz="4" w:space="0" w:color="auto"/>
            </w:tcBorders>
            <w:shd w:val="clear" w:color="auto" w:fill="auto"/>
            <w:vAlign w:val="center"/>
          </w:tcPr>
          <w:p w14:paraId="44659D74" w14:textId="77777777" w:rsidR="00996D35" w:rsidRPr="00B40AB8" w:rsidRDefault="00996D35" w:rsidP="00E119EC">
            <w:pPr>
              <w:autoSpaceDE w:val="0"/>
              <w:snapToGrid w:val="0"/>
              <w:spacing w:line="240" w:lineRule="atLeast"/>
              <w:jc w:val="both"/>
              <w:rPr>
                <w:color w:val="000000" w:themeColor="text1"/>
                <w:sz w:val="18"/>
                <w:szCs w:val="18"/>
                <w:lang w:eastAsia="zh-CN"/>
              </w:rPr>
            </w:pPr>
            <w:r w:rsidRPr="00B40AB8">
              <w:rPr>
                <w:rFonts w:eastAsia="標楷體"/>
                <w:color w:val="000000" w:themeColor="text1"/>
                <w:sz w:val="18"/>
                <w:szCs w:val="18"/>
              </w:rPr>
              <w:t>Artificial Intelligence and its applications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9564EF3"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179CE7EF"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04580869" w14:textId="77777777" w:rsidR="00B35C3E" w:rsidRPr="00B40AB8" w:rsidRDefault="00B35C3E" w:rsidP="00B35C3E">
            <w:pPr>
              <w:snapToGrid w:val="0"/>
              <w:spacing w:line="240" w:lineRule="atLeast"/>
              <w:jc w:val="center"/>
              <w:rPr>
                <w:color w:val="000000" w:themeColor="text1"/>
                <w:sz w:val="18"/>
                <w:szCs w:val="18"/>
              </w:rPr>
            </w:pPr>
            <w:r w:rsidRPr="00B40AB8">
              <w:rPr>
                <w:color w:val="000000" w:themeColor="text1"/>
                <w:sz w:val="18"/>
                <w:szCs w:val="18"/>
              </w:rPr>
              <w:t>EEC564</w:t>
            </w:r>
          </w:p>
        </w:tc>
        <w:tc>
          <w:tcPr>
            <w:tcW w:w="6095" w:type="dxa"/>
            <w:tcBorders>
              <w:top w:val="single" w:sz="2" w:space="0" w:color="000000"/>
              <w:left w:val="single" w:sz="2" w:space="0" w:color="000000"/>
              <w:bottom w:val="single" w:sz="4" w:space="0" w:color="auto"/>
            </w:tcBorders>
            <w:shd w:val="clear" w:color="auto" w:fill="auto"/>
            <w:vAlign w:val="center"/>
          </w:tcPr>
          <w:p w14:paraId="40475779" w14:textId="77777777" w:rsidR="00B35C3E" w:rsidRPr="00B40AB8" w:rsidRDefault="00B35C3E" w:rsidP="00B35C3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BF380B2" w14:textId="77777777" w:rsidR="00B35C3E" w:rsidRPr="00B40AB8" w:rsidRDefault="00B35C3E" w:rsidP="00B35C3E">
            <w:pPr>
              <w:autoSpaceDE w:val="0"/>
              <w:snapToGrid w:val="0"/>
              <w:spacing w:line="240" w:lineRule="atLeast"/>
              <w:jc w:val="center"/>
              <w:rPr>
                <w:color w:val="000000" w:themeColor="text1"/>
                <w:sz w:val="18"/>
                <w:szCs w:val="18"/>
              </w:rPr>
            </w:pPr>
            <w:r w:rsidRPr="00B40AB8">
              <w:rPr>
                <w:rFonts w:hint="eastAsia"/>
                <w:color w:val="000000" w:themeColor="text1"/>
                <w:sz w:val="18"/>
                <w:szCs w:val="18"/>
              </w:rPr>
              <w:t>3</w:t>
            </w:r>
          </w:p>
        </w:tc>
      </w:tr>
      <w:tr w:rsidR="00B40AB8" w:rsidRPr="00B40AB8" w14:paraId="2D702669"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97A894C"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EEC566</w:t>
            </w:r>
          </w:p>
        </w:tc>
        <w:tc>
          <w:tcPr>
            <w:tcW w:w="6095" w:type="dxa"/>
            <w:tcBorders>
              <w:top w:val="single" w:sz="2" w:space="0" w:color="000000"/>
              <w:left w:val="single" w:sz="2" w:space="0" w:color="000000"/>
              <w:bottom w:val="single" w:sz="4" w:space="0" w:color="auto"/>
            </w:tcBorders>
            <w:shd w:val="clear" w:color="auto" w:fill="auto"/>
            <w:vAlign w:val="center"/>
          </w:tcPr>
          <w:p w14:paraId="6CF221C4" w14:textId="77777777" w:rsidR="00FD6D4D" w:rsidRPr="00B40AB8" w:rsidRDefault="00FD6D4D" w:rsidP="00FD6D4D">
            <w:pPr>
              <w:autoSpaceDE w:val="0"/>
              <w:autoSpaceDN w:val="0"/>
              <w:adjustRightInd w:val="0"/>
              <w:snapToGrid w:val="0"/>
              <w:spacing w:line="240" w:lineRule="atLeast"/>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20065178"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21A9051"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427E5E5D"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EEC567</w:t>
            </w:r>
          </w:p>
        </w:tc>
        <w:tc>
          <w:tcPr>
            <w:tcW w:w="6095" w:type="dxa"/>
            <w:tcBorders>
              <w:top w:val="single" w:sz="2" w:space="0" w:color="000000"/>
              <w:left w:val="single" w:sz="2" w:space="0" w:color="000000"/>
              <w:bottom w:val="single" w:sz="4" w:space="0" w:color="auto"/>
            </w:tcBorders>
            <w:shd w:val="clear" w:color="auto" w:fill="auto"/>
            <w:vAlign w:val="center"/>
          </w:tcPr>
          <w:p w14:paraId="04F6F5EC" w14:textId="77777777" w:rsidR="00FD6D4D" w:rsidRPr="00B40AB8" w:rsidRDefault="00FD6D4D" w:rsidP="00FD6D4D">
            <w:pPr>
              <w:autoSpaceDE w:val="0"/>
              <w:autoSpaceDN w:val="0"/>
              <w:adjustRightInd w:val="0"/>
              <w:snapToGrid w:val="0"/>
              <w:spacing w:line="240" w:lineRule="atLeast"/>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114513F0"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B945BCB"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01F3AC1"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EEC568</w:t>
            </w:r>
          </w:p>
        </w:tc>
        <w:tc>
          <w:tcPr>
            <w:tcW w:w="6095" w:type="dxa"/>
            <w:tcBorders>
              <w:top w:val="single" w:sz="2" w:space="0" w:color="000000"/>
              <w:left w:val="single" w:sz="2" w:space="0" w:color="000000"/>
              <w:bottom w:val="single" w:sz="4" w:space="0" w:color="auto"/>
            </w:tcBorders>
            <w:shd w:val="clear" w:color="auto" w:fill="auto"/>
            <w:vAlign w:val="center"/>
          </w:tcPr>
          <w:p w14:paraId="791DFB51" w14:textId="77777777" w:rsidR="00FD6D4D" w:rsidRPr="00B40AB8" w:rsidRDefault="00FD6D4D" w:rsidP="00FD6D4D">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E3F4059"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E43A220"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5923CD4"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EEC569</w:t>
            </w:r>
          </w:p>
        </w:tc>
        <w:tc>
          <w:tcPr>
            <w:tcW w:w="6095" w:type="dxa"/>
            <w:tcBorders>
              <w:top w:val="single" w:sz="2" w:space="0" w:color="000000"/>
              <w:left w:val="single" w:sz="2" w:space="0" w:color="000000"/>
              <w:bottom w:val="single" w:sz="4" w:space="0" w:color="auto"/>
            </w:tcBorders>
            <w:shd w:val="clear" w:color="auto" w:fill="auto"/>
            <w:vAlign w:val="center"/>
          </w:tcPr>
          <w:p w14:paraId="0634992A" w14:textId="77777777" w:rsidR="00FD6D4D" w:rsidRPr="00B40AB8" w:rsidRDefault="00FD6D4D" w:rsidP="00FD6D4D">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2AE49562"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FD6D4D" w:rsidRPr="00B40AB8" w14:paraId="4E0889FE" w14:textId="77777777" w:rsidTr="00CC4AF6">
        <w:trPr>
          <w:cantSplit/>
          <w:trHeight w:val="385"/>
        </w:trPr>
        <w:tc>
          <w:tcPr>
            <w:tcW w:w="1276" w:type="dxa"/>
            <w:tcBorders>
              <w:top w:val="single" w:sz="4" w:space="0" w:color="auto"/>
              <w:left w:val="single" w:sz="8" w:space="0" w:color="000000"/>
              <w:bottom w:val="single" w:sz="8" w:space="0" w:color="000000"/>
            </w:tcBorders>
            <w:shd w:val="clear" w:color="auto" w:fill="auto"/>
            <w:vAlign w:val="center"/>
          </w:tcPr>
          <w:p w14:paraId="23AF7114" w14:textId="77777777" w:rsidR="00FD6D4D" w:rsidRPr="00B40AB8" w:rsidRDefault="00FD6D4D" w:rsidP="00FD6D4D">
            <w:pPr>
              <w:snapToGrid w:val="0"/>
              <w:spacing w:line="240" w:lineRule="atLeast"/>
              <w:jc w:val="center"/>
              <w:rPr>
                <w:color w:val="000000" w:themeColor="text1"/>
                <w:sz w:val="18"/>
                <w:szCs w:val="18"/>
              </w:rPr>
            </w:pPr>
            <w:r w:rsidRPr="00B40AB8">
              <w:rPr>
                <w:color w:val="000000" w:themeColor="text1"/>
                <w:sz w:val="18"/>
                <w:szCs w:val="18"/>
              </w:rPr>
              <w:t>EEC573</w:t>
            </w:r>
          </w:p>
        </w:tc>
        <w:tc>
          <w:tcPr>
            <w:tcW w:w="6095" w:type="dxa"/>
            <w:tcBorders>
              <w:top w:val="single" w:sz="4" w:space="0" w:color="auto"/>
              <w:left w:val="single" w:sz="2" w:space="0" w:color="000000"/>
              <w:bottom w:val="single" w:sz="8" w:space="0" w:color="000000"/>
            </w:tcBorders>
            <w:shd w:val="clear" w:color="auto" w:fill="auto"/>
            <w:vAlign w:val="center"/>
          </w:tcPr>
          <w:p w14:paraId="1C91E2BC" w14:textId="77777777" w:rsidR="00FD6D4D" w:rsidRPr="00B40AB8" w:rsidRDefault="00FD6D4D" w:rsidP="00FD6D4D">
            <w:pPr>
              <w:autoSpaceDE w:val="0"/>
              <w:snapToGrid w:val="0"/>
              <w:spacing w:line="240" w:lineRule="atLeast"/>
              <w:jc w:val="both"/>
              <w:rPr>
                <w:color w:val="000000" w:themeColor="text1"/>
                <w:sz w:val="18"/>
                <w:szCs w:val="18"/>
              </w:rPr>
            </w:pPr>
            <w:r w:rsidRPr="00B40AB8">
              <w:rPr>
                <w:color w:val="000000" w:themeColor="text1"/>
                <w:sz w:val="18"/>
                <w:szCs w:val="18"/>
                <w:lang w:eastAsia="zh-CN"/>
              </w:rPr>
              <w:t>Li</w:t>
            </w:r>
            <w:r w:rsidRPr="00B40AB8">
              <w:rPr>
                <w:color w:val="000000" w:themeColor="text1"/>
                <w:sz w:val="18"/>
                <w:szCs w:val="18"/>
              </w:rPr>
              <w:t>ghting and Vision</w:t>
            </w:r>
          </w:p>
        </w:tc>
        <w:tc>
          <w:tcPr>
            <w:tcW w:w="1276" w:type="dxa"/>
            <w:tcBorders>
              <w:top w:val="single" w:sz="4" w:space="0" w:color="auto"/>
              <w:left w:val="single" w:sz="2" w:space="0" w:color="000000"/>
              <w:bottom w:val="single" w:sz="8" w:space="0" w:color="000000"/>
              <w:right w:val="single" w:sz="8" w:space="0" w:color="000000"/>
            </w:tcBorders>
            <w:shd w:val="clear" w:color="auto" w:fill="auto"/>
            <w:vAlign w:val="center"/>
          </w:tcPr>
          <w:p w14:paraId="23B4114D" w14:textId="77777777" w:rsidR="00FD6D4D" w:rsidRPr="00B40AB8" w:rsidRDefault="00FD6D4D" w:rsidP="00FD6D4D">
            <w:pPr>
              <w:autoSpaceDE w:val="0"/>
              <w:snapToGrid w:val="0"/>
              <w:spacing w:line="240" w:lineRule="atLeast"/>
              <w:jc w:val="center"/>
              <w:rPr>
                <w:color w:val="000000" w:themeColor="text1"/>
                <w:sz w:val="18"/>
                <w:szCs w:val="18"/>
              </w:rPr>
            </w:pPr>
            <w:r w:rsidRPr="00B40AB8">
              <w:rPr>
                <w:color w:val="000000" w:themeColor="text1"/>
                <w:sz w:val="18"/>
                <w:szCs w:val="18"/>
              </w:rPr>
              <w:t>3</w:t>
            </w:r>
          </w:p>
        </w:tc>
      </w:tr>
    </w:tbl>
    <w:p w14:paraId="38A2B901" w14:textId="77777777" w:rsidR="00996D35" w:rsidRPr="00B40AB8" w:rsidRDefault="00996D35" w:rsidP="007931C0">
      <w:pPr>
        <w:snapToGrid w:val="0"/>
        <w:spacing w:line="240" w:lineRule="atLeast"/>
        <w:rPr>
          <w:rFonts w:ascii="標楷體" w:eastAsia="標楷體" w:hAnsi="標楷體"/>
          <w:color w:val="000000" w:themeColor="text1"/>
          <w:kern w:val="0"/>
          <w:sz w:val="18"/>
          <w:szCs w:val="18"/>
          <w:u w:val="single"/>
        </w:rPr>
      </w:pPr>
    </w:p>
    <w:p w14:paraId="55A02C23" w14:textId="7A272D54" w:rsidR="00C0391E" w:rsidRPr="00B40AB8" w:rsidRDefault="00C40975" w:rsidP="008A0EE4">
      <w:pPr>
        <w:snapToGrid w:val="0"/>
        <w:spacing w:line="240" w:lineRule="atLeast"/>
        <w:jc w:val="right"/>
        <w:rPr>
          <w:rFonts w:ascii="標楷體" w:eastAsia="標楷體" w:hAnsi="標楷體"/>
          <w:color w:val="000000" w:themeColor="text1"/>
          <w:kern w:val="0"/>
          <w:sz w:val="16"/>
          <w:szCs w:val="16"/>
        </w:rPr>
      </w:pPr>
      <w:r w:rsidRPr="00B40AB8">
        <w:rPr>
          <w:rFonts w:hint="eastAsia"/>
          <w:color w:val="000000" w:themeColor="text1"/>
          <w:sz w:val="20"/>
        </w:rPr>
        <w:t xml:space="preserve">AA-CP-04-CF06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bookmarkStart w:id="0" w:name="_GoBack"/>
      <w:bookmarkEnd w:id="0"/>
    </w:p>
    <w:sectPr w:rsidR="00C0391E" w:rsidRPr="00B40AB8" w:rsidSect="0068115E">
      <w:pgSz w:w="11906" w:h="16838" w:code="9"/>
      <w:pgMar w:top="426" w:right="1346" w:bottom="426"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52F9" w14:textId="77777777" w:rsidR="00BB037C" w:rsidRDefault="00BB037C" w:rsidP="002A7448">
      <w:r>
        <w:separator/>
      </w:r>
    </w:p>
  </w:endnote>
  <w:endnote w:type="continuationSeparator" w:id="0">
    <w:p w14:paraId="3A84FD7F" w14:textId="77777777" w:rsidR="00BB037C" w:rsidRDefault="00BB037C" w:rsidP="002A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5C12" w14:textId="77777777" w:rsidR="00BB037C" w:rsidRDefault="00BB037C" w:rsidP="002A7448">
      <w:r>
        <w:separator/>
      </w:r>
    </w:p>
  </w:footnote>
  <w:footnote w:type="continuationSeparator" w:id="0">
    <w:p w14:paraId="00700F6C" w14:textId="77777777" w:rsidR="00BB037C" w:rsidRDefault="00BB037C" w:rsidP="002A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6EA"/>
    <w:multiLevelType w:val="hybridMultilevel"/>
    <w:tmpl w:val="F9BAF9E0"/>
    <w:lvl w:ilvl="0" w:tplc="D93C93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66A8C"/>
    <w:multiLevelType w:val="hybridMultilevel"/>
    <w:tmpl w:val="D1068AC6"/>
    <w:lvl w:ilvl="0" w:tplc="420C3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8A7F10"/>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F06BF"/>
    <w:multiLevelType w:val="multilevel"/>
    <w:tmpl w:val="E9FE47E8"/>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4" w15:restartNumberingAfterBreak="0">
    <w:nsid w:val="2DEA2C36"/>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D719B7"/>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C7DEE"/>
    <w:multiLevelType w:val="hybridMultilevel"/>
    <w:tmpl w:val="F71440BE"/>
    <w:lvl w:ilvl="0" w:tplc="B4EEB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131408B"/>
    <w:multiLevelType w:val="multilevel"/>
    <w:tmpl w:val="BEC88B34"/>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8" w15:restartNumberingAfterBreak="0">
    <w:nsid w:val="7809317D"/>
    <w:multiLevelType w:val="multilevel"/>
    <w:tmpl w:val="9FF6411A"/>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465"/>
        </w:tabs>
        <w:ind w:left="3465" w:hanging="810"/>
      </w:pPr>
      <w:rPr>
        <w:rFonts w:hint="default"/>
      </w:rPr>
    </w:lvl>
    <w:lvl w:ilvl="2">
      <w:start w:val="25"/>
      <w:numFmt w:val="decimal"/>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085"/>
        </w:tabs>
        <w:ind w:left="14085" w:hanging="810"/>
      </w:pPr>
      <w:rPr>
        <w:rFonts w:hint="default"/>
      </w:rPr>
    </w:lvl>
    <w:lvl w:ilvl="6">
      <w:start w:val="1"/>
      <w:numFmt w:val="decimal"/>
      <w:lvlText w:val="%1.%2.%3.%4.%5.%6.%7"/>
      <w:lvlJc w:val="left"/>
      <w:pPr>
        <w:tabs>
          <w:tab w:val="num" w:pos="16740"/>
        </w:tabs>
        <w:ind w:left="16740" w:hanging="810"/>
      </w:pPr>
      <w:rPr>
        <w:rFonts w:hint="default"/>
      </w:rPr>
    </w:lvl>
    <w:lvl w:ilvl="7">
      <w:start w:val="1"/>
      <w:numFmt w:val="decimal"/>
      <w:lvlText w:val="%1.%2.%3.%4.%5.%6.%7.%8"/>
      <w:lvlJc w:val="left"/>
      <w:pPr>
        <w:tabs>
          <w:tab w:val="num" w:pos="19395"/>
        </w:tabs>
        <w:ind w:left="19395" w:hanging="810"/>
      </w:pPr>
      <w:rPr>
        <w:rFonts w:hint="default"/>
      </w:rPr>
    </w:lvl>
    <w:lvl w:ilvl="8">
      <w:start w:val="1"/>
      <w:numFmt w:val="decimal"/>
      <w:lvlText w:val="%1.%2.%3.%4.%5.%6.%7.%8.%9"/>
      <w:lvlJc w:val="left"/>
      <w:pPr>
        <w:tabs>
          <w:tab w:val="num" w:pos="22050"/>
        </w:tabs>
        <w:ind w:left="22050" w:hanging="810"/>
      </w:pPr>
      <w:rPr>
        <w:rFonts w:hint="default"/>
      </w:rPr>
    </w:lvl>
  </w:abstractNum>
  <w:abstractNum w:abstractNumId="9" w15:restartNumberingAfterBreak="0">
    <w:nsid w:val="79DB0D4A"/>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506FF0"/>
    <w:multiLevelType w:val="multilevel"/>
    <w:tmpl w:val="1BA4CB54"/>
    <w:lvl w:ilvl="0">
      <w:start w:val="96"/>
      <w:numFmt w:val="decimal"/>
      <w:lvlText w:val="%1"/>
      <w:lvlJc w:val="left"/>
      <w:pPr>
        <w:tabs>
          <w:tab w:val="num" w:pos="810"/>
        </w:tabs>
        <w:ind w:left="810" w:hanging="810"/>
      </w:pPr>
      <w:rPr>
        <w:rFonts w:hint="default"/>
      </w:rPr>
    </w:lvl>
    <w:lvl w:ilvl="1">
      <w:start w:val="10"/>
      <w:numFmt w:val="decimal"/>
      <w:lvlText w:val="%1.%2"/>
      <w:lvlJc w:val="left"/>
      <w:pPr>
        <w:tabs>
          <w:tab w:val="num" w:pos="3465"/>
        </w:tabs>
        <w:ind w:left="3465" w:hanging="810"/>
      </w:pPr>
      <w:rPr>
        <w:rFonts w:hint="default"/>
      </w:rPr>
    </w:lvl>
    <w:lvl w:ilvl="2">
      <w:start w:val="5"/>
      <w:numFmt w:val="decimalZero"/>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355"/>
        </w:tabs>
        <w:ind w:left="14355" w:hanging="1080"/>
      </w:pPr>
      <w:rPr>
        <w:rFonts w:hint="default"/>
      </w:rPr>
    </w:lvl>
    <w:lvl w:ilvl="6">
      <w:start w:val="1"/>
      <w:numFmt w:val="decimal"/>
      <w:lvlText w:val="%1.%2.%3.%4.%5.%6.%7"/>
      <w:lvlJc w:val="left"/>
      <w:pPr>
        <w:tabs>
          <w:tab w:val="num" w:pos="17010"/>
        </w:tabs>
        <w:ind w:left="17010" w:hanging="1080"/>
      </w:pPr>
      <w:rPr>
        <w:rFonts w:hint="default"/>
      </w:rPr>
    </w:lvl>
    <w:lvl w:ilvl="7">
      <w:start w:val="1"/>
      <w:numFmt w:val="decimal"/>
      <w:lvlText w:val="%1.%2.%3.%4.%5.%6.%7.%8"/>
      <w:lvlJc w:val="left"/>
      <w:pPr>
        <w:tabs>
          <w:tab w:val="num" w:pos="19665"/>
        </w:tabs>
        <w:ind w:left="19665" w:hanging="1080"/>
      </w:pPr>
      <w:rPr>
        <w:rFonts w:hint="default"/>
      </w:rPr>
    </w:lvl>
    <w:lvl w:ilvl="8">
      <w:start w:val="1"/>
      <w:numFmt w:val="decimal"/>
      <w:lvlText w:val="%1.%2.%3.%4.%5.%6.%7.%8.%9"/>
      <w:lvlJc w:val="left"/>
      <w:pPr>
        <w:tabs>
          <w:tab w:val="num" w:pos="22680"/>
        </w:tabs>
        <w:ind w:left="22680" w:hanging="1440"/>
      </w:pPr>
      <w:rPr>
        <w:rFonts w:hint="default"/>
      </w:rPr>
    </w:lvl>
  </w:abstractNum>
  <w:abstractNum w:abstractNumId="11"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254527"/>
    <w:multiLevelType w:val="multilevel"/>
    <w:tmpl w:val="4040628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10"/>
  </w:num>
  <w:num w:numId="8">
    <w:abstractNumId w:val="5"/>
  </w:num>
  <w:num w:numId="9">
    <w:abstractNumId w:val="9"/>
  </w:num>
  <w:num w:numId="10">
    <w:abstractNumId w:val="4"/>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EB"/>
    <w:rsid w:val="00005C0D"/>
    <w:rsid w:val="00015B0E"/>
    <w:rsid w:val="0002008B"/>
    <w:rsid w:val="00021434"/>
    <w:rsid w:val="00024820"/>
    <w:rsid w:val="000265F0"/>
    <w:rsid w:val="00050E43"/>
    <w:rsid w:val="00051067"/>
    <w:rsid w:val="00056672"/>
    <w:rsid w:val="00061239"/>
    <w:rsid w:val="00081F57"/>
    <w:rsid w:val="000859CA"/>
    <w:rsid w:val="00086EC5"/>
    <w:rsid w:val="000912A1"/>
    <w:rsid w:val="000A0F71"/>
    <w:rsid w:val="000A63FB"/>
    <w:rsid w:val="000C396E"/>
    <w:rsid w:val="000C6AF0"/>
    <w:rsid w:val="000C73BC"/>
    <w:rsid w:val="000E09EF"/>
    <w:rsid w:val="000E6A25"/>
    <w:rsid w:val="000E7B82"/>
    <w:rsid w:val="000F1517"/>
    <w:rsid w:val="000F3ADB"/>
    <w:rsid w:val="000F49D8"/>
    <w:rsid w:val="00104267"/>
    <w:rsid w:val="00113154"/>
    <w:rsid w:val="001146FF"/>
    <w:rsid w:val="001200D1"/>
    <w:rsid w:val="00126CCC"/>
    <w:rsid w:val="00133FA8"/>
    <w:rsid w:val="0014294D"/>
    <w:rsid w:val="001619EC"/>
    <w:rsid w:val="0017009B"/>
    <w:rsid w:val="00171CD8"/>
    <w:rsid w:val="00193490"/>
    <w:rsid w:val="001B3E7E"/>
    <w:rsid w:val="001B70AE"/>
    <w:rsid w:val="001C2D55"/>
    <w:rsid w:val="001C5B94"/>
    <w:rsid w:val="001D6A76"/>
    <w:rsid w:val="001D6D42"/>
    <w:rsid w:val="001E571A"/>
    <w:rsid w:val="001E6B7B"/>
    <w:rsid w:val="001E759E"/>
    <w:rsid w:val="001F02AF"/>
    <w:rsid w:val="001F563F"/>
    <w:rsid w:val="00203210"/>
    <w:rsid w:val="00203329"/>
    <w:rsid w:val="0021202A"/>
    <w:rsid w:val="0022475F"/>
    <w:rsid w:val="00227AC0"/>
    <w:rsid w:val="00233312"/>
    <w:rsid w:val="00236063"/>
    <w:rsid w:val="00240D11"/>
    <w:rsid w:val="0024443C"/>
    <w:rsid w:val="00245F67"/>
    <w:rsid w:val="00246165"/>
    <w:rsid w:val="00252413"/>
    <w:rsid w:val="00283088"/>
    <w:rsid w:val="00283181"/>
    <w:rsid w:val="002A7448"/>
    <w:rsid w:val="002B2BB3"/>
    <w:rsid w:val="002B6372"/>
    <w:rsid w:val="002B784E"/>
    <w:rsid w:val="002C3C7E"/>
    <w:rsid w:val="002C4B1B"/>
    <w:rsid w:val="002D5901"/>
    <w:rsid w:val="002E292A"/>
    <w:rsid w:val="002E62BA"/>
    <w:rsid w:val="002F189F"/>
    <w:rsid w:val="002F238B"/>
    <w:rsid w:val="003044D2"/>
    <w:rsid w:val="003119C8"/>
    <w:rsid w:val="00327781"/>
    <w:rsid w:val="00336450"/>
    <w:rsid w:val="0033694A"/>
    <w:rsid w:val="00344D96"/>
    <w:rsid w:val="003615C4"/>
    <w:rsid w:val="003774B7"/>
    <w:rsid w:val="00384AFE"/>
    <w:rsid w:val="003859B1"/>
    <w:rsid w:val="00393F79"/>
    <w:rsid w:val="00395E0A"/>
    <w:rsid w:val="00396DDE"/>
    <w:rsid w:val="003A5814"/>
    <w:rsid w:val="003A7273"/>
    <w:rsid w:val="003B49A7"/>
    <w:rsid w:val="003C38D0"/>
    <w:rsid w:val="003C400A"/>
    <w:rsid w:val="003C6C7D"/>
    <w:rsid w:val="003E12BA"/>
    <w:rsid w:val="00400012"/>
    <w:rsid w:val="004045C5"/>
    <w:rsid w:val="00411607"/>
    <w:rsid w:val="004131E2"/>
    <w:rsid w:val="00413667"/>
    <w:rsid w:val="00420F9A"/>
    <w:rsid w:val="004340D6"/>
    <w:rsid w:val="0044070C"/>
    <w:rsid w:val="00440F07"/>
    <w:rsid w:val="00447381"/>
    <w:rsid w:val="00450E98"/>
    <w:rsid w:val="00452CCF"/>
    <w:rsid w:val="00456077"/>
    <w:rsid w:val="0046219A"/>
    <w:rsid w:val="00464C4E"/>
    <w:rsid w:val="004666DB"/>
    <w:rsid w:val="00467CEB"/>
    <w:rsid w:val="00470FB6"/>
    <w:rsid w:val="00485A6D"/>
    <w:rsid w:val="00487E37"/>
    <w:rsid w:val="004923E4"/>
    <w:rsid w:val="004A1EDA"/>
    <w:rsid w:val="004A23D7"/>
    <w:rsid w:val="004B20AF"/>
    <w:rsid w:val="004B51D2"/>
    <w:rsid w:val="004C5B67"/>
    <w:rsid w:val="004D0266"/>
    <w:rsid w:val="004D0B82"/>
    <w:rsid w:val="004D13E4"/>
    <w:rsid w:val="004D40F4"/>
    <w:rsid w:val="004E3805"/>
    <w:rsid w:val="004F18C9"/>
    <w:rsid w:val="00512673"/>
    <w:rsid w:val="00512DFC"/>
    <w:rsid w:val="00517ADF"/>
    <w:rsid w:val="0052382A"/>
    <w:rsid w:val="005241FF"/>
    <w:rsid w:val="00525218"/>
    <w:rsid w:val="00530EF2"/>
    <w:rsid w:val="005315F7"/>
    <w:rsid w:val="00543F7B"/>
    <w:rsid w:val="005572E2"/>
    <w:rsid w:val="00561730"/>
    <w:rsid w:val="00563394"/>
    <w:rsid w:val="00563E6D"/>
    <w:rsid w:val="00581250"/>
    <w:rsid w:val="00591F06"/>
    <w:rsid w:val="005944A4"/>
    <w:rsid w:val="005A73C3"/>
    <w:rsid w:val="005B123E"/>
    <w:rsid w:val="005B14BA"/>
    <w:rsid w:val="005B1FDE"/>
    <w:rsid w:val="005B21A3"/>
    <w:rsid w:val="005C53BE"/>
    <w:rsid w:val="005C6B37"/>
    <w:rsid w:val="005C7BEC"/>
    <w:rsid w:val="005D565D"/>
    <w:rsid w:val="005D6E5B"/>
    <w:rsid w:val="005E59B1"/>
    <w:rsid w:val="005F09EE"/>
    <w:rsid w:val="006024C7"/>
    <w:rsid w:val="00614029"/>
    <w:rsid w:val="00617B6E"/>
    <w:rsid w:val="006224C0"/>
    <w:rsid w:val="00623F02"/>
    <w:rsid w:val="006253B6"/>
    <w:rsid w:val="006314D2"/>
    <w:rsid w:val="00642703"/>
    <w:rsid w:val="006433A9"/>
    <w:rsid w:val="0064630C"/>
    <w:rsid w:val="00646701"/>
    <w:rsid w:val="00647777"/>
    <w:rsid w:val="00647FDC"/>
    <w:rsid w:val="0065602E"/>
    <w:rsid w:val="006564B6"/>
    <w:rsid w:val="00663113"/>
    <w:rsid w:val="006647D1"/>
    <w:rsid w:val="00673ACD"/>
    <w:rsid w:val="00675953"/>
    <w:rsid w:val="00677A73"/>
    <w:rsid w:val="0068115E"/>
    <w:rsid w:val="00685E56"/>
    <w:rsid w:val="006A2523"/>
    <w:rsid w:val="006A4201"/>
    <w:rsid w:val="006C0F76"/>
    <w:rsid w:val="006C3926"/>
    <w:rsid w:val="006D231B"/>
    <w:rsid w:val="006D23F1"/>
    <w:rsid w:val="006D256A"/>
    <w:rsid w:val="006D56F4"/>
    <w:rsid w:val="006F492B"/>
    <w:rsid w:val="00700A9E"/>
    <w:rsid w:val="00702D68"/>
    <w:rsid w:val="00722DEF"/>
    <w:rsid w:val="007250FE"/>
    <w:rsid w:val="00727F57"/>
    <w:rsid w:val="007347E4"/>
    <w:rsid w:val="0073548E"/>
    <w:rsid w:val="00736E09"/>
    <w:rsid w:val="00750927"/>
    <w:rsid w:val="00766A65"/>
    <w:rsid w:val="00781618"/>
    <w:rsid w:val="007931C0"/>
    <w:rsid w:val="00794D52"/>
    <w:rsid w:val="00797221"/>
    <w:rsid w:val="007A07E6"/>
    <w:rsid w:val="007A5563"/>
    <w:rsid w:val="007C054E"/>
    <w:rsid w:val="007C30FE"/>
    <w:rsid w:val="007D16CB"/>
    <w:rsid w:val="007D6B27"/>
    <w:rsid w:val="007E01FE"/>
    <w:rsid w:val="007F3880"/>
    <w:rsid w:val="007F4BCA"/>
    <w:rsid w:val="007F5651"/>
    <w:rsid w:val="007F7189"/>
    <w:rsid w:val="0081097C"/>
    <w:rsid w:val="008156D3"/>
    <w:rsid w:val="00815B80"/>
    <w:rsid w:val="008245FB"/>
    <w:rsid w:val="008260FE"/>
    <w:rsid w:val="00833639"/>
    <w:rsid w:val="00842A49"/>
    <w:rsid w:val="00854D04"/>
    <w:rsid w:val="00855A1C"/>
    <w:rsid w:val="00857080"/>
    <w:rsid w:val="008644A9"/>
    <w:rsid w:val="00865FF0"/>
    <w:rsid w:val="00866D71"/>
    <w:rsid w:val="00867982"/>
    <w:rsid w:val="00867F4D"/>
    <w:rsid w:val="00873BE1"/>
    <w:rsid w:val="00874A8F"/>
    <w:rsid w:val="008845DB"/>
    <w:rsid w:val="00887195"/>
    <w:rsid w:val="00892865"/>
    <w:rsid w:val="008A0EE4"/>
    <w:rsid w:val="008A5CE1"/>
    <w:rsid w:val="008A6224"/>
    <w:rsid w:val="008B4F9C"/>
    <w:rsid w:val="008B79C1"/>
    <w:rsid w:val="008E7277"/>
    <w:rsid w:val="00917239"/>
    <w:rsid w:val="009269B4"/>
    <w:rsid w:val="00931DF5"/>
    <w:rsid w:val="00935CF6"/>
    <w:rsid w:val="009438A1"/>
    <w:rsid w:val="0095008A"/>
    <w:rsid w:val="00950C08"/>
    <w:rsid w:val="00960ED2"/>
    <w:rsid w:val="00971BB7"/>
    <w:rsid w:val="00974BC4"/>
    <w:rsid w:val="00980357"/>
    <w:rsid w:val="00996D35"/>
    <w:rsid w:val="009A0392"/>
    <w:rsid w:val="009B05A1"/>
    <w:rsid w:val="009B38CB"/>
    <w:rsid w:val="009B4A04"/>
    <w:rsid w:val="009C203A"/>
    <w:rsid w:val="009C3A01"/>
    <w:rsid w:val="009C52B9"/>
    <w:rsid w:val="009C739C"/>
    <w:rsid w:val="009E6FAD"/>
    <w:rsid w:val="009F4E60"/>
    <w:rsid w:val="009F73F6"/>
    <w:rsid w:val="00A11F5C"/>
    <w:rsid w:val="00A15549"/>
    <w:rsid w:val="00A17220"/>
    <w:rsid w:val="00A227EF"/>
    <w:rsid w:val="00A23B40"/>
    <w:rsid w:val="00A24044"/>
    <w:rsid w:val="00A2702F"/>
    <w:rsid w:val="00A308E9"/>
    <w:rsid w:val="00A3291C"/>
    <w:rsid w:val="00A33B28"/>
    <w:rsid w:val="00A37DBC"/>
    <w:rsid w:val="00A4508E"/>
    <w:rsid w:val="00A53D34"/>
    <w:rsid w:val="00A66234"/>
    <w:rsid w:val="00A721C8"/>
    <w:rsid w:val="00A744EB"/>
    <w:rsid w:val="00A80B61"/>
    <w:rsid w:val="00AA2587"/>
    <w:rsid w:val="00AC3060"/>
    <w:rsid w:val="00AE3142"/>
    <w:rsid w:val="00AE5DE6"/>
    <w:rsid w:val="00AE7DE4"/>
    <w:rsid w:val="00AF2876"/>
    <w:rsid w:val="00AF45FC"/>
    <w:rsid w:val="00AF4F14"/>
    <w:rsid w:val="00AF5776"/>
    <w:rsid w:val="00B05212"/>
    <w:rsid w:val="00B07A4E"/>
    <w:rsid w:val="00B10B94"/>
    <w:rsid w:val="00B14A32"/>
    <w:rsid w:val="00B22731"/>
    <w:rsid w:val="00B35C3E"/>
    <w:rsid w:val="00B403AB"/>
    <w:rsid w:val="00B40AB8"/>
    <w:rsid w:val="00B40B10"/>
    <w:rsid w:val="00B42AB1"/>
    <w:rsid w:val="00B45CC5"/>
    <w:rsid w:val="00B55A6C"/>
    <w:rsid w:val="00B571F1"/>
    <w:rsid w:val="00B605EE"/>
    <w:rsid w:val="00B7388B"/>
    <w:rsid w:val="00B74CA7"/>
    <w:rsid w:val="00B76302"/>
    <w:rsid w:val="00B927AD"/>
    <w:rsid w:val="00B92A0F"/>
    <w:rsid w:val="00B94453"/>
    <w:rsid w:val="00B95715"/>
    <w:rsid w:val="00B97239"/>
    <w:rsid w:val="00BA7ABF"/>
    <w:rsid w:val="00BB037C"/>
    <w:rsid w:val="00BB37B5"/>
    <w:rsid w:val="00BB7242"/>
    <w:rsid w:val="00BC3894"/>
    <w:rsid w:val="00BD3B17"/>
    <w:rsid w:val="00BD5010"/>
    <w:rsid w:val="00BE6138"/>
    <w:rsid w:val="00BE7FE2"/>
    <w:rsid w:val="00C00D67"/>
    <w:rsid w:val="00C0391E"/>
    <w:rsid w:val="00C07D1F"/>
    <w:rsid w:val="00C13971"/>
    <w:rsid w:val="00C16993"/>
    <w:rsid w:val="00C20C7F"/>
    <w:rsid w:val="00C232B4"/>
    <w:rsid w:val="00C2709A"/>
    <w:rsid w:val="00C37D73"/>
    <w:rsid w:val="00C40975"/>
    <w:rsid w:val="00C5336F"/>
    <w:rsid w:val="00C57063"/>
    <w:rsid w:val="00C766C0"/>
    <w:rsid w:val="00C92C1B"/>
    <w:rsid w:val="00C95DB7"/>
    <w:rsid w:val="00CA29EF"/>
    <w:rsid w:val="00CA4D3F"/>
    <w:rsid w:val="00CA61AB"/>
    <w:rsid w:val="00CA732D"/>
    <w:rsid w:val="00CB13C4"/>
    <w:rsid w:val="00CB2AC0"/>
    <w:rsid w:val="00CB6624"/>
    <w:rsid w:val="00CC4AF6"/>
    <w:rsid w:val="00CC5FB3"/>
    <w:rsid w:val="00CD2926"/>
    <w:rsid w:val="00CF78EC"/>
    <w:rsid w:val="00D01696"/>
    <w:rsid w:val="00D026D6"/>
    <w:rsid w:val="00D112FE"/>
    <w:rsid w:val="00D132F9"/>
    <w:rsid w:val="00D14D09"/>
    <w:rsid w:val="00D20657"/>
    <w:rsid w:val="00D247F9"/>
    <w:rsid w:val="00D40FC4"/>
    <w:rsid w:val="00D43278"/>
    <w:rsid w:val="00D52E2B"/>
    <w:rsid w:val="00D60516"/>
    <w:rsid w:val="00D60E42"/>
    <w:rsid w:val="00D6279D"/>
    <w:rsid w:val="00D63476"/>
    <w:rsid w:val="00D70E99"/>
    <w:rsid w:val="00D71886"/>
    <w:rsid w:val="00D72006"/>
    <w:rsid w:val="00D74972"/>
    <w:rsid w:val="00D87E11"/>
    <w:rsid w:val="00D91AFD"/>
    <w:rsid w:val="00D947DE"/>
    <w:rsid w:val="00D95C57"/>
    <w:rsid w:val="00DA2A84"/>
    <w:rsid w:val="00DB0A9C"/>
    <w:rsid w:val="00DB23B6"/>
    <w:rsid w:val="00DB6549"/>
    <w:rsid w:val="00DC3A82"/>
    <w:rsid w:val="00DD3C7E"/>
    <w:rsid w:val="00DD4E51"/>
    <w:rsid w:val="00DE0876"/>
    <w:rsid w:val="00DE5E86"/>
    <w:rsid w:val="00DE6F61"/>
    <w:rsid w:val="00DE7993"/>
    <w:rsid w:val="00DF64AC"/>
    <w:rsid w:val="00DF77D6"/>
    <w:rsid w:val="00E048A1"/>
    <w:rsid w:val="00E119EC"/>
    <w:rsid w:val="00E167D5"/>
    <w:rsid w:val="00E30933"/>
    <w:rsid w:val="00E30EF1"/>
    <w:rsid w:val="00E43C7E"/>
    <w:rsid w:val="00E64BAC"/>
    <w:rsid w:val="00E81059"/>
    <w:rsid w:val="00E81D25"/>
    <w:rsid w:val="00E84403"/>
    <w:rsid w:val="00E85AD6"/>
    <w:rsid w:val="00E87481"/>
    <w:rsid w:val="00E9096D"/>
    <w:rsid w:val="00EA32FD"/>
    <w:rsid w:val="00EA7954"/>
    <w:rsid w:val="00EC0EC5"/>
    <w:rsid w:val="00EC191A"/>
    <w:rsid w:val="00ED2D45"/>
    <w:rsid w:val="00EE287B"/>
    <w:rsid w:val="00EE4DA2"/>
    <w:rsid w:val="00EE6728"/>
    <w:rsid w:val="00EF2BC2"/>
    <w:rsid w:val="00F00473"/>
    <w:rsid w:val="00F015DB"/>
    <w:rsid w:val="00F0218C"/>
    <w:rsid w:val="00F07DA7"/>
    <w:rsid w:val="00F2113D"/>
    <w:rsid w:val="00F21E91"/>
    <w:rsid w:val="00F31510"/>
    <w:rsid w:val="00F3165E"/>
    <w:rsid w:val="00F377B6"/>
    <w:rsid w:val="00F464BE"/>
    <w:rsid w:val="00F47738"/>
    <w:rsid w:val="00F566EE"/>
    <w:rsid w:val="00F626BF"/>
    <w:rsid w:val="00F66BAD"/>
    <w:rsid w:val="00F83723"/>
    <w:rsid w:val="00F96F32"/>
    <w:rsid w:val="00FB3186"/>
    <w:rsid w:val="00FB4B51"/>
    <w:rsid w:val="00FB512A"/>
    <w:rsid w:val="00FC18F2"/>
    <w:rsid w:val="00FC4544"/>
    <w:rsid w:val="00FC6B91"/>
    <w:rsid w:val="00FD6913"/>
    <w:rsid w:val="00FD6D4D"/>
    <w:rsid w:val="00FD6F49"/>
    <w:rsid w:val="00FE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D7A94"/>
  <w15:chartTrackingRefBased/>
  <w15:docId w15:val="{1C5F48C5-411D-CA47-996E-335E2B2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8B"/>
    <w:pPr>
      <w:widowControl w:val="0"/>
    </w:pPr>
    <w:rPr>
      <w:kern w:val="2"/>
      <w:sz w:val="24"/>
    </w:rPr>
  </w:style>
  <w:style w:type="paragraph" w:styleId="1">
    <w:name w:val="heading 1"/>
    <w:basedOn w:val="a"/>
    <w:next w:val="a"/>
    <w:qFormat/>
    <w:rsid w:val="00B7388B"/>
    <w:pPr>
      <w:keepNext/>
      <w:autoSpaceDE w:val="0"/>
      <w:autoSpaceDN w:val="0"/>
      <w:adjustRightInd w:val="0"/>
      <w:jc w:val="both"/>
      <w:outlineLvl w:val="0"/>
    </w:pPr>
    <w:rPr>
      <w:b/>
      <w:bCs/>
      <w:sz w:val="18"/>
    </w:rPr>
  </w:style>
  <w:style w:type="paragraph" w:styleId="2">
    <w:name w:val="heading 2"/>
    <w:basedOn w:val="a"/>
    <w:next w:val="a"/>
    <w:link w:val="20"/>
    <w:qFormat/>
    <w:rsid w:val="00B7388B"/>
    <w:pPr>
      <w:keepNext/>
      <w:autoSpaceDE w:val="0"/>
      <w:autoSpaceDN w:val="0"/>
      <w:adjustRightInd w:val="0"/>
      <w:outlineLvl w:val="1"/>
    </w:pPr>
    <w:rPr>
      <w:rFonts w:eastAsia="標楷體"/>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388B"/>
    <w:rPr>
      <w:rFonts w:ascii="Arial" w:hAnsi="Arial"/>
      <w:sz w:val="18"/>
      <w:szCs w:val="18"/>
    </w:rPr>
  </w:style>
  <w:style w:type="character" w:styleId="a4">
    <w:name w:val="Strong"/>
    <w:qFormat/>
    <w:rsid w:val="00B7388B"/>
    <w:rPr>
      <w:b/>
      <w:bCs/>
    </w:rPr>
  </w:style>
  <w:style w:type="paragraph" w:styleId="a5">
    <w:name w:val="footer"/>
    <w:basedOn w:val="a"/>
    <w:link w:val="a6"/>
    <w:rsid w:val="00B7388B"/>
    <w:pPr>
      <w:tabs>
        <w:tab w:val="center" w:pos="4153"/>
        <w:tab w:val="right" w:pos="8306"/>
      </w:tabs>
      <w:adjustRightInd w:val="0"/>
      <w:snapToGrid w:val="0"/>
      <w:spacing w:line="360" w:lineRule="atLeast"/>
      <w:textAlignment w:val="baseline"/>
    </w:pPr>
    <w:rPr>
      <w:kern w:val="0"/>
      <w:sz w:val="20"/>
    </w:rPr>
  </w:style>
  <w:style w:type="character" w:styleId="a7">
    <w:name w:val="Hyperlink"/>
    <w:rsid w:val="006433A9"/>
    <w:rPr>
      <w:strike w:val="0"/>
      <w:dstrike w:val="0"/>
      <w:color w:val="0000BB"/>
      <w:u w:val="none"/>
      <w:effect w:val="none"/>
    </w:rPr>
  </w:style>
  <w:style w:type="paragraph" w:styleId="Web">
    <w:name w:val="Normal (Web)"/>
    <w:basedOn w:val="a"/>
    <w:uiPriority w:val="99"/>
    <w:rsid w:val="00DC3A82"/>
    <w:pPr>
      <w:widowControl/>
      <w:spacing w:before="100" w:beforeAutospacing="1" w:after="100" w:afterAutospacing="1"/>
    </w:pPr>
    <w:rPr>
      <w:rFonts w:ascii="新細明體" w:hAnsi="新細明體" w:cs="新細明體"/>
      <w:kern w:val="0"/>
      <w:szCs w:val="24"/>
    </w:rPr>
  </w:style>
  <w:style w:type="paragraph" w:styleId="a8">
    <w:name w:val="header"/>
    <w:basedOn w:val="a"/>
    <w:link w:val="a9"/>
    <w:rsid w:val="002A7448"/>
    <w:pPr>
      <w:tabs>
        <w:tab w:val="center" w:pos="4153"/>
        <w:tab w:val="right" w:pos="8306"/>
      </w:tabs>
      <w:snapToGrid w:val="0"/>
    </w:pPr>
    <w:rPr>
      <w:sz w:val="20"/>
    </w:rPr>
  </w:style>
  <w:style w:type="character" w:customStyle="1" w:styleId="a9">
    <w:name w:val="頁首 字元"/>
    <w:link w:val="a8"/>
    <w:rsid w:val="002A7448"/>
    <w:rPr>
      <w:kern w:val="2"/>
    </w:rPr>
  </w:style>
  <w:style w:type="character" w:customStyle="1" w:styleId="20">
    <w:name w:val="標題 2 字元"/>
    <w:link w:val="2"/>
    <w:rsid w:val="007931C0"/>
    <w:rPr>
      <w:rFonts w:eastAsia="標楷體"/>
      <w:kern w:val="2"/>
      <w:sz w:val="18"/>
    </w:rPr>
  </w:style>
  <w:style w:type="character" w:customStyle="1" w:styleId="a6">
    <w:name w:val="頁尾 字元"/>
    <w:link w:val="a5"/>
    <w:rsid w:val="007931C0"/>
  </w:style>
  <w:style w:type="paragraph" w:styleId="aa">
    <w:name w:val="Note Heading"/>
    <w:basedOn w:val="a"/>
    <w:next w:val="a"/>
    <w:link w:val="ab"/>
    <w:rsid w:val="0044070C"/>
    <w:pPr>
      <w:jc w:val="center"/>
    </w:pPr>
    <w:rPr>
      <w:rFonts w:eastAsia="標楷體"/>
      <w:sz w:val="18"/>
    </w:rPr>
  </w:style>
  <w:style w:type="character" w:customStyle="1" w:styleId="ab">
    <w:name w:val="註釋標題 字元"/>
    <w:link w:val="aa"/>
    <w:rsid w:val="0044070C"/>
    <w:rPr>
      <w:rFonts w:eastAsia="標楷體"/>
      <w:kern w:val="2"/>
      <w:sz w:val="18"/>
    </w:rPr>
  </w:style>
  <w:style w:type="paragraph" w:styleId="ac">
    <w:name w:val="Closing"/>
    <w:basedOn w:val="a"/>
    <w:link w:val="ad"/>
    <w:rsid w:val="00736E09"/>
    <w:pPr>
      <w:ind w:leftChars="1800" w:left="100"/>
    </w:pPr>
    <w:rPr>
      <w:rFonts w:eastAsia="標楷體"/>
      <w:sz w:val="18"/>
    </w:rPr>
  </w:style>
  <w:style w:type="character" w:customStyle="1" w:styleId="ad">
    <w:name w:val="結語 字元"/>
    <w:link w:val="ac"/>
    <w:rsid w:val="00736E09"/>
    <w:rPr>
      <w:rFonts w:eastAsia="標楷體"/>
      <w:kern w:val="2"/>
      <w:sz w:val="18"/>
    </w:rPr>
  </w:style>
  <w:style w:type="paragraph" w:styleId="ae">
    <w:name w:val="Revision"/>
    <w:hidden/>
    <w:uiPriority w:val="99"/>
    <w:semiHidden/>
    <w:rsid w:val="00FD6F4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70805">
      <w:bodyDiv w:val="1"/>
      <w:marLeft w:val="0"/>
      <w:marRight w:val="0"/>
      <w:marTop w:val="0"/>
      <w:marBottom w:val="0"/>
      <w:divBdr>
        <w:top w:val="none" w:sz="0" w:space="0" w:color="auto"/>
        <w:left w:val="none" w:sz="0" w:space="0" w:color="auto"/>
        <w:bottom w:val="none" w:sz="0" w:space="0" w:color="auto"/>
        <w:right w:val="none" w:sz="0" w:space="0" w:color="auto"/>
      </w:divBdr>
    </w:div>
    <w:div w:id="592322609">
      <w:bodyDiv w:val="1"/>
      <w:marLeft w:val="0"/>
      <w:marRight w:val="0"/>
      <w:marTop w:val="0"/>
      <w:marBottom w:val="0"/>
      <w:divBdr>
        <w:top w:val="none" w:sz="0" w:space="0" w:color="auto"/>
        <w:left w:val="none" w:sz="0" w:space="0" w:color="auto"/>
        <w:bottom w:val="none" w:sz="0" w:space="0" w:color="auto"/>
        <w:right w:val="none" w:sz="0" w:space="0" w:color="auto"/>
      </w:divBdr>
    </w:div>
    <w:div w:id="731736470">
      <w:bodyDiv w:val="1"/>
      <w:marLeft w:val="0"/>
      <w:marRight w:val="0"/>
      <w:marTop w:val="0"/>
      <w:marBottom w:val="0"/>
      <w:divBdr>
        <w:top w:val="none" w:sz="0" w:space="0" w:color="auto"/>
        <w:left w:val="none" w:sz="0" w:space="0" w:color="auto"/>
        <w:bottom w:val="none" w:sz="0" w:space="0" w:color="auto"/>
        <w:right w:val="none" w:sz="0" w:space="0" w:color="auto"/>
      </w:divBdr>
    </w:div>
    <w:div w:id="1438913286">
      <w:bodyDiv w:val="1"/>
      <w:marLeft w:val="0"/>
      <w:marRight w:val="0"/>
      <w:marTop w:val="0"/>
      <w:marBottom w:val="0"/>
      <w:divBdr>
        <w:top w:val="none" w:sz="0" w:space="0" w:color="auto"/>
        <w:left w:val="none" w:sz="0" w:space="0" w:color="auto"/>
        <w:bottom w:val="none" w:sz="0" w:space="0" w:color="auto"/>
        <w:right w:val="none" w:sz="0" w:space="0" w:color="auto"/>
      </w:divBdr>
    </w:div>
    <w:div w:id="1506169079">
      <w:bodyDiv w:val="1"/>
      <w:marLeft w:val="0"/>
      <w:marRight w:val="0"/>
      <w:marTop w:val="0"/>
      <w:marBottom w:val="0"/>
      <w:divBdr>
        <w:top w:val="none" w:sz="0" w:space="0" w:color="auto"/>
        <w:left w:val="none" w:sz="0" w:space="0" w:color="auto"/>
        <w:bottom w:val="none" w:sz="0" w:space="0" w:color="auto"/>
        <w:right w:val="none" w:sz="0" w:space="0" w:color="auto"/>
      </w:divBdr>
    </w:div>
    <w:div w:id="20534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元智大學　電機工程研究所碩士班及在職專班必修科目表</vt:lpstr>
    </vt:vector>
  </TitlesOfParts>
  <Company>YZU</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電機工程研究所碩士班及在職專班必修科目表</dc:title>
  <dc:subject/>
  <dc:creator>張淑娟</dc:creator>
  <cp:keywords/>
  <cp:lastModifiedBy>林秀靜</cp:lastModifiedBy>
  <cp:revision>14</cp:revision>
  <cp:lastPrinted>2023-03-09T07:39:00Z</cp:lastPrinted>
  <dcterms:created xsi:type="dcterms:W3CDTF">2023-08-06T02:59:00Z</dcterms:created>
  <dcterms:modified xsi:type="dcterms:W3CDTF">2024-05-15T05:02:00Z</dcterms:modified>
</cp:coreProperties>
</file>