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B0" w:rsidRPr="00E83F38" w:rsidRDefault="00EE58B0" w:rsidP="00EE58B0">
      <w:pPr>
        <w:snapToGrid w:val="0"/>
        <w:spacing w:after="60"/>
        <w:jc w:val="center"/>
        <w:rPr>
          <w:rFonts w:eastAsia="標楷體"/>
          <w:b/>
        </w:rPr>
      </w:pPr>
      <w:r w:rsidRPr="00E83F38">
        <w:rPr>
          <w:rFonts w:eastAsia="標楷體" w:hint="eastAsia"/>
          <w:b/>
        </w:rPr>
        <w:t>元智大學電機通訊學院</w:t>
      </w:r>
      <w:r w:rsidRPr="00E83F38">
        <w:rPr>
          <w:rFonts w:eastAsia="標楷體" w:hint="eastAsia"/>
          <w:b/>
        </w:rPr>
        <w:t xml:space="preserve"> </w:t>
      </w:r>
      <w:r w:rsidRPr="00E83F38">
        <w:rPr>
          <w:rFonts w:eastAsia="標楷體" w:hint="eastAsia"/>
          <w:b/>
        </w:rPr>
        <w:t>與</w:t>
      </w:r>
      <w:r w:rsidRPr="00E83F38">
        <w:rPr>
          <w:rFonts w:eastAsia="標楷體" w:hint="eastAsia"/>
          <w:b/>
        </w:rPr>
        <w:t xml:space="preserve"> </w:t>
      </w:r>
      <w:r w:rsidRPr="00E83F38">
        <w:rPr>
          <w:rFonts w:eastAsia="標楷體"/>
          <w:b/>
        </w:rPr>
        <w:t xml:space="preserve">School of Electrical Engineering, Universitas Telkom </w:t>
      </w:r>
      <w:r w:rsidRPr="00E83F38">
        <w:rPr>
          <w:rFonts w:eastAsia="標楷體" w:hint="eastAsia"/>
          <w:b/>
        </w:rPr>
        <w:t>雙聯學制</w:t>
      </w:r>
    </w:p>
    <w:p w:rsidR="00EE58B0" w:rsidRDefault="00A26A32" w:rsidP="00EE58B0">
      <w:pPr>
        <w:snapToGrid w:val="0"/>
        <w:ind w:rightChars="-152" w:right="-365"/>
        <w:jc w:val="center"/>
        <w:rPr>
          <w:rFonts w:eastAsia="標楷體"/>
          <w:b/>
          <w:color w:val="000000"/>
          <w:sz w:val="28"/>
          <w:szCs w:val="20"/>
          <w:lang w:eastAsia="zh-TW"/>
        </w:rPr>
      </w:pPr>
      <w:r>
        <w:rPr>
          <w:rFonts w:eastAsia="標楷體" w:hint="eastAsia"/>
          <w:b/>
          <w:color w:val="000000"/>
          <w:sz w:val="28"/>
          <w:szCs w:val="20"/>
          <w:lang w:eastAsia="zh-TW"/>
        </w:rPr>
        <w:t>元智大學</w:t>
      </w:r>
      <w:r>
        <w:rPr>
          <w:rFonts w:eastAsia="標楷體"/>
          <w:b/>
          <w:color w:val="000000"/>
          <w:sz w:val="28"/>
          <w:szCs w:val="20"/>
          <w:lang w:eastAsia="zh-TW"/>
        </w:rPr>
        <w:t xml:space="preserve"> </w:t>
      </w:r>
      <w:r>
        <w:rPr>
          <w:rFonts w:eastAsia="標楷體" w:hint="eastAsia"/>
          <w:b/>
          <w:color w:val="000000"/>
          <w:sz w:val="28"/>
          <w:szCs w:val="28"/>
          <w:lang w:eastAsia="zh-TW"/>
        </w:rPr>
        <w:t>電機通訊學院</w:t>
      </w:r>
      <w:r>
        <w:rPr>
          <w:rFonts w:eastAsia="標楷體" w:hint="eastAsia"/>
          <w:b/>
          <w:sz w:val="28"/>
          <w:szCs w:val="28"/>
          <w:lang w:eastAsia="zh-TW"/>
        </w:rPr>
        <w:t>英語學士</w:t>
      </w:r>
      <w:r w:rsidR="00B22B02" w:rsidRPr="00B54931">
        <w:rPr>
          <w:rFonts w:eastAsia="標楷體" w:hint="eastAsia"/>
          <w:b/>
          <w:sz w:val="28"/>
          <w:szCs w:val="28"/>
          <w:lang w:eastAsia="zh-TW"/>
        </w:rPr>
        <w:t>班</w:t>
      </w:r>
      <w:r>
        <w:rPr>
          <w:rFonts w:eastAsia="標楷體"/>
          <w:b/>
          <w:sz w:val="28"/>
          <w:szCs w:val="28"/>
          <w:lang w:eastAsia="zh-TW"/>
        </w:rPr>
        <w:t xml:space="preserve"> </w:t>
      </w:r>
      <w:r>
        <w:rPr>
          <w:rFonts w:eastAsia="標楷體" w:hint="eastAsia"/>
          <w:b/>
          <w:color w:val="000000"/>
          <w:sz w:val="28"/>
          <w:szCs w:val="20"/>
          <w:lang w:eastAsia="zh-TW"/>
        </w:rPr>
        <w:t>必修科目表</w:t>
      </w:r>
    </w:p>
    <w:p w:rsidR="00EE58B0" w:rsidRPr="009923D6" w:rsidRDefault="00EE58B0" w:rsidP="00EE58B0">
      <w:pPr>
        <w:snapToGrid w:val="0"/>
        <w:ind w:rightChars="-152" w:right="-365"/>
        <w:jc w:val="center"/>
        <w:rPr>
          <w:rFonts w:eastAsia="SimSun"/>
          <w:b/>
          <w:color w:val="000000"/>
        </w:rPr>
      </w:pPr>
      <w:r w:rsidRPr="009923D6">
        <w:rPr>
          <w:rFonts w:eastAsia="標楷體" w:hint="eastAsia"/>
          <w:b/>
          <w:color w:val="000000"/>
          <w:lang w:eastAsia="zh-TW"/>
        </w:rPr>
        <w:t>（</w:t>
      </w:r>
      <w:r w:rsidRPr="009923D6">
        <w:rPr>
          <w:rFonts w:eastAsia="標楷體"/>
          <w:b/>
          <w:color w:val="000000"/>
          <w:lang w:eastAsia="zh-TW"/>
        </w:rPr>
        <w:t>1</w:t>
      </w:r>
      <w:r w:rsidRPr="009923D6">
        <w:rPr>
          <w:rFonts w:eastAsia="標楷體" w:hint="eastAsia"/>
          <w:b/>
          <w:color w:val="000000"/>
          <w:lang w:eastAsia="zh-TW"/>
        </w:rPr>
        <w:t>1</w:t>
      </w:r>
      <w:r w:rsidR="007C7E54">
        <w:rPr>
          <w:rFonts w:eastAsia="標楷體" w:hint="eastAsia"/>
          <w:b/>
          <w:color w:val="000000"/>
          <w:lang w:eastAsia="zh-TW"/>
        </w:rPr>
        <w:t>4</w:t>
      </w:r>
      <w:r w:rsidRPr="009923D6">
        <w:rPr>
          <w:rFonts w:eastAsia="標楷體" w:hint="eastAsia"/>
          <w:b/>
          <w:color w:val="000000"/>
          <w:lang w:eastAsia="zh-TW"/>
        </w:rPr>
        <w:t>學年度入學</w:t>
      </w:r>
      <w:r w:rsidR="00E47454">
        <w:rPr>
          <w:rFonts w:eastAsia="標楷體" w:hint="eastAsia"/>
          <w:b/>
          <w:color w:val="000000"/>
          <w:lang w:eastAsia="zh-TW"/>
        </w:rPr>
        <w:t>新</w:t>
      </w:r>
      <w:r w:rsidRPr="009923D6">
        <w:rPr>
          <w:rFonts w:eastAsia="標楷體" w:hint="eastAsia"/>
          <w:b/>
          <w:color w:val="000000"/>
          <w:lang w:eastAsia="zh-TW"/>
        </w:rPr>
        <w:t>生適用）</w:t>
      </w:r>
    </w:p>
    <w:p w:rsidR="00EE58B0" w:rsidRPr="00E83F38" w:rsidRDefault="00EE58B0" w:rsidP="00E47454">
      <w:pPr>
        <w:snapToGrid w:val="0"/>
        <w:spacing w:beforeLines="50" w:before="120"/>
        <w:jc w:val="center"/>
        <w:rPr>
          <w:rFonts w:eastAsia="標楷體"/>
          <w:b/>
          <w:sz w:val="20"/>
        </w:rPr>
      </w:pPr>
      <w:r w:rsidRPr="00E83F38">
        <w:rPr>
          <w:rFonts w:eastAsia="標楷體"/>
          <w:b/>
          <w:sz w:val="20"/>
        </w:rPr>
        <w:t>College of Electrical and Communication Engineering, Yuan Ze University</w:t>
      </w:r>
      <w:r w:rsidR="00E47454">
        <w:rPr>
          <w:rFonts w:eastAsia="標楷體" w:hint="eastAsia"/>
          <w:b/>
          <w:sz w:val="20"/>
          <w:lang w:eastAsia="zh-TW"/>
        </w:rPr>
        <w:t xml:space="preserve"> </w:t>
      </w:r>
      <w:r w:rsidR="00E47454" w:rsidRPr="00E83F38">
        <w:rPr>
          <w:rFonts w:eastAsia="標楷體"/>
          <w:b/>
          <w:sz w:val="20"/>
        </w:rPr>
        <w:t>and</w:t>
      </w:r>
      <w:r w:rsidR="00E47454">
        <w:rPr>
          <w:rFonts w:eastAsia="標楷體" w:hint="eastAsia"/>
          <w:b/>
          <w:sz w:val="20"/>
          <w:lang w:eastAsia="zh-TW"/>
        </w:rPr>
        <w:t xml:space="preserve"> </w:t>
      </w:r>
      <w:r w:rsidRPr="00E83F38">
        <w:rPr>
          <w:rFonts w:eastAsia="標楷體"/>
          <w:b/>
          <w:sz w:val="20"/>
        </w:rPr>
        <w:t>School of Electrical Engineering, Universitas Telkom</w:t>
      </w:r>
      <w:r w:rsidR="00E47454">
        <w:rPr>
          <w:rFonts w:eastAsia="標楷體"/>
          <w:b/>
          <w:sz w:val="20"/>
        </w:rPr>
        <w:br/>
      </w:r>
      <w:r w:rsidRPr="00E83F38">
        <w:rPr>
          <w:rFonts w:eastAsia="標楷體"/>
          <w:b/>
          <w:sz w:val="20"/>
        </w:rPr>
        <w:t>Dual Degree Program</w:t>
      </w:r>
    </w:p>
    <w:p w:rsidR="00104D84" w:rsidRDefault="00104D84" w:rsidP="009923D6">
      <w:pPr>
        <w:snapToGrid w:val="0"/>
        <w:jc w:val="center"/>
        <w:rPr>
          <w:rFonts w:eastAsia="標楷體"/>
          <w:b/>
          <w:color w:val="000000"/>
          <w:sz w:val="22"/>
          <w:szCs w:val="22"/>
        </w:rPr>
      </w:pPr>
      <w:r>
        <w:rPr>
          <w:b/>
          <w:sz w:val="22"/>
          <w:szCs w:val="22"/>
        </w:rPr>
        <w:t xml:space="preserve">International Bachelor Program in Electrical and Communication Engineering for </w:t>
      </w:r>
      <w:r>
        <w:rPr>
          <w:rFonts w:eastAsia="標楷體"/>
          <w:b/>
          <w:color w:val="000000"/>
          <w:sz w:val="22"/>
          <w:szCs w:val="22"/>
        </w:rPr>
        <w:t>at Yuan Ze University</w:t>
      </w:r>
    </w:p>
    <w:p w:rsidR="00E47454" w:rsidRDefault="00104D84" w:rsidP="00E47454">
      <w:pPr>
        <w:snapToGrid w:val="0"/>
        <w:ind w:rightChars="-152" w:right="-365"/>
        <w:jc w:val="center"/>
        <w:rPr>
          <w:rFonts w:eastAsia="標楷體"/>
          <w:b/>
          <w:sz w:val="22"/>
          <w:szCs w:val="22"/>
        </w:rPr>
      </w:pPr>
      <w:r>
        <w:rPr>
          <w:rFonts w:eastAsia="標楷體"/>
          <w:b/>
          <w:sz w:val="22"/>
          <w:szCs w:val="22"/>
        </w:rPr>
        <w:t>List of Compulsory Courses</w:t>
      </w:r>
      <w:bookmarkStart w:id="0" w:name="_GoBack"/>
      <w:bookmarkEnd w:id="0"/>
    </w:p>
    <w:p w:rsidR="00E47454" w:rsidRDefault="00E47454" w:rsidP="00E47454">
      <w:pPr>
        <w:snapToGrid w:val="0"/>
        <w:ind w:rightChars="-152" w:right="-365"/>
        <w:jc w:val="center"/>
        <w:rPr>
          <w:rFonts w:eastAsia="標楷體"/>
          <w:b/>
          <w:sz w:val="22"/>
          <w:szCs w:val="22"/>
        </w:rPr>
      </w:pPr>
      <w:r w:rsidRPr="009F7AC3">
        <w:rPr>
          <w:rFonts w:hint="eastAsia"/>
          <w:b/>
          <w:sz w:val="22"/>
          <w:szCs w:val="22"/>
        </w:rPr>
        <w:t>（</w:t>
      </w:r>
      <w:r w:rsidRPr="00F86E0F">
        <w:rPr>
          <w:rFonts w:eastAsia="標楷體"/>
          <w:b/>
          <w:sz w:val="22"/>
          <w:szCs w:val="22"/>
        </w:rPr>
        <w:t>Applicable to Students Admitted in Academic Year of</w:t>
      </w:r>
      <w:r w:rsidRPr="00AD516E">
        <w:rPr>
          <w:rFonts w:eastAsia="標楷體"/>
          <w:b/>
          <w:sz w:val="22"/>
          <w:szCs w:val="22"/>
        </w:rPr>
        <w:t xml:space="preserve"> 20</w:t>
      </w:r>
      <w:r w:rsidRPr="00AD516E">
        <w:rPr>
          <w:rFonts w:eastAsia="標楷體"/>
          <w:b/>
          <w:sz w:val="22"/>
          <w:szCs w:val="22"/>
          <w:lang w:eastAsia="zh-TW"/>
        </w:rPr>
        <w:t>2</w:t>
      </w:r>
      <w:r>
        <w:rPr>
          <w:rFonts w:eastAsia="標楷體" w:hint="eastAsia"/>
          <w:b/>
          <w:sz w:val="22"/>
          <w:szCs w:val="22"/>
          <w:lang w:eastAsia="zh-TW"/>
        </w:rPr>
        <w:t>5</w:t>
      </w:r>
      <w:r w:rsidRPr="00E47454">
        <w:rPr>
          <w:rFonts w:eastAsia="標楷體"/>
          <w:b/>
          <w:sz w:val="22"/>
          <w:szCs w:val="22"/>
        </w:rPr>
        <w:t>.</w:t>
      </w:r>
      <w:r w:rsidRPr="009F7AC3">
        <w:rPr>
          <w:rFonts w:hint="eastAsia"/>
          <w:b/>
          <w:sz w:val="22"/>
          <w:szCs w:val="22"/>
        </w:rPr>
        <w:t>）</w:t>
      </w:r>
    </w:p>
    <w:p w:rsidR="00503C23" w:rsidRPr="001B3565" w:rsidRDefault="00503C23" w:rsidP="00503C23">
      <w:pPr>
        <w:spacing w:line="240" w:lineRule="atLeast"/>
        <w:ind w:leftChars="192" w:left="461" w:rightChars="-154" w:right="-370"/>
        <w:jc w:val="right"/>
        <w:rPr>
          <w:rFonts w:eastAsia="標楷體"/>
          <w:sz w:val="18"/>
          <w:szCs w:val="18"/>
          <w:lang w:eastAsia="zh-TW"/>
        </w:rPr>
      </w:pPr>
      <w:r w:rsidRPr="001B3565">
        <w:rPr>
          <w:rFonts w:eastAsia="標楷體"/>
          <w:sz w:val="18"/>
          <w:szCs w:val="18"/>
          <w:lang w:eastAsia="zh-TW"/>
        </w:rPr>
        <w:t>1</w:t>
      </w:r>
      <w:r w:rsidRPr="001B3565">
        <w:rPr>
          <w:rFonts w:eastAsia="標楷體" w:hint="eastAsia"/>
          <w:sz w:val="18"/>
          <w:szCs w:val="18"/>
          <w:lang w:eastAsia="zh-TW"/>
        </w:rPr>
        <w:t>14.</w:t>
      </w:r>
      <w:r w:rsidR="007260CA">
        <w:rPr>
          <w:rFonts w:eastAsia="標楷體" w:hint="eastAsia"/>
          <w:sz w:val="18"/>
          <w:szCs w:val="18"/>
          <w:lang w:eastAsia="zh-TW"/>
        </w:rPr>
        <w:t>6</w:t>
      </w:r>
      <w:r w:rsidRPr="001B3565">
        <w:rPr>
          <w:rFonts w:eastAsia="標楷體" w:hint="eastAsia"/>
          <w:sz w:val="18"/>
          <w:szCs w:val="18"/>
          <w:lang w:eastAsia="zh-TW"/>
        </w:rPr>
        <w:t>.</w:t>
      </w:r>
      <w:r w:rsidR="007260CA">
        <w:rPr>
          <w:rFonts w:eastAsia="標楷體" w:hint="eastAsia"/>
          <w:sz w:val="18"/>
          <w:szCs w:val="18"/>
          <w:lang w:eastAsia="zh-TW"/>
        </w:rPr>
        <w:t xml:space="preserve">4 </w:t>
      </w:r>
      <w:r w:rsidRPr="001B3565">
        <w:rPr>
          <w:rFonts w:eastAsia="標楷體" w:hint="eastAsia"/>
          <w:sz w:val="18"/>
          <w:szCs w:val="18"/>
          <w:lang w:eastAsia="zh-TW"/>
        </w:rPr>
        <w:t>一一三學年度第</w:t>
      </w:r>
      <w:r w:rsidR="007260CA">
        <w:rPr>
          <w:rFonts w:eastAsia="標楷體" w:hint="eastAsia"/>
          <w:sz w:val="18"/>
          <w:szCs w:val="18"/>
          <w:lang w:eastAsia="zh-TW"/>
        </w:rPr>
        <w:t>六</w:t>
      </w:r>
      <w:r w:rsidRPr="001B3565">
        <w:rPr>
          <w:rFonts w:eastAsia="標楷體" w:hint="eastAsia"/>
          <w:sz w:val="18"/>
          <w:szCs w:val="18"/>
          <w:lang w:eastAsia="zh-TW"/>
        </w:rPr>
        <w:t>次教務會議通過</w:t>
      </w:r>
    </w:p>
    <w:p w:rsidR="00503C23" w:rsidRPr="001B3565" w:rsidRDefault="007260CA" w:rsidP="00503C23">
      <w:pPr>
        <w:spacing w:line="240" w:lineRule="atLeast"/>
        <w:ind w:leftChars="192" w:left="461" w:rightChars="-154" w:right="-370"/>
        <w:jc w:val="right"/>
        <w:rPr>
          <w:rFonts w:eastAsia="標楷體"/>
          <w:sz w:val="18"/>
          <w:szCs w:val="18"/>
          <w:lang w:eastAsia="zh-TW"/>
        </w:rPr>
      </w:pPr>
      <w:r w:rsidRPr="007260CA">
        <w:rPr>
          <w:rFonts w:eastAsia="標楷體"/>
          <w:sz w:val="18"/>
          <w:szCs w:val="18"/>
        </w:rPr>
        <w:t>Passed by the 6th Academic Affairs Meeting, Academic Year 2024, on June 4, 2025</w:t>
      </w:r>
    </w:p>
    <w:tbl>
      <w:tblPr>
        <w:tblW w:w="10877"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404"/>
        <w:gridCol w:w="1559"/>
        <w:gridCol w:w="1276"/>
        <w:gridCol w:w="1417"/>
        <w:gridCol w:w="851"/>
        <w:gridCol w:w="992"/>
        <w:gridCol w:w="992"/>
        <w:gridCol w:w="1134"/>
      </w:tblGrid>
      <w:tr w:rsidR="0021376B" w:rsidRPr="003501E9" w:rsidTr="00F30DB5">
        <w:trPr>
          <w:cantSplit/>
          <w:trHeight w:val="395"/>
        </w:trPr>
        <w:tc>
          <w:tcPr>
            <w:tcW w:w="1252" w:type="dxa"/>
            <w:vMerge w:val="restart"/>
            <w:vAlign w:val="center"/>
          </w:tcPr>
          <w:p w:rsidR="0021376B" w:rsidRPr="00844086" w:rsidRDefault="0021376B" w:rsidP="0021376B">
            <w:pPr>
              <w:snapToGrid w:val="0"/>
              <w:spacing w:line="200" w:lineRule="exact"/>
              <w:ind w:leftChars="7" w:left="17"/>
              <w:rPr>
                <w:rFonts w:eastAsia="標楷體"/>
                <w:sz w:val="8"/>
                <w:szCs w:val="8"/>
              </w:rPr>
            </w:pPr>
            <w:r w:rsidRPr="00391CFB">
              <w:rPr>
                <w:rFonts w:eastAsia="標楷體"/>
                <w:sz w:val="16"/>
                <w:szCs w:val="16"/>
              </w:rPr>
              <w:t>學年</w:t>
            </w:r>
            <w:r>
              <w:rPr>
                <w:rFonts w:eastAsia="標楷體" w:hint="eastAsia"/>
                <w:sz w:val="16"/>
                <w:szCs w:val="16"/>
              </w:rPr>
              <w:br/>
            </w:r>
            <w:r w:rsidRPr="00844086">
              <w:rPr>
                <w:rFonts w:eastAsia="標楷體"/>
                <w:sz w:val="12"/>
                <w:szCs w:val="12"/>
              </w:rPr>
              <w:t>(Academic</w:t>
            </w:r>
            <w:r w:rsidRPr="00844086">
              <w:rPr>
                <w:rFonts w:eastAsia="標楷體" w:hint="eastAsia"/>
                <w:sz w:val="12"/>
                <w:szCs w:val="12"/>
              </w:rPr>
              <w:t xml:space="preserve"> </w:t>
            </w:r>
            <w:r w:rsidRPr="00844086">
              <w:rPr>
                <w:rFonts w:eastAsia="標楷體"/>
                <w:sz w:val="12"/>
                <w:szCs w:val="12"/>
              </w:rPr>
              <w:t>Year)</w:t>
            </w:r>
          </w:p>
          <w:p w:rsidR="0021376B" w:rsidRPr="0044085F" w:rsidRDefault="0021376B" w:rsidP="0021376B">
            <w:pPr>
              <w:snapToGrid w:val="0"/>
              <w:spacing w:line="200" w:lineRule="exact"/>
              <w:ind w:leftChars="7" w:left="17"/>
              <w:rPr>
                <w:rFonts w:eastAsia="標楷體"/>
                <w:sz w:val="12"/>
                <w:szCs w:val="12"/>
              </w:rPr>
            </w:pPr>
            <w:r w:rsidRPr="00391CFB">
              <w:rPr>
                <w:rFonts w:eastAsia="標楷體"/>
                <w:sz w:val="16"/>
                <w:szCs w:val="16"/>
              </w:rPr>
              <w:t>學期</w:t>
            </w:r>
            <w:r w:rsidRPr="0044085F">
              <w:rPr>
                <w:rFonts w:eastAsia="標楷體"/>
                <w:sz w:val="12"/>
                <w:szCs w:val="12"/>
              </w:rPr>
              <w:t>(Semester)</w:t>
            </w:r>
          </w:p>
          <w:p w:rsidR="0021376B" w:rsidRPr="001E7672" w:rsidRDefault="0021376B" w:rsidP="0021376B">
            <w:pPr>
              <w:snapToGrid w:val="0"/>
              <w:jc w:val="center"/>
              <w:rPr>
                <w:rFonts w:eastAsia="標楷體" w:hAnsi="標楷體"/>
                <w:sz w:val="18"/>
                <w:szCs w:val="18"/>
              </w:rPr>
            </w:pPr>
            <w:r w:rsidRPr="00391CFB">
              <w:rPr>
                <w:rFonts w:eastAsia="標楷體"/>
                <w:sz w:val="16"/>
                <w:szCs w:val="16"/>
              </w:rPr>
              <w:t>科目</w:t>
            </w:r>
            <w:r w:rsidRPr="0044085F">
              <w:rPr>
                <w:rFonts w:eastAsia="標楷體"/>
                <w:sz w:val="12"/>
                <w:szCs w:val="12"/>
              </w:rPr>
              <w:t>(Course</w:t>
            </w:r>
          </w:p>
        </w:tc>
        <w:tc>
          <w:tcPr>
            <w:tcW w:w="2963" w:type="dxa"/>
            <w:gridSpan w:val="2"/>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693" w:type="dxa"/>
            <w:gridSpan w:val="2"/>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1843" w:type="dxa"/>
            <w:gridSpan w:val="2"/>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126" w:type="dxa"/>
            <w:gridSpan w:val="2"/>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1376B" w:rsidRPr="003501E9" w:rsidTr="00F30DB5">
        <w:trPr>
          <w:cantSplit/>
          <w:trHeight w:val="256"/>
        </w:trPr>
        <w:tc>
          <w:tcPr>
            <w:tcW w:w="1252" w:type="dxa"/>
            <w:vMerge/>
            <w:vAlign w:val="center"/>
          </w:tcPr>
          <w:p w:rsidR="0021376B" w:rsidRPr="001E7672" w:rsidRDefault="0021376B" w:rsidP="0021376B">
            <w:pPr>
              <w:snapToGrid w:val="0"/>
              <w:jc w:val="center"/>
              <w:rPr>
                <w:rFonts w:eastAsia="標楷體" w:hAnsi="標楷體"/>
                <w:sz w:val="18"/>
                <w:szCs w:val="18"/>
              </w:rPr>
            </w:pPr>
          </w:p>
        </w:tc>
        <w:tc>
          <w:tcPr>
            <w:tcW w:w="1404" w:type="dxa"/>
            <w:tcBorders>
              <w:right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559" w:type="dxa"/>
            <w:tcBorders>
              <w:left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6"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7"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851"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992"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992"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4"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FA47FD" w:rsidRPr="003501E9" w:rsidTr="001B3565">
        <w:trPr>
          <w:cantSplit/>
          <w:trHeight w:val="1555"/>
        </w:trPr>
        <w:tc>
          <w:tcPr>
            <w:tcW w:w="1252" w:type="dxa"/>
            <w:vAlign w:val="center"/>
          </w:tcPr>
          <w:p w:rsidR="00FA47FD" w:rsidRPr="00F53999" w:rsidRDefault="00FA47FD" w:rsidP="001B3565">
            <w:pPr>
              <w:snapToGrid w:val="0"/>
              <w:spacing w:line="240" w:lineRule="exact"/>
              <w:jc w:val="center"/>
              <w:rPr>
                <w:rFonts w:eastAsia="標楷體"/>
                <w:sz w:val="18"/>
                <w:szCs w:val="18"/>
              </w:rPr>
            </w:pPr>
            <w:r w:rsidRPr="00F53999">
              <w:rPr>
                <w:rFonts w:eastAsia="標楷體"/>
                <w:sz w:val="18"/>
                <w:szCs w:val="18"/>
              </w:rPr>
              <w:t>必</w:t>
            </w:r>
          </w:p>
          <w:p w:rsidR="00FA47FD" w:rsidRPr="00F53999" w:rsidRDefault="00FA47FD" w:rsidP="001B3565">
            <w:pPr>
              <w:snapToGrid w:val="0"/>
              <w:spacing w:line="240" w:lineRule="exact"/>
              <w:jc w:val="center"/>
              <w:rPr>
                <w:rFonts w:eastAsia="標楷體"/>
                <w:sz w:val="18"/>
                <w:szCs w:val="18"/>
              </w:rPr>
            </w:pPr>
            <w:r w:rsidRPr="00F53999">
              <w:rPr>
                <w:rFonts w:eastAsia="標楷體"/>
                <w:sz w:val="18"/>
                <w:szCs w:val="18"/>
              </w:rPr>
              <w:t>修</w:t>
            </w:r>
          </w:p>
          <w:p w:rsidR="00FA47FD" w:rsidRPr="00F53999" w:rsidRDefault="00FA47FD" w:rsidP="001B3565">
            <w:pPr>
              <w:snapToGrid w:val="0"/>
              <w:spacing w:line="240" w:lineRule="exact"/>
              <w:jc w:val="center"/>
              <w:rPr>
                <w:rFonts w:eastAsia="標楷體"/>
                <w:sz w:val="18"/>
                <w:szCs w:val="18"/>
              </w:rPr>
            </w:pPr>
            <w:r w:rsidRPr="00F53999">
              <w:rPr>
                <w:rFonts w:eastAsia="標楷體"/>
                <w:sz w:val="18"/>
                <w:szCs w:val="18"/>
              </w:rPr>
              <w:t>科</w:t>
            </w:r>
          </w:p>
          <w:p w:rsidR="00FA47FD" w:rsidRPr="00F53999" w:rsidRDefault="00FA47FD" w:rsidP="001B3565">
            <w:pPr>
              <w:snapToGrid w:val="0"/>
              <w:spacing w:line="240" w:lineRule="exact"/>
              <w:jc w:val="center"/>
              <w:rPr>
                <w:rFonts w:eastAsia="標楷體"/>
                <w:sz w:val="18"/>
                <w:szCs w:val="18"/>
              </w:rPr>
            </w:pPr>
            <w:r w:rsidRPr="00F53999">
              <w:rPr>
                <w:rFonts w:eastAsia="標楷體"/>
                <w:sz w:val="18"/>
                <w:szCs w:val="18"/>
              </w:rPr>
              <w:t>目</w:t>
            </w:r>
          </w:p>
          <w:p w:rsidR="00FA47FD" w:rsidRPr="00F53999" w:rsidRDefault="00FA47FD" w:rsidP="001B3565">
            <w:pPr>
              <w:spacing w:line="240" w:lineRule="exact"/>
              <w:jc w:val="center"/>
              <w:rPr>
                <w:rFonts w:eastAsia="標楷體"/>
                <w:sz w:val="18"/>
                <w:szCs w:val="18"/>
                <w:lang w:eastAsia="zh-TW"/>
              </w:rPr>
            </w:pPr>
            <w:r w:rsidRPr="00F53999">
              <w:rPr>
                <w:rFonts w:eastAsia="標楷體"/>
                <w:sz w:val="18"/>
                <w:szCs w:val="18"/>
              </w:rPr>
              <w:t>Compulsory</w:t>
            </w:r>
            <w:r w:rsidRPr="00F53999">
              <w:rPr>
                <w:rFonts w:eastAsia="標楷體" w:hint="eastAsia"/>
                <w:sz w:val="18"/>
                <w:szCs w:val="18"/>
              </w:rPr>
              <w:t xml:space="preserve"> Courses</w:t>
            </w:r>
          </w:p>
          <w:p w:rsidR="00FA47FD" w:rsidRDefault="00FA47FD" w:rsidP="001B3565">
            <w:pPr>
              <w:spacing w:line="240" w:lineRule="exact"/>
              <w:jc w:val="center"/>
              <w:rPr>
                <w:rFonts w:eastAsia="標楷體" w:hAnsi="標楷體"/>
                <w:sz w:val="18"/>
              </w:rPr>
            </w:pPr>
            <w:r w:rsidRPr="00FA47FD">
              <w:rPr>
                <w:rFonts w:eastAsia="標楷體" w:hAnsi="標楷體" w:hint="eastAsia"/>
                <w:sz w:val="18"/>
                <w:highlight w:val="cyan"/>
              </w:rPr>
              <w:t>(</w:t>
            </w:r>
            <w:r w:rsidR="00E47454">
              <w:rPr>
                <w:rFonts w:eastAsia="標楷體" w:hAnsi="標楷體" w:hint="eastAsia"/>
                <w:sz w:val="18"/>
                <w:highlight w:val="cyan"/>
                <w:lang w:eastAsia="zh-TW"/>
              </w:rPr>
              <w:t>9</w:t>
            </w:r>
            <w:r w:rsidRPr="00FA47FD">
              <w:rPr>
                <w:rFonts w:eastAsia="標楷體" w:hAnsi="標楷體" w:hint="eastAsia"/>
                <w:sz w:val="18"/>
                <w:highlight w:val="cyan"/>
                <w:lang w:eastAsia="zh-TW"/>
              </w:rPr>
              <w:t xml:space="preserve"> </w:t>
            </w:r>
            <w:r w:rsidRPr="00FA47FD">
              <w:rPr>
                <w:rFonts w:eastAsia="標楷體" w:hAnsi="標楷體" w:hint="eastAsia"/>
                <w:sz w:val="18"/>
                <w:highlight w:val="cyan"/>
              </w:rPr>
              <w:t>)</w:t>
            </w:r>
          </w:p>
        </w:tc>
        <w:tc>
          <w:tcPr>
            <w:tcW w:w="1404" w:type="dxa"/>
            <w:tcBorders>
              <w:right w:val="single" w:sz="4" w:space="0" w:color="auto"/>
            </w:tcBorders>
            <w:vAlign w:val="center"/>
          </w:tcPr>
          <w:p w:rsidR="00FA47FD" w:rsidRPr="00D80215" w:rsidRDefault="00FA47FD" w:rsidP="00FA47FD">
            <w:pPr>
              <w:snapToGrid w:val="0"/>
              <w:spacing w:line="220" w:lineRule="exact"/>
              <w:jc w:val="center"/>
              <w:rPr>
                <w:rFonts w:eastAsia="標楷體"/>
                <w:sz w:val="18"/>
                <w:szCs w:val="18"/>
              </w:rPr>
            </w:pPr>
          </w:p>
        </w:tc>
        <w:tc>
          <w:tcPr>
            <w:tcW w:w="1559" w:type="dxa"/>
            <w:tcBorders>
              <w:left w:val="single" w:sz="4" w:space="0" w:color="auto"/>
            </w:tcBorders>
            <w:shd w:val="clear" w:color="auto" w:fill="auto"/>
            <w:vAlign w:val="center"/>
          </w:tcPr>
          <w:p w:rsidR="00FA47FD" w:rsidRPr="00D80215" w:rsidRDefault="00FA47FD" w:rsidP="00FA47FD">
            <w:pPr>
              <w:spacing w:line="220" w:lineRule="exact"/>
              <w:ind w:leftChars="-4" w:left="-1" w:hangingChars="5" w:hanging="9"/>
              <w:jc w:val="center"/>
              <w:rPr>
                <w:rFonts w:eastAsia="標楷體"/>
                <w:sz w:val="18"/>
                <w:szCs w:val="18"/>
              </w:rPr>
            </w:pPr>
          </w:p>
        </w:tc>
        <w:tc>
          <w:tcPr>
            <w:tcW w:w="1276"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p>
        </w:tc>
        <w:tc>
          <w:tcPr>
            <w:tcW w:w="1417"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p>
        </w:tc>
        <w:tc>
          <w:tcPr>
            <w:tcW w:w="851"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p>
        </w:tc>
        <w:tc>
          <w:tcPr>
            <w:tcW w:w="992"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7"/>
                <w:szCs w:val="17"/>
              </w:rPr>
            </w:pPr>
            <w:r w:rsidRPr="00D80215">
              <w:rPr>
                <w:rFonts w:eastAsia="標楷體"/>
                <w:sz w:val="17"/>
                <w:szCs w:val="17"/>
              </w:rPr>
              <w:t>畢業專題</w:t>
            </w:r>
            <w:r w:rsidRPr="00D80215">
              <w:rPr>
                <w:rFonts w:eastAsia="標楷體" w:hint="eastAsia"/>
                <w:sz w:val="17"/>
                <w:szCs w:val="17"/>
              </w:rPr>
              <w:br/>
              <w:t>Graduation Project</w:t>
            </w:r>
            <w:r w:rsidRPr="00D80215">
              <w:rPr>
                <w:rFonts w:eastAsia="標楷體"/>
                <w:sz w:val="17"/>
                <w:szCs w:val="17"/>
              </w:rPr>
              <w:br/>
              <w:t>(</w:t>
            </w:r>
            <w:r w:rsidRPr="00D80215">
              <w:rPr>
                <w:rFonts w:eastAsia="標楷體" w:hint="eastAsia"/>
                <w:sz w:val="17"/>
                <w:szCs w:val="17"/>
              </w:rPr>
              <w:t>3</w:t>
            </w:r>
            <w:r w:rsidRPr="00D80215">
              <w:rPr>
                <w:rFonts w:eastAsia="標楷體"/>
                <w:sz w:val="17"/>
                <w:szCs w:val="17"/>
              </w:rPr>
              <w:t>)</w:t>
            </w:r>
          </w:p>
          <w:p w:rsidR="00FA47FD" w:rsidRPr="00D80215" w:rsidRDefault="00FA47FD" w:rsidP="00FA47FD">
            <w:pPr>
              <w:snapToGrid w:val="0"/>
              <w:spacing w:line="220" w:lineRule="exact"/>
              <w:jc w:val="center"/>
              <w:rPr>
                <w:rFonts w:eastAsia="標楷體"/>
                <w:sz w:val="17"/>
                <w:szCs w:val="17"/>
              </w:rPr>
            </w:pPr>
            <w:r w:rsidRPr="00D80215">
              <w:rPr>
                <w:rFonts w:eastAsia="標楷體"/>
                <w:sz w:val="17"/>
                <w:szCs w:val="17"/>
                <w:lang w:eastAsia="zh-TW"/>
              </w:rPr>
              <w:t>EEA496</w:t>
            </w:r>
          </w:p>
        </w:tc>
        <w:tc>
          <w:tcPr>
            <w:tcW w:w="992"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7"/>
                <w:szCs w:val="17"/>
              </w:rPr>
            </w:pPr>
            <w:r w:rsidRPr="00D80215">
              <w:rPr>
                <w:rFonts w:eastAsia="標楷體"/>
                <w:sz w:val="17"/>
                <w:szCs w:val="17"/>
              </w:rPr>
              <w:t>畢業專題</w:t>
            </w:r>
            <w:r w:rsidRPr="00D80215">
              <w:rPr>
                <w:rFonts w:eastAsia="標楷體" w:hint="eastAsia"/>
                <w:sz w:val="17"/>
                <w:szCs w:val="17"/>
              </w:rPr>
              <w:br/>
              <w:t>Graduation Project</w:t>
            </w:r>
            <w:r w:rsidRPr="00D80215">
              <w:rPr>
                <w:rFonts w:eastAsia="標楷體"/>
                <w:sz w:val="17"/>
                <w:szCs w:val="17"/>
              </w:rPr>
              <w:br/>
              <w:t>(</w:t>
            </w:r>
            <w:r w:rsidRPr="00D80215">
              <w:rPr>
                <w:rFonts w:eastAsia="標楷體" w:hint="eastAsia"/>
                <w:sz w:val="17"/>
                <w:szCs w:val="17"/>
              </w:rPr>
              <w:t>3</w:t>
            </w:r>
            <w:r w:rsidRPr="00D80215">
              <w:rPr>
                <w:rFonts w:eastAsia="標楷體"/>
                <w:sz w:val="17"/>
                <w:szCs w:val="17"/>
              </w:rPr>
              <w:t>)</w:t>
            </w:r>
          </w:p>
          <w:p w:rsidR="00FA47FD" w:rsidRPr="00D80215" w:rsidRDefault="00FA47FD" w:rsidP="00FA47FD">
            <w:pPr>
              <w:snapToGrid w:val="0"/>
              <w:spacing w:line="220" w:lineRule="exact"/>
              <w:jc w:val="center"/>
              <w:rPr>
                <w:rFonts w:eastAsia="標楷體"/>
                <w:sz w:val="17"/>
                <w:szCs w:val="17"/>
              </w:rPr>
            </w:pPr>
            <w:r w:rsidRPr="00D80215">
              <w:rPr>
                <w:rFonts w:eastAsia="標楷體"/>
                <w:sz w:val="17"/>
                <w:szCs w:val="17"/>
                <w:lang w:eastAsia="zh-TW"/>
              </w:rPr>
              <w:t>EEB332</w:t>
            </w:r>
          </w:p>
        </w:tc>
        <w:tc>
          <w:tcPr>
            <w:tcW w:w="1134"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r w:rsidRPr="00D80215">
              <w:rPr>
                <w:rFonts w:eastAsia="標楷體"/>
                <w:sz w:val="18"/>
                <w:szCs w:val="18"/>
              </w:rPr>
              <w:t>畢業專題</w:t>
            </w:r>
            <w:r w:rsidRPr="00D80215">
              <w:rPr>
                <w:rFonts w:eastAsia="標楷體" w:hint="eastAsia"/>
                <w:sz w:val="18"/>
                <w:szCs w:val="18"/>
              </w:rPr>
              <w:br/>
              <w:t>Graduation Project</w:t>
            </w:r>
            <w:r w:rsidRPr="00D80215">
              <w:rPr>
                <w:rFonts w:eastAsia="標楷體"/>
                <w:sz w:val="18"/>
                <w:szCs w:val="18"/>
              </w:rPr>
              <w:br/>
              <w:t>(</w:t>
            </w:r>
            <w:r w:rsidRPr="00D80215">
              <w:rPr>
                <w:rFonts w:eastAsia="標楷體" w:hint="eastAsia"/>
                <w:sz w:val="18"/>
                <w:szCs w:val="18"/>
              </w:rPr>
              <w:t>3</w:t>
            </w:r>
            <w:r w:rsidRPr="00D80215">
              <w:rPr>
                <w:rFonts w:eastAsia="標楷體"/>
                <w:sz w:val="18"/>
                <w:szCs w:val="18"/>
              </w:rPr>
              <w:t>)</w:t>
            </w:r>
          </w:p>
          <w:p w:rsidR="00FA47FD" w:rsidRPr="00D80215" w:rsidRDefault="00FA47FD" w:rsidP="00FA47FD">
            <w:pPr>
              <w:jc w:val="center"/>
              <w:rPr>
                <w:rFonts w:eastAsia="標楷體"/>
                <w:sz w:val="18"/>
                <w:szCs w:val="18"/>
              </w:rPr>
            </w:pPr>
            <w:r w:rsidRPr="00D80215">
              <w:rPr>
                <w:rFonts w:eastAsia="標楷體" w:hint="eastAsia"/>
                <w:sz w:val="18"/>
                <w:szCs w:val="18"/>
                <w:lang w:eastAsia="zh-TW"/>
              </w:rPr>
              <w:t>EI302</w:t>
            </w:r>
          </w:p>
        </w:tc>
      </w:tr>
      <w:tr w:rsidR="00FA47FD" w:rsidRPr="003501E9" w:rsidTr="00F30DB5">
        <w:trPr>
          <w:cantSplit/>
          <w:trHeight w:val="448"/>
        </w:trPr>
        <w:tc>
          <w:tcPr>
            <w:tcW w:w="1252" w:type="dxa"/>
            <w:vAlign w:val="center"/>
          </w:tcPr>
          <w:p w:rsidR="00FA47FD" w:rsidRDefault="00FA47FD" w:rsidP="00FA47FD">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404" w:type="dxa"/>
            <w:tcBorders>
              <w:right w:val="single" w:sz="4" w:space="0" w:color="auto"/>
            </w:tcBorders>
            <w:vAlign w:val="center"/>
          </w:tcPr>
          <w:p w:rsidR="00FA47FD" w:rsidRPr="00F53999" w:rsidRDefault="00FA47FD" w:rsidP="00FA47FD">
            <w:pPr>
              <w:snapToGrid w:val="0"/>
              <w:spacing w:line="280" w:lineRule="exact"/>
              <w:jc w:val="center"/>
              <w:rPr>
                <w:rFonts w:eastAsia="標楷體"/>
                <w:sz w:val="18"/>
                <w:szCs w:val="18"/>
              </w:rPr>
            </w:pPr>
            <w:r>
              <w:rPr>
                <w:rFonts w:eastAsia="標楷體"/>
                <w:sz w:val="18"/>
                <w:szCs w:val="18"/>
                <w:lang w:eastAsia="zh-TW"/>
              </w:rPr>
              <w:t>0</w:t>
            </w:r>
          </w:p>
        </w:tc>
        <w:tc>
          <w:tcPr>
            <w:tcW w:w="1559" w:type="dxa"/>
            <w:tcBorders>
              <w:left w:val="single" w:sz="4" w:space="0" w:color="auto"/>
            </w:tcBorders>
            <w:vAlign w:val="center"/>
          </w:tcPr>
          <w:p w:rsidR="00FA47FD" w:rsidRPr="00A77E3E" w:rsidRDefault="007C7E54" w:rsidP="00FA47FD">
            <w:pPr>
              <w:snapToGrid w:val="0"/>
              <w:spacing w:line="280" w:lineRule="exact"/>
              <w:jc w:val="center"/>
              <w:rPr>
                <w:rFonts w:eastAsia="標楷體"/>
                <w:sz w:val="18"/>
                <w:szCs w:val="18"/>
              </w:rPr>
            </w:pPr>
            <w:r>
              <w:rPr>
                <w:rFonts w:eastAsia="標楷體" w:hint="eastAsia"/>
                <w:sz w:val="18"/>
                <w:szCs w:val="18"/>
                <w:lang w:eastAsia="zh-TW"/>
              </w:rPr>
              <w:t>0</w:t>
            </w:r>
          </w:p>
        </w:tc>
        <w:tc>
          <w:tcPr>
            <w:tcW w:w="1276" w:type="dxa"/>
            <w:tcBorders>
              <w:top w:val="single" w:sz="4" w:space="0" w:color="auto"/>
              <w:left w:val="single" w:sz="4" w:space="0" w:color="auto"/>
            </w:tcBorders>
            <w:vAlign w:val="center"/>
          </w:tcPr>
          <w:p w:rsidR="00FA47FD" w:rsidRPr="00A77E3E" w:rsidRDefault="00FA47FD" w:rsidP="00FA47FD">
            <w:pPr>
              <w:snapToGrid w:val="0"/>
              <w:spacing w:line="280" w:lineRule="exact"/>
              <w:jc w:val="center"/>
              <w:rPr>
                <w:rFonts w:eastAsia="標楷體"/>
                <w:sz w:val="18"/>
                <w:szCs w:val="18"/>
              </w:rPr>
            </w:pPr>
            <w:r>
              <w:rPr>
                <w:rFonts w:eastAsia="標楷體"/>
                <w:sz w:val="18"/>
                <w:szCs w:val="18"/>
                <w:lang w:eastAsia="zh-TW"/>
              </w:rPr>
              <w:t>0</w:t>
            </w:r>
          </w:p>
        </w:tc>
        <w:tc>
          <w:tcPr>
            <w:tcW w:w="1417" w:type="dxa"/>
            <w:tcBorders>
              <w:top w:val="single" w:sz="4" w:space="0" w:color="auto"/>
              <w:left w:val="single" w:sz="4" w:space="0" w:color="auto"/>
            </w:tcBorders>
            <w:vAlign w:val="center"/>
          </w:tcPr>
          <w:p w:rsidR="00FA47FD" w:rsidRPr="00A77E3E" w:rsidRDefault="00E47454" w:rsidP="00FA47FD">
            <w:pPr>
              <w:snapToGrid w:val="0"/>
              <w:spacing w:line="280" w:lineRule="exact"/>
              <w:jc w:val="center"/>
              <w:rPr>
                <w:rFonts w:eastAsia="標楷體"/>
                <w:sz w:val="18"/>
                <w:szCs w:val="18"/>
              </w:rPr>
            </w:pPr>
            <w:r>
              <w:rPr>
                <w:rFonts w:eastAsia="標楷體" w:hint="eastAsia"/>
                <w:sz w:val="18"/>
                <w:szCs w:val="18"/>
                <w:lang w:eastAsia="zh-TW"/>
              </w:rPr>
              <w:t>0</w:t>
            </w:r>
          </w:p>
        </w:tc>
        <w:tc>
          <w:tcPr>
            <w:tcW w:w="851" w:type="dxa"/>
            <w:tcBorders>
              <w:top w:val="single" w:sz="4" w:space="0" w:color="auto"/>
              <w:left w:val="single" w:sz="4" w:space="0" w:color="auto"/>
            </w:tcBorders>
            <w:vAlign w:val="center"/>
          </w:tcPr>
          <w:p w:rsidR="00FA47FD" w:rsidRPr="00F53999" w:rsidRDefault="00FA47FD" w:rsidP="00FA47FD">
            <w:pPr>
              <w:snapToGrid w:val="0"/>
              <w:spacing w:line="280" w:lineRule="exact"/>
              <w:jc w:val="center"/>
              <w:rPr>
                <w:rFonts w:eastAsia="標楷體"/>
                <w:sz w:val="18"/>
                <w:szCs w:val="18"/>
              </w:rPr>
            </w:pPr>
            <w:r w:rsidRPr="00F53999">
              <w:rPr>
                <w:rFonts w:eastAsia="標楷體"/>
                <w:sz w:val="18"/>
                <w:szCs w:val="18"/>
              </w:rPr>
              <w:t>0</w:t>
            </w:r>
          </w:p>
        </w:tc>
        <w:tc>
          <w:tcPr>
            <w:tcW w:w="992" w:type="dxa"/>
            <w:tcBorders>
              <w:top w:val="single" w:sz="4" w:space="0" w:color="auto"/>
              <w:left w:val="single" w:sz="4" w:space="0" w:color="auto"/>
            </w:tcBorders>
            <w:vAlign w:val="center"/>
          </w:tcPr>
          <w:p w:rsidR="00FA47FD" w:rsidRPr="00F53999" w:rsidRDefault="00FA47FD" w:rsidP="00FA47FD">
            <w:pPr>
              <w:snapToGrid w:val="0"/>
              <w:spacing w:line="280" w:lineRule="exact"/>
              <w:jc w:val="center"/>
              <w:rPr>
                <w:rFonts w:eastAsia="標楷體"/>
                <w:sz w:val="18"/>
                <w:szCs w:val="18"/>
                <w:lang w:eastAsia="zh-TW"/>
              </w:rPr>
            </w:pPr>
            <w:r>
              <w:rPr>
                <w:rFonts w:eastAsia="標楷體"/>
                <w:sz w:val="18"/>
                <w:szCs w:val="18"/>
                <w:lang w:eastAsia="zh-TW"/>
              </w:rPr>
              <w:t>3</w:t>
            </w:r>
          </w:p>
        </w:tc>
        <w:tc>
          <w:tcPr>
            <w:tcW w:w="992" w:type="dxa"/>
            <w:tcBorders>
              <w:top w:val="single" w:sz="4" w:space="0" w:color="auto"/>
              <w:left w:val="single" w:sz="4" w:space="0" w:color="auto"/>
            </w:tcBorders>
            <w:vAlign w:val="center"/>
          </w:tcPr>
          <w:p w:rsidR="00FA47FD" w:rsidRPr="00F53999" w:rsidRDefault="00FA47FD" w:rsidP="00FA47FD">
            <w:pPr>
              <w:snapToGrid w:val="0"/>
              <w:spacing w:line="280" w:lineRule="exact"/>
              <w:jc w:val="center"/>
              <w:rPr>
                <w:rFonts w:eastAsia="標楷體"/>
                <w:sz w:val="18"/>
                <w:szCs w:val="18"/>
                <w:lang w:eastAsia="zh-TW"/>
              </w:rPr>
            </w:pPr>
            <w:r>
              <w:rPr>
                <w:rFonts w:eastAsia="標楷體"/>
                <w:sz w:val="18"/>
                <w:szCs w:val="18"/>
                <w:lang w:eastAsia="zh-TW"/>
              </w:rPr>
              <w:t>3</w:t>
            </w:r>
          </w:p>
        </w:tc>
        <w:tc>
          <w:tcPr>
            <w:tcW w:w="1134" w:type="dxa"/>
            <w:tcBorders>
              <w:top w:val="single" w:sz="4" w:space="0" w:color="auto"/>
              <w:left w:val="single" w:sz="4" w:space="0" w:color="auto"/>
            </w:tcBorders>
            <w:vAlign w:val="center"/>
          </w:tcPr>
          <w:p w:rsidR="00FA47FD" w:rsidRPr="00F53999" w:rsidRDefault="00FA47FD" w:rsidP="00FA47FD">
            <w:pPr>
              <w:snapToGrid w:val="0"/>
              <w:spacing w:line="280" w:lineRule="exact"/>
              <w:jc w:val="center"/>
              <w:rPr>
                <w:rFonts w:eastAsia="標楷體"/>
                <w:sz w:val="18"/>
                <w:szCs w:val="18"/>
              </w:rPr>
            </w:pPr>
            <w:r>
              <w:rPr>
                <w:rFonts w:eastAsia="標楷體"/>
                <w:sz w:val="18"/>
                <w:szCs w:val="18"/>
              </w:rPr>
              <w:t>3</w:t>
            </w:r>
          </w:p>
        </w:tc>
      </w:tr>
      <w:tr w:rsidR="00FA47FD" w:rsidRPr="003501E9" w:rsidTr="00F30DB5">
        <w:trPr>
          <w:cantSplit/>
          <w:trHeight w:val="448"/>
        </w:trPr>
        <w:tc>
          <w:tcPr>
            <w:tcW w:w="1252" w:type="dxa"/>
            <w:vAlign w:val="center"/>
          </w:tcPr>
          <w:p w:rsidR="00FA47FD" w:rsidRDefault="00FA47FD" w:rsidP="00FA47FD">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625" w:type="dxa"/>
            <w:gridSpan w:val="8"/>
            <w:vAlign w:val="center"/>
          </w:tcPr>
          <w:p w:rsidR="0097277C" w:rsidRPr="00F53999" w:rsidRDefault="0097277C" w:rsidP="0097277C">
            <w:pPr>
              <w:widowControl w:val="0"/>
              <w:numPr>
                <w:ilvl w:val="0"/>
                <w:numId w:val="32"/>
              </w:numPr>
              <w:tabs>
                <w:tab w:val="left" w:pos="704"/>
              </w:tabs>
              <w:adjustRightInd w:val="0"/>
              <w:spacing w:beforeLines="40" w:before="96" w:line="240" w:lineRule="exact"/>
              <w:jc w:val="both"/>
              <w:textAlignment w:val="baseline"/>
              <w:rPr>
                <w:rFonts w:eastAsia="標楷體"/>
                <w:sz w:val="18"/>
                <w:szCs w:val="18"/>
              </w:rPr>
            </w:pPr>
            <w:r w:rsidRPr="00F53999">
              <w:rPr>
                <w:rFonts w:eastAsia="標楷體"/>
                <w:sz w:val="18"/>
                <w:szCs w:val="18"/>
                <w:lang w:eastAsia="zh-TW"/>
              </w:rPr>
              <w:t>括弧內數字為學分數。</w:t>
            </w:r>
            <w:r w:rsidRPr="00F53999">
              <w:rPr>
                <w:rFonts w:eastAsia="標楷體"/>
                <w:sz w:val="18"/>
                <w:szCs w:val="18"/>
                <w:lang w:eastAsia="zh-TW"/>
              </w:rPr>
              <w:br/>
            </w:r>
            <w:r w:rsidRPr="00F53999">
              <w:rPr>
                <w:rFonts w:eastAsia="標楷體"/>
                <w:sz w:val="18"/>
                <w:szCs w:val="18"/>
              </w:rPr>
              <w:t>Parenthesized</w:t>
            </w:r>
            <w:r w:rsidRPr="00F53999">
              <w:rPr>
                <w:rFonts w:eastAsia="標楷體" w:hint="eastAsia"/>
                <w:sz w:val="18"/>
                <w:szCs w:val="18"/>
                <w:lang w:eastAsia="zh-TW"/>
              </w:rPr>
              <w:t xml:space="preserve"> </w:t>
            </w:r>
            <w:r w:rsidRPr="00F53999">
              <w:rPr>
                <w:rFonts w:eastAsia="標楷體"/>
                <w:sz w:val="18"/>
                <w:szCs w:val="18"/>
              </w:rPr>
              <w:t>numbers are course credits.</w:t>
            </w:r>
          </w:p>
          <w:p w:rsidR="0097277C" w:rsidRDefault="00E44CDE" w:rsidP="0022125A">
            <w:pPr>
              <w:widowControl w:val="0"/>
              <w:numPr>
                <w:ilvl w:val="0"/>
                <w:numId w:val="32"/>
              </w:numPr>
              <w:tabs>
                <w:tab w:val="left" w:pos="704"/>
              </w:tabs>
              <w:adjustRightInd w:val="0"/>
              <w:snapToGrid w:val="0"/>
              <w:spacing w:beforeLines="50" w:before="120" w:line="240" w:lineRule="exact"/>
              <w:ind w:rightChars="77" w:right="185"/>
              <w:jc w:val="both"/>
              <w:textAlignment w:val="baseline"/>
              <w:rPr>
                <w:rFonts w:eastAsia="標楷體"/>
                <w:sz w:val="18"/>
                <w:szCs w:val="18"/>
              </w:rPr>
            </w:pPr>
            <w:r w:rsidRPr="00E44CDE">
              <w:rPr>
                <w:rFonts w:eastAsia="標楷體" w:hint="eastAsia"/>
                <w:sz w:val="18"/>
                <w:szCs w:val="18"/>
              </w:rPr>
              <w:t>畢業學分</w:t>
            </w:r>
            <w:r w:rsidRPr="00E44CDE">
              <w:rPr>
                <w:rFonts w:eastAsia="標楷體" w:hint="eastAsia"/>
                <w:sz w:val="18"/>
                <w:szCs w:val="18"/>
                <w:lang w:eastAsia="zh-TW"/>
              </w:rPr>
              <w:t>128</w:t>
            </w:r>
            <w:r w:rsidRPr="00E44CDE">
              <w:rPr>
                <w:rFonts w:eastAsia="標楷體" w:hint="eastAsia"/>
                <w:sz w:val="18"/>
                <w:szCs w:val="18"/>
              </w:rPr>
              <w:t>學分，雙聯學生於</w:t>
            </w:r>
            <w:r w:rsidRPr="00E44CDE">
              <w:rPr>
                <w:rFonts w:eastAsia="標楷體" w:hint="eastAsia"/>
                <w:sz w:val="18"/>
                <w:szCs w:val="18"/>
                <w:lang w:eastAsia="zh-TW"/>
              </w:rPr>
              <w:t>本班</w:t>
            </w:r>
            <w:r w:rsidRPr="00E44CDE">
              <w:rPr>
                <w:rFonts w:eastAsia="標楷體" w:hint="eastAsia"/>
                <w:sz w:val="18"/>
                <w:szCs w:val="18"/>
              </w:rPr>
              <w:t>應取得三分之一學分以上，即為</w:t>
            </w:r>
            <w:r w:rsidRPr="00E44CDE">
              <w:rPr>
                <w:rFonts w:eastAsia="標楷體" w:hint="eastAsia"/>
                <w:sz w:val="18"/>
                <w:szCs w:val="18"/>
                <w:lang w:eastAsia="zh-TW"/>
              </w:rPr>
              <w:t>43</w:t>
            </w:r>
            <w:r w:rsidRPr="00E44CDE">
              <w:rPr>
                <w:rFonts w:eastAsia="標楷體" w:hint="eastAsia"/>
                <w:sz w:val="18"/>
                <w:szCs w:val="18"/>
              </w:rPr>
              <w:t>學分。其中包含</w:t>
            </w:r>
            <w:r w:rsidRPr="00E44CDE">
              <w:rPr>
                <w:rFonts w:eastAsia="標楷體" w:hint="eastAsia"/>
                <w:sz w:val="18"/>
                <w:szCs w:val="18"/>
                <w:lang w:eastAsia="zh-TW"/>
              </w:rPr>
              <w:t>必修</w:t>
            </w:r>
            <w:r w:rsidR="00326B7E">
              <w:rPr>
                <w:rFonts w:eastAsia="標楷體" w:hint="eastAsia"/>
                <w:sz w:val="18"/>
                <w:szCs w:val="18"/>
                <w:lang w:eastAsia="zh-TW"/>
              </w:rPr>
              <w:t>9</w:t>
            </w:r>
            <w:r w:rsidRPr="00E44CDE">
              <w:rPr>
                <w:rFonts w:eastAsia="標楷體" w:hint="eastAsia"/>
                <w:sz w:val="18"/>
                <w:szCs w:val="18"/>
              </w:rPr>
              <w:t>學分、</w:t>
            </w:r>
            <w:r w:rsidRPr="00E44CDE">
              <w:rPr>
                <w:rFonts w:eastAsia="標楷體" w:hint="eastAsia"/>
                <w:sz w:val="18"/>
                <w:szCs w:val="18"/>
                <w:lang w:eastAsia="zh-TW"/>
              </w:rPr>
              <w:t>選</w:t>
            </w:r>
            <w:r w:rsidRPr="00E44CDE">
              <w:rPr>
                <w:rFonts w:eastAsia="標楷體" w:hint="eastAsia"/>
                <w:sz w:val="18"/>
                <w:szCs w:val="18"/>
              </w:rPr>
              <w:t>修</w:t>
            </w:r>
            <w:r w:rsidR="0097277C">
              <w:rPr>
                <w:rFonts w:eastAsia="標楷體" w:hint="eastAsia"/>
                <w:sz w:val="18"/>
                <w:szCs w:val="18"/>
                <w:lang w:eastAsia="zh-TW"/>
              </w:rPr>
              <w:t>2</w:t>
            </w:r>
            <w:r w:rsidR="001B3565">
              <w:rPr>
                <w:rFonts w:eastAsia="標楷體" w:hint="eastAsia"/>
                <w:sz w:val="18"/>
                <w:szCs w:val="18"/>
                <w:lang w:eastAsia="zh-TW"/>
              </w:rPr>
              <w:t>4</w:t>
            </w:r>
            <w:r w:rsidRPr="00E44CDE">
              <w:rPr>
                <w:rFonts w:eastAsia="標楷體" w:hint="eastAsia"/>
                <w:sz w:val="18"/>
                <w:szCs w:val="18"/>
              </w:rPr>
              <w:t>學分及</w:t>
            </w:r>
            <w:r w:rsidRPr="00E44CDE">
              <w:rPr>
                <w:rFonts w:eastAsia="標楷體" w:hint="eastAsia"/>
                <w:sz w:val="18"/>
                <w:szCs w:val="18"/>
                <w:lang w:eastAsia="zh-TW"/>
              </w:rPr>
              <w:t>自由</w:t>
            </w:r>
            <w:r w:rsidRPr="00E44CDE">
              <w:rPr>
                <w:rFonts w:eastAsia="標楷體" w:hint="eastAsia"/>
                <w:sz w:val="18"/>
                <w:szCs w:val="18"/>
              </w:rPr>
              <w:t>選修</w:t>
            </w:r>
            <w:r w:rsidR="00973D5B">
              <w:rPr>
                <w:rFonts w:eastAsia="標楷體" w:hint="eastAsia"/>
                <w:sz w:val="18"/>
                <w:szCs w:val="18"/>
                <w:lang w:eastAsia="zh-TW"/>
              </w:rPr>
              <w:t>10</w:t>
            </w:r>
            <w:r w:rsidRPr="00E44CDE">
              <w:rPr>
                <w:rFonts w:eastAsia="標楷體" w:hint="eastAsia"/>
                <w:sz w:val="18"/>
                <w:szCs w:val="18"/>
              </w:rPr>
              <w:t>學分</w:t>
            </w:r>
            <w:r w:rsidRPr="00E44CDE">
              <w:rPr>
                <w:rFonts w:eastAsia="標楷體"/>
                <w:sz w:val="18"/>
                <w:szCs w:val="18"/>
                <w:lang w:eastAsia="zh-TW"/>
              </w:rPr>
              <w:t>(</w:t>
            </w:r>
            <w:r w:rsidRPr="00E44CDE">
              <w:rPr>
                <w:rFonts w:eastAsia="標楷體" w:hint="eastAsia"/>
                <w:sz w:val="18"/>
                <w:szCs w:val="18"/>
                <w:lang w:eastAsia="zh-TW"/>
              </w:rPr>
              <w:t>通</w:t>
            </w:r>
            <w:r w:rsidRPr="00E44CDE">
              <w:rPr>
                <w:rFonts w:eastAsia="標楷體"/>
                <w:sz w:val="18"/>
                <w:szCs w:val="18"/>
                <w:lang w:eastAsia="zh-TW"/>
              </w:rPr>
              <w:t>識教育科目學分只採計至多</w:t>
            </w:r>
            <w:r w:rsidRPr="00E44CDE">
              <w:rPr>
                <w:rFonts w:eastAsia="標楷體" w:hint="eastAsia"/>
                <w:sz w:val="18"/>
                <w:szCs w:val="18"/>
                <w:lang w:eastAsia="zh-TW"/>
              </w:rPr>
              <w:t>4</w:t>
            </w:r>
            <w:r w:rsidRPr="00E44CDE">
              <w:rPr>
                <w:rFonts w:eastAsia="標楷體"/>
                <w:sz w:val="18"/>
                <w:szCs w:val="18"/>
                <w:lang w:eastAsia="zh-TW"/>
              </w:rPr>
              <w:t>學分，超修之學分將不列入畢業學分。</w:t>
            </w:r>
            <w:r w:rsidRPr="00E44CDE">
              <w:rPr>
                <w:rFonts w:eastAsia="標楷體"/>
                <w:sz w:val="18"/>
                <w:szCs w:val="18"/>
              </w:rPr>
              <w:t>)</w:t>
            </w:r>
            <w:r w:rsidRPr="00E44CDE">
              <w:rPr>
                <w:rFonts w:eastAsia="標楷體"/>
                <w:sz w:val="18"/>
                <w:szCs w:val="18"/>
              </w:rPr>
              <w:br/>
              <w:t>Required credits for graduation</w:t>
            </w:r>
            <w:r w:rsidRPr="00E44CDE">
              <w:rPr>
                <w:rFonts w:eastAsia="標楷體" w:hint="eastAsia"/>
                <w:sz w:val="18"/>
                <w:szCs w:val="18"/>
                <w:lang w:eastAsia="zh-TW"/>
              </w:rPr>
              <w:t xml:space="preserve"> i</w:t>
            </w:r>
            <w:r w:rsidRPr="00E44CDE">
              <w:rPr>
                <w:rFonts w:eastAsia="標楷體"/>
                <w:sz w:val="18"/>
                <w:szCs w:val="18"/>
                <w:lang w:eastAsia="zh-TW"/>
              </w:rPr>
              <w:t xml:space="preserve">s </w:t>
            </w:r>
            <w:r w:rsidRPr="00E44CDE">
              <w:rPr>
                <w:rFonts w:eastAsia="標楷體" w:hint="eastAsia"/>
                <w:sz w:val="18"/>
                <w:szCs w:val="18"/>
                <w:lang w:eastAsia="zh-TW"/>
              </w:rPr>
              <w:t>128</w:t>
            </w:r>
            <w:r w:rsidRPr="00E44CDE">
              <w:rPr>
                <w:rFonts w:eastAsia="標楷體"/>
                <w:sz w:val="18"/>
                <w:szCs w:val="18"/>
              </w:rPr>
              <w:t xml:space="preserve"> credits, </w:t>
            </w:r>
            <w:r w:rsidR="0097277C" w:rsidRPr="00E44CDE">
              <w:rPr>
                <w:rFonts w:eastAsia="標楷體"/>
                <w:sz w:val="18"/>
                <w:szCs w:val="18"/>
              </w:rPr>
              <w:t>Dual-degree students must earn at least one-third of the required cr</w:t>
            </w:r>
            <w:r w:rsidR="0097277C">
              <w:rPr>
                <w:rFonts w:eastAsia="標楷體"/>
                <w:sz w:val="18"/>
                <w:szCs w:val="18"/>
              </w:rPr>
              <w:t>edits for graduation, which is 43</w:t>
            </w:r>
            <w:r w:rsidR="0097277C" w:rsidRPr="00E44CDE">
              <w:rPr>
                <w:rFonts w:eastAsia="標楷體"/>
                <w:sz w:val="18"/>
                <w:szCs w:val="18"/>
              </w:rPr>
              <w:t xml:space="preserve"> credits,</w:t>
            </w:r>
            <w:r w:rsidR="0097277C">
              <w:rPr>
                <w:rFonts w:eastAsia="標楷體"/>
                <w:sz w:val="18"/>
                <w:szCs w:val="18"/>
              </w:rPr>
              <w:t xml:space="preserve"> </w:t>
            </w:r>
            <w:r w:rsidR="0097277C" w:rsidRPr="00E44CDE">
              <w:rPr>
                <w:rFonts w:eastAsia="標楷體"/>
                <w:sz w:val="18"/>
                <w:szCs w:val="18"/>
              </w:rPr>
              <w:t xml:space="preserve">including </w:t>
            </w:r>
            <w:r w:rsidR="00326B7E">
              <w:rPr>
                <w:rFonts w:eastAsia="標楷體" w:hint="eastAsia"/>
                <w:sz w:val="18"/>
                <w:szCs w:val="18"/>
                <w:lang w:eastAsia="zh-TW"/>
              </w:rPr>
              <w:t>9</w:t>
            </w:r>
            <w:r w:rsidR="0097277C" w:rsidRPr="00E44CDE">
              <w:rPr>
                <w:rFonts w:eastAsia="標楷體"/>
                <w:sz w:val="18"/>
                <w:szCs w:val="18"/>
              </w:rPr>
              <w:t xml:space="preserve"> credits for c</w:t>
            </w:r>
            <w:r w:rsidR="0097277C" w:rsidRPr="00E44CDE">
              <w:rPr>
                <w:rFonts w:eastAsia="標楷體" w:hint="eastAsia"/>
                <w:sz w:val="18"/>
                <w:szCs w:val="18"/>
              </w:rPr>
              <w:t>o</w:t>
            </w:r>
            <w:r w:rsidR="0097277C" w:rsidRPr="00E44CDE">
              <w:rPr>
                <w:rFonts w:eastAsia="標楷體"/>
                <w:sz w:val="18"/>
                <w:szCs w:val="18"/>
              </w:rPr>
              <w:t xml:space="preserve">mpulsory </w:t>
            </w:r>
            <w:r w:rsidR="0097277C" w:rsidRPr="00E44CDE">
              <w:rPr>
                <w:rFonts w:eastAsia="標楷體" w:hint="eastAsia"/>
                <w:sz w:val="18"/>
                <w:szCs w:val="18"/>
                <w:lang w:eastAsia="zh-TW"/>
              </w:rPr>
              <w:t>c</w:t>
            </w:r>
            <w:r w:rsidR="0097277C" w:rsidRPr="00E44CDE">
              <w:rPr>
                <w:rFonts w:eastAsia="標楷體"/>
                <w:sz w:val="18"/>
                <w:szCs w:val="18"/>
                <w:lang w:eastAsia="zh-TW"/>
              </w:rPr>
              <w:t>c</w:t>
            </w:r>
            <w:r w:rsidR="0097277C" w:rsidRPr="00E44CDE">
              <w:rPr>
                <w:rFonts w:eastAsia="標楷體"/>
                <w:sz w:val="18"/>
                <w:szCs w:val="18"/>
              </w:rPr>
              <w:t>ourses</w:t>
            </w:r>
            <w:r w:rsidR="0097277C" w:rsidRPr="00E44CDE">
              <w:rPr>
                <w:rFonts w:eastAsia="標楷體" w:hint="eastAsia"/>
                <w:sz w:val="18"/>
                <w:szCs w:val="18"/>
                <w:lang w:eastAsia="zh-TW"/>
              </w:rPr>
              <w:t>,</w:t>
            </w:r>
            <w:r w:rsidR="0097277C" w:rsidRPr="00E44CDE">
              <w:rPr>
                <w:rFonts w:eastAsia="標楷體"/>
                <w:sz w:val="18"/>
                <w:szCs w:val="18"/>
              </w:rPr>
              <w:t xml:space="preserve"> </w:t>
            </w:r>
            <w:r w:rsidR="0097277C">
              <w:rPr>
                <w:rFonts w:eastAsia="標楷體"/>
                <w:sz w:val="18"/>
                <w:szCs w:val="18"/>
              </w:rPr>
              <w:t>2</w:t>
            </w:r>
            <w:r w:rsidR="001B3565">
              <w:rPr>
                <w:rFonts w:eastAsia="標楷體" w:hint="eastAsia"/>
                <w:sz w:val="18"/>
                <w:szCs w:val="18"/>
                <w:lang w:eastAsia="zh-TW"/>
              </w:rPr>
              <w:t>4</w:t>
            </w:r>
            <w:r w:rsidR="0097277C" w:rsidRPr="00E44CDE">
              <w:rPr>
                <w:rFonts w:eastAsia="標楷體"/>
                <w:sz w:val="18"/>
                <w:szCs w:val="18"/>
              </w:rPr>
              <w:t xml:space="preserve"> credits for elective courses,</w:t>
            </w:r>
            <w:r w:rsidR="0097277C" w:rsidRPr="00E44CDE">
              <w:rPr>
                <w:rFonts w:eastAsia="標楷體" w:hint="eastAsia"/>
                <w:sz w:val="18"/>
                <w:szCs w:val="18"/>
                <w:lang w:eastAsia="zh-TW"/>
              </w:rPr>
              <w:t xml:space="preserve"> </w:t>
            </w:r>
            <w:r w:rsidR="00973D5B">
              <w:rPr>
                <w:rFonts w:eastAsia="標楷體" w:hint="eastAsia"/>
                <w:sz w:val="18"/>
                <w:szCs w:val="18"/>
                <w:lang w:eastAsia="zh-TW"/>
              </w:rPr>
              <w:t>10</w:t>
            </w:r>
            <w:r w:rsidR="0097277C" w:rsidRPr="00E44CDE">
              <w:rPr>
                <w:rFonts w:eastAsia="標楷體"/>
                <w:sz w:val="18"/>
                <w:szCs w:val="18"/>
              </w:rPr>
              <w:t xml:space="preserve"> credits for free elective courses (The maximum credits for general education courses is 4, the exceeding credits will not be counted.</w:t>
            </w:r>
            <w:r w:rsidR="0097277C" w:rsidRPr="00E44CDE">
              <w:rPr>
                <w:rFonts w:eastAsia="標楷體"/>
                <w:sz w:val="18"/>
                <w:szCs w:val="18"/>
                <w:lang w:eastAsia="zh-TW"/>
              </w:rPr>
              <w:t>)</w:t>
            </w:r>
            <w:r w:rsidR="0097277C">
              <w:rPr>
                <w:rFonts w:eastAsia="標楷體"/>
                <w:sz w:val="18"/>
                <w:szCs w:val="18"/>
                <w:lang w:eastAsia="zh-TW"/>
              </w:rPr>
              <w:t>.</w:t>
            </w:r>
          </w:p>
          <w:p w:rsidR="00FA47FD" w:rsidRPr="00F53999" w:rsidRDefault="00FA47FD" w:rsidP="00E44CDE">
            <w:pPr>
              <w:widowControl w:val="0"/>
              <w:numPr>
                <w:ilvl w:val="0"/>
                <w:numId w:val="32"/>
              </w:numPr>
              <w:tabs>
                <w:tab w:val="left" w:pos="704"/>
              </w:tabs>
              <w:adjustRightInd w:val="0"/>
              <w:spacing w:beforeLines="40" w:before="96" w:line="240" w:lineRule="exact"/>
              <w:jc w:val="both"/>
              <w:textAlignment w:val="baseline"/>
              <w:rPr>
                <w:rFonts w:eastAsia="標楷體"/>
                <w:sz w:val="18"/>
                <w:szCs w:val="18"/>
              </w:rPr>
            </w:pPr>
            <w:r w:rsidRPr="00F53999">
              <w:rPr>
                <w:rFonts w:eastAsia="標楷體"/>
                <w:b/>
                <w:sz w:val="18"/>
                <w:szCs w:val="18"/>
                <w:lang w:eastAsia="zh-TW"/>
              </w:rPr>
              <w:t>畢業學分</w:t>
            </w:r>
            <w:r w:rsidRPr="00F53999">
              <w:rPr>
                <w:rFonts w:eastAsia="標楷體"/>
                <w:sz w:val="18"/>
                <w:szCs w:val="18"/>
                <w:lang w:eastAsia="zh-TW"/>
              </w:rPr>
              <w:t>：</w:t>
            </w:r>
            <w:r w:rsidRPr="00EC22EE">
              <w:rPr>
                <w:rFonts w:eastAsia="標楷體" w:hint="eastAsia"/>
                <w:b/>
                <w:sz w:val="18"/>
                <w:szCs w:val="18"/>
                <w:lang w:eastAsia="zh-TW"/>
              </w:rPr>
              <w:t>4</w:t>
            </w:r>
            <w:r w:rsidR="00EC22EE" w:rsidRPr="00EC22EE">
              <w:rPr>
                <w:rFonts w:eastAsia="標楷體" w:hint="eastAsia"/>
                <w:b/>
                <w:sz w:val="18"/>
                <w:szCs w:val="18"/>
                <w:lang w:eastAsia="zh-TW"/>
              </w:rPr>
              <w:t>3</w:t>
            </w:r>
            <w:r w:rsidRPr="00EC22EE">
              <w:rPr>
                <w:rFonts w:eastAsia="標楷體"/>
                <w:b/>
                <w:sz w:val="18"/>
                <w:szCs w:val="18"/>
                <w:lang w:eastAsia="zh-TW"/>
              </w:rPr>
              <w:t>學分</w:t>
            </w:r>
            <w:r w:rsidRPr="00F53999">
              <w:rPr>
                <w:rFonts w:eastAsia="標楷體"/>
                <w:sz w:val="18"/>
                <w:szCs w:val="18"/>
                <w:lang w:eastAsia="zh-TW"/>
              </w:rPr>
              <w:t xml:space="preserve"> (</w:t>
            </w:r>
            <w:r w:rsidRPr="00F53999">
              <w:rPr>
                <w:rFonts w:eastAsia="標楷體" w:hint="eastAsia"/>
                <w:sz w:val="18"/>
                <w:szCs w:val="18"/>
                <w:lang w:eastAsia="zh-TW"/>
              </w:rPr>
              <w:t>通</w:t>
            </w:r>
            <w:r w:rsidRPr="00F53999">
              <w:rPr>
                <w:rFonts w:eastAsia="標楷體"/>
                <w:sz w:val="18"/>
                <w:szCs w:val="18"/>
                <w:lang w:eastAsia="zh-TW"/>
              </w:rPr>
              <w:t>識教育科目學分只採計至多</w:t>
            </w:r>
            <w:r>
              <w:rPr>
                <w:rFonts w:eastAsia="標楷體" w:hint="eastAsia"/>
                <w:sz w:val="18"/>
                <w:szCs w:val="18"/>
                <w:lang w:eastAsia="zh-TW"/>
              </w:rPr>
              <w:t>4</w:t>
            </w:r>
            <w:r w:rsidRPr="00F53999">
              <w:rPr>
                <w:rFonts w:eastAsia="標楷體"/>
                <w:sz w:val="18"/>
                <w:szCs w:val="18"/>
                <w:lang w:eastAsia="zh-TW"/>
              </w:rPr>
              <w:t>學分，超修之學分將不列入畢業學分。</w:t>
            </w:r>
            <w:r w:rsidRPr="00F53999">
              <w:rPr>
                <w:rFonts w:eastAsia="標楷體"/>
                <w:sz w:val="18"/>
                <w:szCs w:val="18"/>
              </w:rPr>
              <w:t>)</w:t>
            </w:r>
            <w:r w:rsidRPr="00F53999">
              <w:rPr>
                <w:rFonts w:eastAsia="標楷體"/>
                <w:sz w:val="18"/>
                <w:szCs w:val="18"/>
                <w:lang w:eastAsia="zh-TW"/>
              </w:rPr>
              <w:br/>
            </w:r>
            <w:r w:rsidRPr="00F53999">
              <w:rPr>
                <w:rFonts w:eastAsia="標楷體"/>
                <w:sz w:val="18"/>
                <w:szCs w:val="18"/>
              </w:rPr>
              <w:t xml:space="preserve">Required credits for graduation: at least </w:t>
            </w:r>
            <w:r>
              <w:rPr>
                <w:rFonts w:eastAsia="標楷體" w:hint="eastAsia"/>
                <w:sz w:val="18"/>
                <w:szCs w:val="18"/>
                <w:lang w:eastAsia="zh-TW"/>
              </w:rPr>
              <w:t>4</w:t>
            </w:r>
            <w:r w:rsidR="00EC22EE">
              <w:rPr>
                <w:rFonts w:eastAsia="標楷體" w:hint="eastAsia"/>
                <w:sz w:val="18"/>
                <w:szCs w:val="18"/>
                <w:lang w:eastAsia="zh-TW"/>
              </w:rPr>
              <w:t>3</w:t>
            </w:r>
            <w:r>
              <w:rPr>
                <w:rFonts w:eastAsia="標楷體"/>
                <w:sz w:val="18"/>
                <w:szCs w:val="18"/>
              </w:rPr>
              <w:t xml:space="preserve"> credits, </w:t>
            </w:r>
            <w:r w:rsidRPr="00F53999">
              <w:rPr>
                <w:rFonts w:eastAsia="標楷體"/>
                <w:sz w:val="18"/>
                <w:szCs w:val="18"/>
              </w:rPr>
              <w:t xml:space="preserve">(The maximum credits for general education courses is </w:t>
            </w:r>
            <w:r>
              <w:rPr>
                <w:rFonts w:eastAsia="標楷體"/>
                <w:sz w:val="18"/>
                <w:szCs w:val="18"/>
              </w:rPr>
              <w:t>4</w:t>
            </w:r>
            <w:r w:rsidRPr="00F53999">
              <w:rPr>
                <w:rFonts w:eastAsia="標楷體"/>
                <w:sz w:val="18"/>
                <w:szCs w:val="18"/>
              </w:rPr>
              <w:t>, the exceeding credits will not be counted.</w:t>
            </w:r>
            <w:r w:rsidRPr="00F53999">
              <w:rPr>
                <w:rFonts w:eastAsia="標楷體"/>
                <w:sz w:val="18"/>
                <w:szCs w:val="18"/>
                <w:lang w:eastAsia="zh-TW"/>
              </w:rPr>
              <w:t>)</w:t>
            </w:r>
          </w:p>
          <w:p w:rsidR="00FA47FD" w:rsidRPr="00CC2066" w:rsidRDefault="00FA47FD" w:rsidP="00E44CDE">
            <w:pPr>
              <w:pStyle w:val="a7"/>
              <w:numPr>
                <w:ilvl w:val="0"/>
                <w:numId w:val="32"/>
              </w:numPr>
              <w:tabs>
                <w:tab w:val="left" w:pos="704"/>
              </w:tabs>
              <w:adjustRightInd w:val="0"/>
              <w:spacing w:beforeLines="40" w:before="96" w:line="240" w:lineRule="exact"/>
              <w:ind w:leftChars="0"/>
              <w:jc w:val="both"/>
              <w:textAlignment w:val="baseline"/>
              <w:rPr>
                <w:rFonts w:ascii="Times New Roman" w:eastAsia="標楷體" w:hAnsi="Times New Roman"/>
                <w:b/>
                <w:kern w:val="0"/>
                <w:sz w:val="18"/>
                <w:szCs w:val="18"/>
              </w:rPr>
            </w:pPr>
            <w:r w:rsidRPr="001F324F">
              <w:rPr>
                <w:rFonts w:ascii="Times New Roman" w:eastAsia="標楷體" w:hAnsi="Times New Roman"/>
                <w:b/>
                <w:kern w:val="0"/>
                <w:sz w:val="18"/>
                <w:szCs w:val="18"/>
              </w:rPr>
              <w:t>必修</w:t>
            </w:r>
            <w:r w:rsidRPr="00CC2066">
              <w:rPr>
                <w:rFonts w:ascii="Times New Roman" w:eastAsia="標楷體" w:hAnsi="Times New Roman"/>
                <w:b/>
                <w:kern w:val="0"/>
                <w:sz w:val="18"/>
                <w:szCs w:val="18"/>
              </w:rPr>
              <w:t>：</w:t>
            </w:r>
            <w:r w:rsidR="001B3565">
              <w:rPr>
                <w:rFonts w:ascii="Times New Roman" w:eastAsia="標楷體" w:hAnsi="Times New Roman" w:hint="eastAsia"/>
                <w:b/>
                <w:kern w:val="0"/>
                <w:sz w:val="18"/>
                <w:szCs w:val="18"/>
              </w:rPr>
              <w:t>9</w:t>
            </w:r>
            <w:r w:rsidRPr="00CC2066">
              <w:rPr>
                <w:rFonts w:ascii="Times New Roman" w:eastAsia="標楷體" w:hAnsi="Times New Roman"/>
                <w:b/>
                <w:kern w:val="0"/>
                <w:sz w:val="18"/>
                <w:szCs w:val="18"/>
              </w:rPr>
              <w:t>學分</w:t>
            </w:r>
            <w:r w:rsidRPr="00CC2066">
              <w:rPr>
                <w:rFonts w:ascii="Times New Roman" w:eastAsia="標楷體" w:hAnsi="Times New Roman"/>
                <w:b/>
                <w:kern w:val="0"/>
                <w:sz w:val="18"/>
                <w:szCs w:val="18"/>
              </w:rPr>
              <w:t xml:space="preserve"> </w:t>
            </w:r>
            <w:r w:rsidRPr="00CC2066">
              <w:rPr>
                <w:rFonts w:ascii="Times New Roman" w:eastAsia="標楷體" w:hAnsi="Times New Roman"/>
                <w:b/>
                <w:kern w:val="0"/>
                <w:sz w:val="18"/>
                <w:szCs w:val="18"/>
              </w:rPr>
              <w:br/>
            </w:r>
            <w:r>
              <w:rPr>
                <w:rFonts w:ascii="Times New Roman" w:eastAsia="標楷體" w:hAnsi="Times New Roman" w:hint="eastAsia"/>
                <w:sz w:val="18"/>
                <w:szCs w:val="18"/>
              </w:rPr>
              <w:t>Co</w:t>
            </w:r>
            <w:r>
              <w:rPr>
                <w:rFonts w:ascii="Times New Roman" w:eastAsia="標楷體" w:hAnsi="Times New Roman"/>
                <w:sz w:val="18"/>
                <w:szCs w:val="18"/>
              </w:rPr>
              <w:t>mpulsory</w:t>
            </w:r>
            <w:r w:rsidR="00E44CDE" w:rsidRPr="00CC2066">
              <w:rPr>
                <w:rFonts w:ascii="Times New Roman" w:eastAsia="標楷體" w:hAnsi="Times New Roman"/>
                <w:kern w:val="0"/>
                <w:sz w:val="18"/>
                <w:szCs w:val="18"/>
              </w:rPr>
              <w:t xml:space="preserve"> Courses</w:t>
            </w:r>
            <w:r w:rsidRPr="00CC2066">
              <w:rPr>
                <w:rFonts w:ascii="Times New Roman" w:eastAsia="標楷體" w:hAnsi="Times New Roman"/>
                <w:sz w:val="18"/>
                <w:szCs w:val="18"/>
              </w:rPr>
              <w:t>:</w:t>
            </w:r>
            <w:r w:rsidRPr="00CC2066">
              <w:rPr>
                <w:rFonts w:ascii="Times New Roman" w:eastAsia="標楷體" w:hAnsi="Times New Roman"/>
                <w:kern w:val="0"/>
                <w:sz w:val="18"/>
                <w:szCs w:val="18"/>
              </w:rPr>
              <w:t xml:space="preserve"> </w:t>
            </w:r>
            <w:r w:rsidR="007C0597">
              <w:rPr>
                <w:rFonts w:ascii="Times New Roman" w:eastAsia="標楷體" w:hAnsi="Times New Roman" w:hint="eastAsia"/>
                <w:kern w:val="0"/>
                <w:sz w:val="18"/>
                <w:szCs w:val="18"/>
              </w:rPr>
              <w:t>9</w:t>
            </w:r>
            <w:r>
              <w:rPr>
                <w:rFonts w:ascii="Times New Roman" w:eastAsia="標楷體" w:hAnsi="Times New Roman"/>
                <w:sz w:val="18"/>
                <w:szCs w:val="18"/>
              </w:rPr>
              <w:t xml:space="preserve"> credits</w:t>
            </w:r>
          </w:p>
          <w:p w:rsidR="00FA47FD" w:rsidRPr="00CC2066" w:rsidRDefault="00FA47FD" w:rsidP="00E44CDE">
            <w:pPr>
              <w:pStyle w:val="a7"/>
              <w:numPr>
                <w:ilvl w:val="0"/>
                <w:numId w:val="32"/>
              </w:numPr>
              <w:tabs>
                <w:tab w:val="left" w:pos="704"/>
              </w:tabs>
              <w:adjustRightInd w:val="0"/>
              <w:spacing w:beforeLines="40" w:before="96" w:line="240" w:lineRule="exact"/>
              <w:ind w:leftChars="0"/>
              <w:jc w:val="both"/>
              <w:textAlignment w:val="baseline"/>
              <w:rPr>
                <w:rFonts w:ascii="Times New Roman" w:eastAsia="標楷體" w:hAnsi="Times New Roman"/>
                <w:strike/>
                <w:kern w:val="0"/>
                <w:sz w:val="18"/>
                <w:szCs w:val="18"/>
              </w:rPr>
            </w:pPr>
            <w:r w:rsidRPr="00322F2E">
              <w:rPr>
                <w:rFonts w:ascii="Times New Roman" w:eastAsia="標楷體" w:hAnsi="Times New Roman"/>
                <w:b/>
                <w:kern w:val="0"/>
                <w:sz w:val="18"/>
                <w:szCs w:val="18"/>
              </w:rPr>
              <w:t>選修：至少</w:t>
            </w:r>
            <w:r w:rsidRPr="00322F2E">
              <w:rPr>
                <w:rFonts w:ascii="Times New Roman" w:eastAsia="標楷體" w:hAnsi="Times New Roman" w:hint="eastAsia"/>
                <w:b/>
                <w:kern w:val="0"/>
                <w:sz w:val="18"/>
                <w:szCs w:val="18"/>
              </w:rPr>
              <w:t xml:space="preserve"> </w:t>
            </w:r>
            <w:r w:rsidR="001B3565">
              <w:rPr>
                <w:rFonts w:ascii="Times New Roman" w:eastAsia="標楷體" w:hAnsi="Times New Roman" w:hint="eastAsia"/>
                <w:b/>
                <w:kern w:val="0"/>
                <w:sz w:val="18"/>
                <w:szCs w:val="18"/>
              </w:rPr>
              <w:t>24</w:t>
            </w:r>
            <w:r w:rsidRPr="00322F2E">
              <w:rPr>
                <w:rFonts w:ascii="Times New Roman" w:eastAsia="標楷體" w:hAnsi="Times New Roman"/>
                <w:b/>
                <w:kern w:val="0"/>
                <w:sz w:val="18"/>
                <w:szCs w:val="18"/>
              </w:rPr>
              <w:t>學分。</w:t>
            </w:r>
            <w:r w:rsidRPr="00CC2066">
              <w:rPr>
                <w:rFonts w:ascii="Times New Roman" w:eastAsia="標楷體" w:hAnsi="Times New Roman"/>
                <w:kern w:val="0"/>
                <w:sz w:val="18"/>
                <w:szCs w:val="18"/>
              </w:rPr>
              <w:br/>
              <w:t>Elective Courses: at least</w:t>
            </w:r>
            <w:r w:rsidRPr="00CC2066">
              <w:rPr>
                <w:rFonts w:ascii="Times New Roman" w:eastAsia="標楷體" w:hAnsi="Times New Roman" w:hint="eastAsia"/>
                <w:kern w:val="0"/>
                <w:sz w:val="18"/>
                <w:szCs w:val="18"/>
              </w:rPr>
              <w:t xml:space="preserve"> </w:t>
            </w:r>
            <w:r w:rsidR="0097277C">
              <w:rPr>
                <w:rFonts w:ascii="Times New Roman" w:eastAsia="標楷體" w:hAnsi="Times New Roman"/>
                <w:kern w:val="0"/>
                <w:sz w:val="18"/>
                <w:szCs w:val="18"/>
              </w:rPr>
              <w:t>2</w:t>
            </w:r>
            <w:r w:rsidR="007C0597">
              <w:rPr>
                <w:rFonts w:ascii="Times New Roman" w:eastAsia="標楷體" w:hAnsi="Times New Roman" w:hint="eastAsia"/>
                <w:kern w:val="0"/>
                <w:sz w:val="18"/>
                <w:szCs w:val="18"/>
              </w:rPr>
              <w:t>4</w:t>
            </w:r>
            <w:r w:rsidRPr="00CC2066">
              <w:rPr>
                <w:rFonts w:ascii="Times New Roman" w:eastAsia="標楷體" w:hAnsi="Times New Roman"/>
                <w:kern w:val="0"/>
                <w:sz w:val="18"/>
                <w:szCs w:val="18"/>
              </w:rPr>
              <w:t xml:space="preserve"> credits.</w:t>
            </w:r>
          </w:p>
          <w:p w:rsidR="00FA47FD" w:rsidRPr="00CC2066" w:rsidRDefault="00FA47FD" w:rsidP="00E44CDE">
            <w:pPr>
              <w:pStyle w:val="a7"/>
              <w:numPr>
                <w:ilvl w:val="0"/>
                <w:numId w:val="32"/>
              </w:numPr>
              <w:tabs>
                <w:tab w:val="left" w:pos="704"/>
              </w:tabs>
              <w:adjustRightInd w:val="0"/>
              <w:spacing w:beforeLines="40" w:before="96" w:line="240" w:lineRule="exact"/>
              <w:ind w:leftChars="0"/>
              <w:jc w:val="both"/>
              <w:textAlignment w:val="baseline"/>
              <w:rPr>
                <w:rFonts w:ascii="Times New Roman" w:eastAsia="標楷體" w:hAnsi="Times New Roman"/>
                <w:sz w:val="18"/>
                <w:szCs w:val="18"/>
              </w:rPr>
            </w:pPr>
            <w:r w:rsidRPr="00CC2066">
              <w:rPr>
                <w:rFonts w:ascii="Times New Roman" w:eastAsia="標楷體" w:hAnsi="Times New Roman" w:hint="eastAsia"/>
                <w:b/>
                <w:kern w:val="0"/>
                <w:sz w:val="18"/>
                <w:szCs w:val="18"/>
              </w:rPr>
              <w:t>自由</w:t>
            </w:r>
            <w:r w:rsidRPr="00CC2066">
              <w:rPr>
                <w:rFonts w:ascii="Times New Roman" w:eastAsia="標楷體" w:hAnsi="Times New Roman"/>
                <w:b/>
                <w:kern w:val="0"/>
                <w:sz w:val="18"/>
                <w:szCs w:val="18"/>
              </w:rPr>
              <w:t>選修</w:t>
            </w:r>
            <w:r w:rsidR="00EC22EE">
              <w:rPr>
                <w:rFonts w:ascii="Times New Roman" w:eastAsia="標楷體" w:hAnsi="Times New Roman"/>
                <w:kern w:val="0"/>
                <w:sz w:val="18"/>
                <w:szCs w:val="18"/>
              </w:rPr>
              <w:t>：</w:t>
            </w:r>
            <w:r w:rsidR="00503C23" w:rsidRPr="00973D5B">
              <w:rPr>
                <w:rFonts w:ascii="Times New Roman" w:eastAsia="標楷體" w:hAnsi="Times New Roman" w:hint="eastAsia"/>
                <w:b/>
                <w:kern w:val="0"/>
                <w:sz w:val="18"/>
                <w:szCs w:val="18"/>
              </w:rPr>
              <w:t>10</w:t>
            </w:r>
            <w:r w:rsidRPr="00EC22EE">
              <w:rPr>
                <w:rFonts w:ascii="Times New Roman" w:eastAsia="標楷體" w:hAnsi="Times New Roman"/>
                <w:b/>
                <w:kern w:val="0"/>
                <w:sz w:val="18"/>
                <w:szCs w:val="18"/>
              </w:rPr>
              <w:t>學分</w:t>
            </w:r>
            <w:r w:rsidRPr="00CC2066">
              <w:rPr>
                <w:rFonts w:ascii="Times New Roman" w:eastAsia="標楷體" w:hAnsi="Times New Roman" w:hint="eastAsia"/>
                <w:kern w:val="0"/>
                <w:sz w:val="18"/>
                <w:szCs w:val="18"/>
              </w:rPr>
              <w:t>。</w:t>
            </w:r>
            <w:r w:rsidRPr="00CC2066">
              <w:rPr>
                <w:rFonts w:ascii="Times New Roman" w:eastAsia="標楷體" w:hAnsi="Times New Roman"/>
                <w:strike/>
                <w:kern w:val="0"/>
                <w:sz w:val="18"/>
                <w:szCs w:val="18"/>
              </w:rPr>
              <w:br/>
            </w:r>
            <w:r w:rsidRPr="00CC2066">
              <w:rPr>
                <w:rFonts w:ascii="Times New Roman" w:eastAsia="標楷體" w:hAnsi="Times New Roman"/>
                <w:kern w:val="0"/>
                <w:sz w:val="18"/>
                <w:szCs w:val="18"/>
              </w:rPr>
              <w:t xml:space="preserve">Free Elective Courses: </w:t>
            </w:r>
            <w:r w:rsidR="007C0597">
              <w:rPr>
                <w:rFonts w:ascii="Times New Roman" w:eastAsia="標楷體" w:hAnsi="Times New Roman" w:hint="eastAsia"/>
                <w:kern w:val="0"/>
                <w:sz w:val="18"/>
                <w:szCs w:val="18"/>
              </w:rPr>
              <w:t>10</w:t>
            </w:r>
            <w:r w:rsidRPr="00CC2066">
              <w:rPr>
                <w:rFonts w:ascii="Times New Roman" w:eastAsia="標楷體" w:hAnsi="Times New Roman"/>
                <w:kern w:val="0"/>
                <w:sz w:val="18"/>
                <w:szCs w:val="18"/>
              </w:rPr>
              <w:t xml:space="preserve"> credit.</w:t>
            </w:r>
          </w:p>
          <w:p w:rsidR="00FA47FD" w:rsidRPr="003B7178" w:rsidRDefault="00FA47FD" w:rsidP="00E44CDE">
            <w:pPr>
              <w:pStyle w:val="a7"/>
              <w:numPr>
                <w:ilvl w:val="0"/>
                <w:numId w:val="32"/>
              </w:numPr>
              <w:tabs>
                <w:tab w:val="left" w:pos="704"/>
              </w:tabs>
              <w:spacing w:beforeLines="30" w:before="72" w:line="240" w:lineRule="exact"/>
              <w:ind w:leftChars="0"/>
              <w:jc w:val="both"/>
              <w:rPr>
                <w:rFonts w:ascii="Times New Roman" w:eastAsia="標楷體" w:hAnsi="Times New Roman"/>
                <w:kern w:val="0"/>
                <w:sz w:val="16"/>
                <w:szCs w:val="16"/>
              </w:rPr>
            </w:pPr>
            <w:r w:rsidRPr="003B7178">
              <w:rPr>
                <w:rFonts w:ascii="Times New Roman" w:eastAsia="標楷體" w:hAnsi="Times New Roman" w:hint="eastAsia"/>
                <w:sz w:val="18"/>
                <w:szCs w:val="18"/>
              </w:rPr>
              <w:t>修習碩士班課程以大三以上學生為限，且不得修習碩士在職專班課程。</w:t>
            </w:r>
            <w:r>
              <w:rPr>
                <w:rFonts w:ascii="Times New Roman" w:eastAsia="標楷體" w:hAnsi="Times New Roman"/>
                <w:sz w:val="18"/>
                <w:szCs w:val="18"/>
              </w:rPr>
              <w:br/>
            </w:r>
            <w:r w:rsidRPr="003B7178">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rsidR="00503C23" w:rsidRPr="00AD516E" w:rsidRDefault="009F7AC3" w:rsidP="00503C23">
      <w:pPr>
        <w:snapToGrid w:val="0"/>
        <w:ind w:rightChars="-272" w:right="-653"/>
        <w:jc w:val="right"/>
        <w:rPr>
          <w:rFonts w:eastAsia="標楷體"/>
          <w:sz w:val="20"/>
          <w:szCs w:val="20"/>
        </w:rPr>
      </w:pPr>
      <w:r w:rsidRPr="009F7AC3">
        <w:rPr>
          <w:rFonts w:eastAsia="標楷體" w:hint="eastAsia"/>
          <w:sz w:val="20"/>
          <w:szCs w:val="20"/>
        </w:rPr>
        <w:t xml:space="preserve">AA-CP-04-CF02 (1.4 </w:t>
      </w:r>
      <w:r w:rsidRPr="009F7AC3">
        <w:rPr>
          <w:rFonts w:eastAsia="標楷體" w:hint="eastAsia"/>
          <w:sz w:val="20"/>
          <w:szCs w:val="20"/>
        </w:rPr>
        <w:t>版</w:t>
      </w:r>
      <w:r w:rsidRPr="009F7AC3">
        <w:rPr>
          <w:rFonts w:eastAsia="標楷體" w:hint="eastAsia"/>
          <w:sz w:val="20"/>
          <w:szCs w:val="20"/>
        </w:rPr>
        <w:t>)</w:t>
      </w:r>
      <w:r w:rsidRPr="009F7AC3">
        <w:rPr>
          <w:rFonts w:eastAsia="標楷體" w:hint="eastAsia"/>
          <w:sz w:val="20"/>
          <w:szCs w:val="20"/>
        </w:rPr>
        <w:t>／</w:t>
      </w:r>
      <w:r w:rsidRPr="009F7AC3">
        <w:rPr>
          <w:rFonts w:eastAsia="標楷體" w:hint="eastAsia"/>
          <w:sz w:val="20"/>
          <w:szCs w:val="20"/>
        </w:rPr>
        <w:t xml:space="preserve">113.12.16 </w:t>
      </w:r>
      <w:r w:rsidRPr="009F7AC3">
        <w:rPr>
          <w:rFonts w:eastAsia="標楷體" w:hint="eastAsia"/>
          <w:sz w:val="20"/>
          <w:szCs w:val="20"/>
        </w:rPr>
        <w:t>修訂</w:t>
      </w:r>
    </w:p>
    <w:p w:rsidR="00A94329" w:rsidRPr="00A94329" w:rsidRDefault="00A94329" w:rsidP="00A94329">
      <w:pPr>
        <w:snapToGrid w:val="0"/>
        <w:spacing w:after="60"/>
        <w:ind w:rightChars="-154" w:right="-370"/>
        <w:jc w:val="right"/>
        <w:rPr>
          <w:rFonts w:eastAsia="SimSun"/>
          <w:b/>
          <w:sz w:val="16"/>
          <w:szCs w:val="16"/>
          <w:lang w:eastAsia="zh-TW"/>
        </w:rPr>
      </w:pPr>
    </w:p>
    <w:p w:rsidR="00322F2E" w:rsidRDefault="00322F2E">
      <w:pPr>
        <w:rPr>
          <w:rFonts w:eastAsia="SimSun"/>
          <w:b/>
          <w:sz w:val="28"/>
          <w:szCs w:val="28"/>
          <w:lang w:eastAsia="zh-TW"/>
        </w:rPr>
      </w:pPr>
      <w:r>
        <w:rPr>
          <w:rFonts w:eastAsia="SimSun"/>
          <w:b/>
          <w:sz w:val="28"/>
          <w:szCs w:val="28"/>
          <w:lang w:eastAsia="zh-TW"/>
        </w:rPr>
        <w:br w:type="page"/>
      </w:r>
    </w:p>
    <w:p w:rsidR="00322F2E" w:rsidRPr="00E83F38" w:rsidRDefault="00322F2E" w:rsidP="00322F2E">
      <w:pPr>
        <w:snapToGrid w:val="0"/>
        <w:spacing w:after="60"/>
        <w:jc w:val="center"/>
        <w:rPr>
          <w:rFonts w:eastAsia="標楷體"/>
          <w:b/>
        </w:rPr>
      </w:pPr>
      <w:r w:rsidRPr="00E83F38">
        <w:rPr>
          <w:rFonts w:eastAsia="標楷體" w:hint="eastAsia"/>
          <w:b/>
        </w:rPr>
        <w:lastRenderedPageBreak/>
        <w:t>元智大學電機通訊學院</w:t>
      </w:r>
      <w:r w:rsidRPr="00E83F38">
        <w:rPr>
          <w:rFonts w:eastAsia="標楷體" w:hint="eastAsia"/>
          <w:b/>
        </w:rPr>
        <w:t xml:space="preserve"> </w:t>
      </w:r>
      <w:r w:rsidRPr="00E83F38">
        <w:rPr>
          <w:rFonts w:eastAsia="標楷體" w:hint="eastAsia"/>
          <w:b/>
        </w:rPr>
        <w:t>與</w:t>
      </w:r>
      <w:r w:rsidRPr="00E83F38">
        <w:rPr>
          <w:rFonts w:eastAsia="標楷體" w:hint="eastAsia"/>
          <w:b/>
        </w:rPr>
        <w:t xml:space="preserve"> </w:t>
      </w:r>
      <w:r w:rsidRPr="00E83F38">
        <w:rPr>
          <w:rFonts w:eastAsia="標楷體"/>
          <w:b/>
        </w:rPr>
        <w:t xml:space="preserve">School of Electrical Engineering, Universitas Telkom </w:t>
      </w:r>
      <w:r w:rsidRPr="00E83F38">
        <w:rPr>
          <w:rFonts w:eastAsia="標楷體" w:hint="eastAsia"/>
          <w:b/>
        </w:rPr>
        <w:t>雙聯學制</w:t>
      </w:r>
    </w:p>
    <w:p w:rsidR="00322F2E" w:rsidRDefault="00322F2E" w:rsidP="00322F2E">
      <w:pPr>
        <w:snapToGrid w:val="0"/>
        <w:ind w:rightChars="-152" w:right="-365"/>
        <w:jc w:val="center"/>
        <w:rPr>
          <w:rFonts w:eastAsia="標楷體"/>
          <w:b/>
          <w:color w:val="000000"/>
          <w:sz w:val="28"/>
          <w:szCs w:val="20"/>
          <w:lang w:eastAsia="zh-TW"/>
        </w:rPr>
      </w:pPr>
      <w:r>
        <w:rPr>
          <w:rFonts w:eastAsia="標楷體" w:hint="eastAsia"/>
          <w:b/>
          <w:color w:val="000000"/>
          <w:sz w:val="28"/>
          <w:szCs w:val="20"/>
          <w:lang w:eastAsia="zh-TW"/>
        </w:rPr>
        <w:t>元智大學</w:t>
      </w:r>
      <w:r>
        <w:rPr>
          <w:rFonts w:eastAsia="標楷體"/>
          <w:b/>
          <w:color w:val="000000"/>
          <w:sz w:val="28"/>
          <w:szCs w:val="20"/>
          <w:lang w:eastAsia="zh-TW"/>
        </w:rPr>
        <w:t xml:space="preserve"> </w:t>
      </w:r>
      <w:r>
        <w:rPr>
          <w:rFonts w:eastAsia="標楷體" w:hint="eastAsia"/>
          <w:b/>
          <w:color w:val="000000"/>
          <w:sz w:val="28"/>
          <w:szCs w:val="28"/>
          <w:lang w:eastAsia="zh-TW"/>
        </w:rPr>
        <w:t>電機通訊學院</w:t>
      </w:r>
      <w:r>
        <w:rPr>
          <w:rFonts w:eastAsia="標楷體" w:hint="eastAsia"/>
          <w:b/>
          <w:sz w:val="28"/>
          <w:szCs w:val="28"/>
          <w:lang w:eastAsia="zh-TW"/>
        </w:rPr>
        <w:t>英語學士</w:t>
      </w:r>
      <w:r w:rsidRPr="00B54931">
        <w:rPr>
          <w:rFonts w:eastAsia="標楷體" w:hint="eastAsia"/>
          <w:b/>
          <w:sz w:val="28"/>
          <w:szCs w:val="28"/>
          <w:lang w:eastAsia="zh-TW"/>
        </w:rPr>
        <w:t>班</w:t>
      </w:r>
      <w:r>
        <w:rPr>
          <w:rFonts w:eastAsia="標楷體"/>
          <w:b/>
          <w:sz w:val="28"/>
          <w:szCs w:val="28"/>
          <w:lang w:eastAsia="zh-TW"/>
        </w:rPr>
        <w:t xml:space="preserve"> </w:t>
      </w:r>
      <w:r>
        <w:rPr>
          <w:rFonts w:eastAsia="標楷體" w:hint="eastAsia"/>
          <w:b/>
          <w:sz w:val="28"/>
          <w:szCs w:val="28"/>
          <w:lang w:eastAsia="zh-TW"/>
        </w:rPr>
        <w:t>選</w:t>
      </w:r>
      <w:r>
        <w:rPr>
          <w:rFonts w:eastAsia="標楷體" w:hint="eastAsia"/>
          <w:b/>
          <w:color w:val="000000"/>
          <w:sz w:val="28"/>
          <w:szCs w:val="20"/>
          <w:lang w:eastAsia="zh-TW"/>
        </w:rPr>
        <w:t>修科目表</w:t>
      </w:r>
    </w:p>
    <w:p w:rsidR="00322F2E" w:rsidRPr="009923D6" w:rsidRDefault="00322F2E" w:rsidP="00322F2E">
      <w:pPr>
        <w:snapToGrid w:val="0"/>
        <w:ind w:rightChars="-152" w:right="-365"/>
        <w:jc w:val="center"/>
        <w:rPr>
          <w:rFonts w:eastAsia="SimSun"/>
          <w:b/>
          <w:color w:val="000000"/>
        </w:rPr>
      </w:pPr>
      <w:r w:rsidRPr="009923D6">
        <w:rPr>
          <w:rFonts w:eastAsia="標楷體" w:hint="eastAsia"/>
          <w:b/>
          <w:color w:val="000000"/>
          <w:lang w:eastAsia="zh-TW"/>
        </w:rPr>
        <w:t>（</w:t>
      </w:r>
      <w:r w:rsidRPr="009923D6">
        <w:rPr>
          <w:rFonts w:eastAsia="標楷體"/>
          <w:b/>
          <w:color w:val="000000"/>
          <w:lang w:eastAsia="zh-TW"/>
        </w:rPr>
        <w:t>1</w:t>
      </w:r>
      <w:r w:rsidRPr="009923D6">
        <w:rPr>
          <w:rFonts w:eastAsia="標楷體" w:hint="eastAsia"/>
          <w:b/>
          <w:color w:val="000000"/>
          <w:lang w:eastAsia="zh-TW"/>
        </w:rPr>
        <w:t>13</w:t>
      </w:r>
      <w:r w:rsidRPr="009923D6">
        <w:rPr>
          <w:rFonts w:eastAsia="標楷體" w:hint="eastAsia"/>
          <w:b/>
          <w:color w:val="000000"/>
          <w:lang w:eastAsia="zh-TW"/>
        </w:rPr>
        <w:t>學年度入學新生適用）</w:t>
      </w:r>
    </w:p>
    <w:p w:rsidR="00322F2E" w:rsidRPr="00E83F38" w:rsidRDefault="00322F2E" w:rsidP="00322F2E">
      <w:pPr>
        <w:snapToGrid w:val="0"/>
        <w:spacing w:beforeLines="50" w:before="120"/>
        <w:jc w:val="center"/>
        <w:rPr>
          <w:rFonts w:eastAsia="標楷體"/>
          <w:b/>
          <w:sz w:val="20"/>
        </w:rPr>
      </w:pPr>
      <w:r w:rsidRPr="00E83F38">
        <w:rPr>
          <w:rFonts w:eastAsia="標楷體"/>
          <w:b/>
          <w:sz w:val="20"/>
        </w:rPr>
        <w:t>College of Electrical and Communication Engineering, Yuan Ze University</w:t>
      </w:r>
    </w:p>
    <w:p w:rsidR="00322F2E" w:rsidRPr="00E83F38" w:rsidRDefault="00322F2E" w:rsidP="00322F2E">
      <w:pPr>
        <w:snapToGrid w:val="0"/>
        <w:jc w:val="center"/>
        <w:rPr>
          <w:rFonts w:eastAsia="標楷體"/>
          <w:b/>
          <w:sz w:val="20"/>
        </w:rPr>
      </w:pPr>
      <w:r w:rsidRPr="00E83F38">
        <w:rPr>
          <w:rFonts w:eastAsia="標楷體" w:hint="eastAsia"/>
          <w:b/>
          <w:sz w:val="20"/>
        </w:rPr>
        <w:t>A</w:t>
      </w:r>
      <w:r w:rsidRPr="00E83F38">
        <w:rPr>
          <w:rFonts w:eastAsia="標楷體"/>
          <w:b/>
          <w:sz w:val="20"/>
        </w:rPr>
        <w:t>nd</w:t>
      </w:r>
    </w:p>
    <w:p w:rsidR="00322F2E" w:rsidRPr="00E83F38" w:rsidRDefault="00322F2E" w:rsidP="00322F2E">
      <w:pPr>
        <w:snapToGrid w:val="0"/>
        <w:jc w:val="center"/>
        <w:rPr>
          <w:rFonts w:eastAsia="標楷體"/>
          <w:b/>
          <w:sz w:val="20"/>
        </w:rPr>
      </w:pPr>
      <w:r w:rsidRPr="00E83F38">
        <w:rPr>
          <w:rFonts w:eastAsia="標楷體"/>
          <w:b/>
          <w:sz w:val="20"/>
        </w:rPr>
        <w:t xml:space="preserve"> School of Electrical Engineering, Universitas Telkom</w:t>
      </w:r>
    </w:p>
    <w:p w:rsidR="00322F2E" w:rsidRPr="00E83F38" w:rsidRDefault="00322F2E" w:rsidP="00322F2E">
      <w:pPr>
        <w:snapToGrid w:val="0"/>
        <w:jc w:val="center"/>
        <w:rPr>
          <w:rFonts w:eastAsia="標楷體"/>
          <w:b/>
          <w:sz w:val="20"/>
        </w:rPr>
      </w:pPr>
      <w:r w:rsidRPr="00E83F38">
        <w:rPr>
          <w:rFonts w:eastAsia="標楷體"/>
          <w:b/>
          <w:sz w:val="20"/>
        </w:rPr>
        <w:t xml:space="preserve"> Dual Degree Program</w:t>
      </w:r>
    </w:p>
    <w:p w:rsidR="00322F2E" w:rsidRDefault="00322F2E" w:rsidP="00322F2E">
      <w:pPr>
        <w:snapToGrid w:val="0"/>
        <w:jc w:val="center"/>
        <w:rPr>
          <w:rFonts w:eastAsia="標楷體"/>
          <w:b/>
          <w:color w:val="000000"/>
          <w:sz w:val="22"/>
          <w:szCs w:val="22"/>
        </w:rPr>
      </w:pPr>
      <w:r>
        <w:rPr>
          <w:b/>
          <w:sz w:val="22"/>
          <w:szCs w:val="22"/>
        </w:rPr>
        <w:t xml:space="preserve">International Bachelor Program in Electrical and Communication Engineering for </w:t>
      </w:r>
      <w:r>
        <w:rPr>
          <w:rFonts w:eastAsia="標楷體"/>
          <w:b/>
          <w:color w:val="000000"/>
          <w:sz w:val="22"/>
          <w:szCs w:val="22"/>
        </w:rPr>
        <w:t>at Yuan Ze University</w:t>
      </w:r>
    </w:p>
    <w:p w:rsidR="00322F2E" w:rsidRDefault="00322F2E" w:rsidP="00322F2E">
      <w:pPr>
        <w:snapToGrid w:val="0"/>
        <w:ind w:rightChars="-152" w:right="-365"/>
        <w:jc w:val="center"/>
        <w:rPr>
          <w:rFonts w:eastAsia="標楷體"/>
          <w:b/>
          <w:sz w:val="22"/>
          <w:szCs w:val="22"/>
        </w:rPr>
      </w:pPr>
      <w:r>
        <w:rPr>
          <w:rFonts w:eastAsia="標楷體"/>
          <w:b/>
          <w:sz w:val="22"/>
          <w:szCs w:val="22"/>
        </w:rPr>
        <w:t xml:space="preserve">List of </w:t>
      </w:r>
      <w:r w:rsidRPr="0074250C">
        <w:rPr>
          <w:rFonts w:eastAsia="標楷體" w:hint="eastAsia"/>
          <w:b/>
          <w:sz w:val="22"/>
          <w:szCs w:val="22"/>
        </w:rPr>
        <w:t>Elective</w:t>
      </w:r>
      <w:r>
        <w:rPr>
          <w:rFonts w:eastAsia="標楷體"/>
          <w:b/>
          <w:sz w:val="22"/>
          <w:szCs w:val="22"/>
        </w:rPr>
        <w:t xml:space="preserve"> Courses</w:t>
      </w:r>
    </w:p>
    <w:p w:rsidR="009F7AC3" w:rsidRPr="009F7AC3" w:rsidRDefault="009F7AC3" w:rsidP="009F7AC3">
      <w:pPr>
        <w:snapToGrid w:val="0"/>
        <w:jc w:val="center"/>
        <w:rPr>
          <w:b/>
          <w:sz w:val="22"/>
          <w:szCs w:val="22"/>
        </w:rPr>
      </w:pPr>
      <w:r w:rsidRPr="009F7AC3">
        <w:rPr>
          <w:rFonts w:hint="eastAsia"/>
          <w:b/>
          <w:sz w:val="22"/>
          <w:szCs w:val="22"/>
        </w:rPr>
        <w:t>（</w:t>
      </w:r>
      <w:r w:rsidRPr="009F7AC3">
        <w:rPr>
          <w:b/>
          <w:sz w:val="22"/>
          <w:szCs w:val="22"/>
        </w:rPr>
        <w:t>Applicable to Students Admitted in Academic Year of</w:t>
      </w:r>
      <w:r w:rsidRPr="009F7AC3">
        <w:rPr>
          <w:rFonts w:hint="eastAsia"/>
          <w:b/>
          <w:sz w:val="22"/>
          <w:szCs w:val="22"/>
        </w:rPr>
        <w:t xml:space="preserve"> 2025</w:t>
      </w:r>
      <w:r w:rsidRPr="009F7AC3">
        <w:rPr>
          <w:rFonts w:hint="eastAsia"/>
          <w:b/>
          <w:sz w:val="22"/>
          <w:szCs w:val="22"/>
        </w:rPr>
        <w:t>）</w:t>
      </w:r>
    </w:p>
    <w:p w:rsidR="00503C23" w:rsidRPr="00503C23" w:rsidRDefault="00503C23" w:rsidP="002E6C29">
      <w:pPr>
        <w:spacing w:line="240" w:lineRule="atLeast"/>
        <w:ind w:leftChars="192" w:left="461" w:rightChars="-154" w:right="-370"/>
        <w:jc w:val="right"/>
        <w:rPr>
          <w:rFonts w:eastAsia="標楷體"/>
          <w:sz w:val="20"/>
          <w:szCs w:val="20"/>
          <w:lang w:eastAsia="zh-TW"/>
        </w:rPr>
      </w:pPr>
      <w:r w:rsidRPr="00503C23">
        <w:rPr>
          <w:rFonts w:eastAsia="標楷體"/>
          <w:sz w:val="20"/>
          <w:szCs w:val="20"/>
          <w:lang w:eastAsia="zh-TW"/>
        </w:rPr>
        <w:t>1</w:t>
      </w:r>
      <w:r w:rsidRPr="00503C23">
        <w:rPr>
          <w:rFonts w:eastAsia="標楷體" w:hint="eastAsia"/>
          <w:sz w:val="20"/>
          <w:szCs w:val="20"/>
          <w:lang w:eastAsia="zh-TW"/>
        </w:rPr>
        <w:t>14.</w:t>
      </w:r>
      <w:r w:rsidRPr="00503C23">
        <w:rPr>
          <w:rFonts w:eastAsia="標楷體"/>
          <w:sz w:val="20"/>
          <w:szCs w:val="20"/>
          <w:lang w:eastAsia="zh-TW"/>
        </w:rPr>
        <w:t>**</w:t>
      </w:r>
      <w:r w:rsidRPr="00503C23">
        <w:rPr>
          <w:rFonts w:eastAsia="標楷體" w:hint="eastAsia"/>
          <w:sz w:val="20"/>
          <w:szCs w:val="20"/>
          <w:lang w:eastAsia="zh-TW"/>
        </w:rPr>
        <w:t>.</w:t>
      </w:r>
      <w:r w:rsidRPr="00503C23">
        <w:rPr>
          <w:rFonts w:eastAsia="標楷體"/>
          <w:sz w:val="20"/>
          <w:szCs w:val="20"/>
          <w:lang w:eastAsia="zh-TW"/>
        </w:rPr>
        <w:t>*</w:t>
      </w:r>
      <w:r w:rsidRPr="00503C23">
        <w:rPr>
          <w:rFonts w:eastAsia="標楷體" w:hint="eastAsia"/>
          <w:sz w:val="20"/>
          <w:szCs w:val="20"/>
          <w:lang w:eastAsia="zh-TW"/>
        </w:rPr>
        <w:t>一一三學年度第</w:t>
      </w:r>
      <w:r w:rsidRPr="00503C23">
        <w:rPr>
          <w:rFonts w:eastAsia="標楷體" w:hint="eastAsia"/>
          <w:sz w:val="20"/>
          <w:szCs w:val="20"/>
          <w:lang w:eastAsia="zh-TW"/>
        </w:rPr>
        <w:t>*</w:t>
      </w:r>
      <w:r w:rsidRPr="00503C23">
        <w:rPr>
          <w:rFonts w:eastAsia="標楷體" w:hint="eastAsia"/>
          <w:sz w:val="20"/>
          <w:szCs w:val="20"/>
          <w:lang w:eastAsia="zh-TW"/>
        </w:rPr>
        <w:t>次教務會議通過</w:t>
      </w:r>
    </w:p>
    <w:p w:rsidR="00503C23" w:rsidRPr="00503C23" w:rsidRDefault="00503C23" w:rsidP="00503C23">
      <w:pPr>
        <w:spacing w:line="240" w:lineRule="atLeast"/>
        <w:ind w:leftChars="192" w:left="461" w:rightChars="-154" w:right="-370"/>
        <w:jc w:val="right"/>
        <w:rPr>
          <w:rFonts w:eastAsia="標楷體"/>
          <w:sz w:val="20"/>
          <w:szCs w:val="20"/>
          <w:lang w:eastAsia="zh-TW"/>
        </w:rPr>
      </w:pPr>
      <w:r w:rsidRPr="00692936">
        <w:rPr>
          <w:rFonts w:eastAsia="標楷體"/>
          <w:sz w:val="20"/>
          <w:szCs w:val="20"/>
        </w:rPr>
        <w:t xml:space="preserve">Passed </w:t>
      </w:r>
      <w:r w:rsidRPr="00503C23">
        <w:rPr>
          <w:rFonts w:eastAsia="標楷體"/>
          <w:sz w:val="20"/>
          <w:szCs w:val="20"/>
          <w:lang w:eastAsia="zh-TW"/>
        </w:rPr>
        <w:t>by the *th Academic Affairs Meeting, Academic Year 2024, on ***, 2025</w:t>
      </w:r>
    </w:p>
    <w:tbl>
      <w:tblPr>
        <w:tblW w:w="1116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7"/>
        <w:gridCol w:w="850"/>
        <w:gridCol w:w="709"/>
        <w:gridCol w:w="1417"/>
        <w:gridCol w:w="1418"/>
        <w:gridCol w:w="1559"/>
        <w:gridCol w:w="1559"/>
        <w:gridCol w:w="1276"/>
        <w:gridCol w:w="1276"/>
      </w:tblGrid>
      <w:tr w:rsidR="00503C23" w:rsidRPr="003501E9" w:rsidTr="00D94E1B">
        <w:trPr>
          <w:cantSplit/>
          <w:trHeight w:val="395"/>
        </w:trPr>
        <w:tc>
          <w:tcPr>
            <w:tcW w:w="1097" w:type="dxa"/>
            <w:vMerge w:val="restart"/>
            <w:vAlign w:val="center"/>
          </w:tcPr>
          <w:p w:rsidR="00503C23" w:rsidRPr="00AD516E" w:rsidRDefault="00503C23" w:rsidP="00503C23">
            <w:pPr>
              <w:spacing w:line="180" w:lineRule="exact"/>
              <w:jc w:val="center"/>
              <w:rPr>
                <w:rFonts w:eastAsia="標楷體"/>
                <w:sz w:val="16"/>
                <w:szCs w:val="16"/>
              </w:rPr>
            </w:pPr>
            <w:r w:rsidRPr="00AD516E">
              <w:rPr>
                <w:rFonts w:eastAsia="標楷體"/>
                <w:sz w:val="16"/>
                <w:szCs w:val="16"/>
              </w:rPr>
              <w:t>學年</w:t>
            </w:r>
            <w:r w:rsidRPr="00AD516E">
              <w:rPr>
                <w:rFonts w:eastAsia="標楷體"/>
                <w:sz w:val="16"/>
                <w:szCs w:val="16"/>
              </w:rPr>
              <w:t>Academic Year</w:t>
            </w:r>
          </w:p>
          <w:p w:rsidR="00503C23" w:rsidRPr="00AD516E" w:rsidRDefault="00503C23" w:rsidP="00503C23">
            <w:pPr>
              <w:spacing w:line="180" w:lineRule="exact"/>
              <w:jc w:val="center"/>
              <w:rPr>
                <w:rFonts w:eastAsia="標楷體"/>
                <w:sz w:val="16"/>
                <w:szCs w:val="16"/>
              </w:rPr>
            </w:pPr>
            <w:r w:rsidRPr="00AD516E">
              <w:rPr>
                <w:rFonts w:eastAsia="標楷體"/>
                <w:sz w:val="16"/>
                <w:szCs w:val="16"/>
              </w:rPr>
              <w:t>學期</w:t>
            </w:r>
            <w:r w:rsidRPr="00AD516E">
              <w:rPr>
                <w:rFonts w:eastAsia="標楷體"/>
                <w:sz w:val="16"/>
                <w:szCs w:val="16"/>
                <w:lang w:eastAsia="zh-TW"/>
              </w:rPr>
              <w:t>S</w:t>
            </w:r>
            <w:r w:rsidRPr="00AD516E">
              <w:rPr>
                <w:rFonts w:eastAsia="標楷體"/>
                <w:sz w:val="16"/>
                <w:szCs w:val="16"/>
              </w:rPr>
              <w:t>emester</w:t>
            </w:r>
          </w:p>
          <w:p w:rsidR="00503C23" w:rsidRPr="001E7672" w:rsidRDefault="00503C23" w:rsidP="00503C23">
            <w:pPr>
              <w:snapToGrid w:val="0"/>
              <w:jc w:val="center"/>
              <w:rPr>
                <w:rFonts w:eastAsia="標楷體" w:hAnsi="標楷體"/>
                <w:sz w:val="18"/>
                <w:szCs w:val="18"/>
              </w:rPr>
            </w:pPr>
            <w:r w:rsidRPr="00AD516E">
              <w:rPr>
                <w:rFonts w:eastAsia="標楷體"/>
                <w:sz w:val="16"/>
                <w:szCs w:val="16"/>
              </w:rPr>
              <w:t>科目</w:t>
            </w:r>
            <w:r w:rsidRPr="00AD516E">
              <w:rPr>
                <w:rFonts w:eastAsia="標楷體"/>
                <w:sz w:val="16"/>
                <w:szCs w:val="16"/>
              </w:rPr>
              <w:t>Course</w:t>
            </w:r>
          </w:p>
        </w:tc>
        <w:tc>
          <w:tcPr>
            <w:tcW w:w="1559" w:type="dxa"/>
            <w:gridSpan w:val="2"/>
            <w:vAlign w:val="center"/>
          </w:tcPr>
          <w:p w:rsidR="00503C23" w:rsidRPr="00AD516E" w:rsidRDefault="00503C23" w:rsidP="00503C23">
            <w:pPr>
              <w:spacing w:line="0" w:lineRule="atLeast"/>
              <w:jc w:val="center"/>
              <w:rPr>
                <w:rFonts w:eastAsia="標楷體"/>
                <w:sz w:val="16"/>
                <w:szCs w:val="16"/>
                <w:lang w:eastAsia="zh-TW"/>
              </w:rPr>
            </w:pPr>
            <w:r w:rsidRPr="00AD516E">
              <w:rPr>
                <w:rFonts w:eastAsia="標楷體"/>
                <w:sz w:val="16"/>
                <w:szCs w:val="16"/>
              </w:rPr>
              <w:t>第一學年</w:t>
            </w:r>
            <w:r w:rsidRPr="00AD516E">
              <w:rPr>
                <w:rFonts w:eastAsia="標楷體"/>
                <w:sz w:val="16"/>
                <w:szCs w:val="16"/>
              </w:rPr>
              <w:t xml:space="preserve"> </w:t>
            </w:r>
          </w:p>
          <w:p w:rsidR="00503C23" w:rsidRPr="00AD516E" w:rsidRDefault="00503C23" w:rsidP="00503C23">
            <w:pPr>
              <w:spacing w:line="0" w:lineRule="atLeast"/>
              <w:jc w:val="center"/>
              <w:rPr>
                <w:rFonts w:eastAsia="標楷體"/>
                <w:sz w:val="16"/>
                <w:szCs w:val="16"/>
              </w:rPr>
            </w:pPr>
            <w:r w:rsidRPr="00AD516E">
              <w:rPr>
                <w:rFonts w:eastAsia="標楷體"/>
                <w:sz w:val="16"/>
                <w:szCs w:val="16"/>
              </w:rPr>
              <w:t>1</w:t>
            </w:r>
            <w:r w:rsidRPr="00AD516E">
              <w:rPr>
                <w:rFonts w:eastAsia="標楷體"/>
                <w:sz w:val="16"/>
                <w:szCs w:val="16"/>
                <w:vertAlign w:val="superscript"/>
              </w:rPr>
              <w:t>st</w:t>
            </w:r>
            <w:r w:rsidRPr="00AD516E">
              <w:rPr>
                <w:rFonts w:eastAsia="標楷體"/>
                <w:sz w:val="16"/>
                <w:szCs w:val="16"/>
              </w:rPr>
              <w:t xml:space="preserve"> Academic Year</w:t>
            </w:r>
          </w:p>
        </w:tc>
        <w:tc>
          <w:tcPr>
            <w:tcW w:w="2835" w:type="dxa"/>
            <w:gridSpan w:val="2"/>
            <w:tcBorders>
              <w:left w:val="single" w:sz="4" w:space="0" w:color="auto"/>
              <w:bottom w:val="single" w:sz="4" w:space="0" w:color="auto"/>
            </w:tcBorders>
            <w:vAlign w:val="center"/>
          </w:tcPr>
          <w:p w:rsidR="00503C23" w:rsidRPr="00AD516E" w:rsidRDefault="00503C23" w:rsidP="00503C23">
            <w:pPr>
              <w:spacing w:line="0" w:lineRule="atLeast"/>
              <w:jc w:val="center"/>
              <w:rPr>
                <w:rFonts w:eastAsia="標楷體"/>
                <w:sz w:val="16"/>
                <w:szCs w:val="16"/>
                <w:lang w:eastAsia="zh-TW"/>
              </w:rPr>
            </w:pPr>
            <w:r w:rsidRPr="00AD516E">
              <w:rPr>
                <w:rFonts w:eastAsia="標楷體"/>
                <w:sz w:val="16"/>
                <w:szCs w:val="16"/>
              </w:rPr>
              <w:t>第二學年</w:t>
            </w:r>
          </w:p>
          <w:p w:rsidR="00503C23" w:rsidRPr="00AD516E" w:rsidRDefault="00503C23" w:rsidP="00503C23">
            <w:pPr>
              <w:spacing w:line="0" w:lineRule="atLeast"/>
              <w:jc w:val="center"/>
              <w:rPr>
                <w:rFonts w:eastAsia="標楷體"/>
                <w:sz w:val="16"/>
                <w:szCs w:val="16"/>
              </w:rPr>
            </w:pPr>
            <w:r w:rsidRPr="00AD516E">
              <w:rPr>
                <w:rFonts w:eastAsia="標楷體"/>
                <w:sz w:val="16"/>
                <w:szCs w:val="16"/>
              </w:rPr>
              <w:t>2</w:t>
            </w:r>
            <w:r w:rsidRPr="00AD516E">
              <w:rPr>
                <w:rFonts w:eastAsia="標楷體"/>
                <w:sz w:val="16"/>
                <w:szCs w:val="16"/>
                <w:vertAlign w:val="superscript"/>
              </w:rPr>
              <w:t>nd</w:t>
            </w:r>
            <w:r w:rsidRPr="00AD516E">
              <w:rPr>
                <w:rFonts w:eastAsia="標楷體"/>
                <w:sz w:val="16"/>
                <w:szCs w:val="16"/>
              </w:rPr>
              <w:t xml:space="preserve"> Academic Year</w:t>
            </w:r>
          </w:p>
        </w:tc>
        <w:tc>
          <w:tcPr>
            <w:tcW w:w="3118" w:type="dxa"/>
            <w:gridSpan w:val="2"/>
            <w:tcBorders>
              <w:left w:val="single" w:sz="4" w:space="0" w:color="auto"/>
              <w:bottom w:val="single" w:sz="4" w:space="0" w:color="auto"/>
            </w:tcBorders>
            <w:vAlign w:val="center"/>
          </w:tcPr>
          <w:p w:rsidR="00503C23" w:rsidRPr="00AD516E" w:rsidRDefault="00503C23" w:rsidP="00503C23">
            <w:pPr>
              <w:spacing w:line="0" w:lineRule="atLeast"/>
              <w:jc w:val="center"/>
              <w:rPr>
                <w:rFonts w:eastAsia="標楷體"/>
                <w:sz w:val="16"/>
                <w:szCs w:val="16"/>
                <w:lang w:eastAsia="zh-TW"/>
              </w:rPr>
            </w:pPr>
            <w:r w:rsidRPr="00AD516E">
              <w:rPr>
                <w:rFonts w:eastAsia="標楷體"/>
                <w:sz w:val="16"/>
                <w:szCs w:val="16"/>
              </w:rPr>
              <w:t>第三學年</w:t>
            </w:r>
          </w:p>
          <w:p w:rsidR="00503C23" w:rsidRPr="00AD516E" w:rsidRDefault="00503C23" w:rsidP="00503C23">
            <w:pPr>
              <w:spacing w:line="0" w:lineRule="atLeast"/>
              <w:jc w:val="center"/>
              <w:rPr>
                <w:rFonts w:eastAsia="標楷體"/>
                <w:sz w:val="16"/>
                <w:szCs w:val="16"/>
              </w:rPr>
            </w:pPr>
            <w:r w:rsidRPr="00AD516E">
              <w:rPr>
                <w:rFonts w:eastAsia="標楷體"/>
                <w:sz w:val="16"/>
                <w:szCs w:val="16"/>
              </w:rPr>
              <w:t>3</w:t>
            </w:r>
            <w:r w:rsidRPr="00AD516E">
              <w:rPr>
                <w:rFonts w:eastAsia="標楷體"/>
                <w:sz w:val="16"/>
                <w:szCs w:val="16"/>
                <w:vertAlign w:val="superscript"/>
              </w:rPr>
              <w:t>rd</w:t>
            </w:r>
            <w:r w:rsidRPr="00AD516E">
              <w:rPr>
                <w:rFonts w:eastAsia="標楷體"/>
                <w:sz w:val="16"/>
                <w:szCs w:val="16"/>
              </w:rPr>
              <w:t xml:space="preserve"> Academic Year</w:t>
            </w:r>
          </w:p>
        </w:tc>
        <w:tc>
          <w:tcPr>
            <w:tcW w:w="2552" w:type="dxa"/>
            <w:gridSpan w:val="2"/>
            <w:tcBorders>
              <w:left w:val="single" w:sz="4" w:space="0" w:color="auto"/>
              <w:bottom w:val="single" w:sz="4" w:space="0" w:color="auto"/>
            </w:tcBorders>
            <w:vAlign w:val="center"/>
          </w:tcPr>
          <w:p w:rsidR="00503C23" w:rsidRPr="00AD516E" w:rsidRDefault="00503C23" w:rsidP="00503C23">
            <w:pPr>
              <w:spacing w:line="0" w:lineRule="atLeast"/>
              <w:jc w:val="center"/>
              <w:rPr>
                <w:rFonts w:eastAsia="標楷體"/>
                <w:sz w:val="16"/>
                <w:szCs w:val="16"/>
                <w:lang w:eastAsia="zh-TW"/>
              </w:rPr>
            </w:pPr>
            <w:r w:rsidRPr="00AD516E">
              <w:rPr>
                <w:rFonts w:eastAsia="標楷體"/>
                <w:sz w:val="16"/>
                <w:szCs w:val="16"/>
              </w:rPr>
              <w:t>第四學年</w:t>
            </w:r>
          </w:p>
          <w:p w:rsidR="00503C23" w:rsidRPr="00AD516E" w:rsidRDefault="00503C23" w:rsidP="00503C23">
            <w:pPr>
              <w:spacing w:line="0" w:lineRule="atLeast"/>
              <w:jc w:val="center"/>
              <w:rPr>
                <w:rFonts w:eastAsia="標楷體"/>
                <w:sz w:val="16"/>
                <w:szCs w:val="16"/>
              </w:rPr>
            </w:pPr>
            <w:r w:rsidRPr="00AD516E">
              <w:rPr>
                <w:rFonts w:eastAsia="標楷體"/>
                <w:sz w:val="16"/>
                <w:szCs w:val="16"/>
              </w:rPr>
              <w:t>4</w:t>
            </w:r>
            <w:r w:rsidRPr="00AD516E">
              <w:rPr>
                <w:rFonts w:eastAsia="標楷體"/>
                <w:sz w:val="16"/>
                <w:szCs w:val="16"/>
                <w:vertAlign w:val="superscript"/>
              </w:rPr>
              <w:t>th</w:t>
            </w:r>
            <w:r w:rsidRPr="00AD516E">
              <w:rPr>
                <w:rFonts w:eastAsia="標楷體"/>
                <w:sz w:val="16"/>
                <w:szCs w:val="16"/>
              </w:rPr>
              <w:t xml:space="preserve"> Academic Year</w:t>
            </w:r>
          </w:p>
        </w:tc>
      </w:tr>
      <w:tr w:rsidR="00503C23" w:rsidRPr="003501E9" w:rsidTr="00D94E1B">
        <w:trPr>
          <w:cantSplit/>
          <w:trHeight w:val="256"/>
        </w:trPr>
        <w:tc>
          <w:tcPr>
            <w:tcW w:w="1097" w:type="dxa"/>
            <w:vMerge/>
            <w:vAlign w:val="center"/>
          </w:tcPr>
          <w:p w:rsidR="00503C23" w:rsidRPr="001E7672" w:rsidRDefault="00503C23" w:rsidP="00503C23">
            <w:pPr>
              <w:snapToGrid w:val="0"/>
              <w:jc w:val="center"/>
              <w:rPr>
                <w:rFonts w:eastAsia="標楷體" w:hAnsi="標楷體"/>
                <w:sz w:val="18"/>
                <w:szCs w:val="18"/>
              </w:rPr>
            </w:pPr>
          </w:p>
        </w:tc>
        <w:tc>
          <w:tcPr>
            <w:tcW w:w="850" w:type="dxa"/>
            <w:tcBorders>
              <w:right w:val="single" w:sz="4" w:space="0" w:color="auto"/>
            </w:tcBorders>
            <w:vAlign w:val="center"/>
          </w:tcPr>
          <w:p w:rsidR="00503C23" w:rsidRPr="00AD516E" w:rsidRDefault="00503C23" w:rsidP="00503C23">
            <w:pPr>
              <w:jc w:val="center"/>
              <w:rPr>
                <w:rFonts w:eastAsia="標楷體"/>
                <w:sz w:val="16"/>
                <w:szCs w:val="16"/>
                <w:lang w:eastAsia="zh-TW"/>
              </w:rPr>
            </w:pPr>
            <w:r w:rsidRPr="00AD516E">
              <w:rPr>
                <w:rFonts w:eastAsia="標楷體"/>
                <w:sz w:val="16"/>
                <w:szCs w:val="16"/>
              </w:rPr>
              <w:t>上</w:t>
            </w:r>
          </w:p>
          <w:p w:rsidR="00503C23" w:rsidRPr="00AD516E" w:rsidRDefault="00503C23" w:rsidP="00503C23">
            <w:pPr>
              <w:jc w:val="center"/>
              <w:rPr>
                <w:rFonts w:eastAsia="標楷體"/>
                <w:sz w:val="16"/>
                <w:szCs w:val="16"/>
              </w:rPr>
            </w:pPr>
            <w:r w:rsidRPr="00AD516E">
              <w:rPr>
                <w:rFonts w:eastAsia="標楷體"/>
                <w:sz w:val="16"/>
                <w:szCs w:val="16"/>
              </w:rPr>
              <w:t>Fall</w:t>
            </w:r>
          </w:p>
        </w:tc>
        <w:tc>
          <w:tcPr>
            <w:tcW w:w="709" w:type="dxa"/>
            <w:tcBorders>
              <w:left w:val="single" w:sz="4" w:space="0" w:color="auto"/>
            </w:tcBorders>
            <w:vAlign w:val="center"/>
          </w:tcPr>
          <w:p w:rsidR="00503C23" w:rsidRPr="00AD516E" w:rsidRDefault="00503C23" w:rsidP="00503C23">
            <w:pPr>
              <w:jc w:val="center"/>
              <w:rPr>
                <w:rFonts w:eastAsia="標楷體"/>
                <w:sz w:val="16"/>
                <w:szCs w:val="16"/>
              </w:rPr>
            </w:pPr>
            <w:r w:rsidRPr="00AD516E">
              <w:rPr>
                <w:rFonts w:eastAsia="標楷體"/>
                <w:sz w:val="16"/>
                <w:szCs w:val="16"/>
              </w:rPr>
              <w:t>下</w:t>
            </w:r>
          </w:p>
          <w:p w:rsidR="00503C23" w:rsidRPr="00AD516E" w:rsidRDefault="00503C23" w:rsidP="00503C23">
            <w:pPr>
              <w:jc w:val="center"/>
              <w:rPr>
                <w:rFonts w:eastAsia="標楷體"/>
                <w:sz w:val="16"/>
                <w:szCs w:val="16"/>
              </w:rPr>
            </w:pPr>
            <w:r w:rsidRPr="00AD516E">
              <w:rPr>
                <w:rFonts w:eastAsia="標楷體"/>
                <w:sz w:val="16"/>
                <w:szCs w:val="16"/>
              </w:rPr>
              <w:t>Spring</w:t>
            </w:r>
          </w:p>
        </w:tc>
        <w:tc>
          <w:tcPr>
            <w:tcW w:w="1417" w:type="dxa"/>
            <w:tcBorders>
              <w:left w:val="single" w:sz="4" w:space="0" w:color="auto"/>
              <w:bottom w:val="single" w:sz="4" w:space="0" w:color="auto"/>
            </w:tcBorders>
            <w:vAlign w:val="center"/>
          </w:tcPr>
          <w:p w:rsidR="00503C23" w:rsidRPr="00AD516E" w:rsidRDefault="00503C23" w:rsidP="00503C23">
            <w:pPr>
              <w:jc w:val="center"/>
              <w:rPr>
                <w:rFonts w:eastAsia="標楷體"/>
                <w:sz w:val="16"/>
                <w:szCs w:val="16"/>
                <w:lang w:eastAsia="zh-TW"/>
              </w:rPr>
            </w:pPr>
            <w:r w:rsidRPr="00AD516E">
              <w:rPr>
                <w:rFonts w:eastAsia="標楷體"/>
                <w:sz w:val="16"/>
                <w:szCs w:val="16"/>
              </w:rPr>
              <w:t>上</w:t>
            </w:r>
          </w:p>
          <w:p w:rsidR="00503C23" w:rsidRPr="00AD516E" w:rsidRDefault="00503C23" w:rsidP="00503C23">
            <w:pPr>
              <w:jc w:val="center"/>
              <w:rPr>
                <w:rFonts w:eastAsia="標楷體"/>
                <w:sz w:val="16"/>
                <w:szCs w:val="16"/>
              </w:rPr>
            </w:pPr>
            <w:r w:rsidRPr="00AD516E">
              <w:rPr>
                <w:rFonts w:eastAsia="標楷體"/>
                <w:sz w:val="16"/>
                <w:szCs w:val="16"/>
              </w:rPr>
              <w:t>Fall</w:t>
            </w:r>
          </w:p>
        </w:tc>
        <w:tc>
          <w:tcPr>
            <w:tcW w:w="1418" w:type="dxa"/>
            <w:tcBorders>
              <w:left w:val="single" w:sz="4" w:space="0" w:color="auto"/>
              <w:bottom w:val="single" w:sz="4" w:space="0" w:color="auto"/>
            </w:tcBorders>
            <w:vAlign w:val="center"/>
          </w:tcPr>
          <w:p w:rsidR="00503C23" w:rsidRPr="00AD516E" w:rsidRDefault="00503C23" w:rsidP="00503C23">
            <w:pPr>
              <w:jc w:val="center"/>
              <w:rPr>
                <w:rFonts w:eastAsia="標楷體"/>
                <w:sz w:val="16"/>
                <w:szCs w:val="16"/>
                <w:lang w:eastAsia="zh-TW"/>
              </w:rPr>
            </w:pPr>
            <w:r w:rsidRPr="00AD516E">
              <w:rPr>
                <w:rFonts w:eastAsia="標楷體"/>
                <w:sz w:val="16"/>
                <w:szCs w:val="16"/>
              </w:rPr>
              <w:t>下</w:t>
            </w:r>
          </w:p>
          <w:p w:rsidR="00503C23" w:rsidRPr="00AD516E" w:rsidRDefault="00503C23" w:rsidP="00503C23">
            <w:pPr>
              <w:jc w:val="center"/>
              <w:rPr>
                <w:rFonts w:eastAsia="標楷體"/>
                <w:sz w:val="16"/>
                <w:szCs w:val="16"/>
              </w:rPr>
            </w:pPr>
            <w:r w:rsidRPr="00AD516E">
              <w:rPr>
                <w:rFonts w:eastAsia="標楷體"/>
                <w:sz w:val="16"/>
                <w:szCs w:val="16"/>
              </w:rPr>
              <w:t>Spring</w:t>
            </w:r>
          </w:p>
        </w:tc>
        <w:tc>
          <w:tcPr>
            <w:tcW w:w="1559" w:type="dxa"/>
            <w:tcBorders>
              <w:left w:val="single" w:sz="4" w:space="0" w:color="auto"/>
              <w:bottom w:val="single" w:sz="4" w:space="0" w:color="auto"/>
            </w:tcBorders>
            <w:vAlign w:val="center"/>
          </w:tcPr>
          <w:p w:rsidR="00503C23" w:rsidRPr="00AD516E" w:rsidRDefault="00503C23" w:rsidP="00503C23">
            <w:pPr>
              <w:jc w:val="center"/>
              <w:rPr>
                <w:rFonts w:eastAsia="標楷體"/>
                <w:sz w:val="16"/>
                <w:szCs w:val="16"/>
                <w:lang w:eastAsia="zh-TW"/>
              </w:rPr>
            </w:pPr>
            <w:r w:rsidRPr="00AD516E">
              <w:rPr>
                <w:rFonts w:eastAsia="標楷體"/>
                <w:sz w:val="16"/>
                <w:szCs w:val="16"/>
              </w:rPr>
              <w:t>上</w:t>
            </w:r>
          </w:p>
          <w:p w:rsidR="00503C23" w:rsidRPr="00AD516E" w:rsidRDefault="00503C23" w:rsidP="00503C23">
            <w:pPr>
              <w:jc w:val="center"/>
              <w:rPr>
                <w:rFonts w:eastAsia="標楷體"/>
                <w:sz w:val="16"/>
                <w:szCs w:val="16"/>
              </w:rPr>
            </w:pPr>
            <w:r w:rsidRPr="00AD516E">
              <w:rPr>
                <w:rFonts w:eastAsia="標楷體"/>
                <w:sz w:val="16"/>
                <w:szCs w:val="16"/>
              </w:rPr>
              <w:t>Fall</w:t>
            </w:r>
          </w:p>
        </w:tc>
        <w:tc>
          <w:tcPr>
            <w:tcW w:w="1559" w:type="dxa"/>
            <w:tcBorders>
              <w:left w:val="single" w:sz="4" w:space="0" w:color="auto"/>
              <w:bottom w:val="single" w:sz="4" w:space="0" w:color="auto"/>
            </w:tcBorders>
            <w:vAlign w:val="center"/>
          </w:tcPr>
          <w:p w:rsidR="00503C23" w:rsidRPr="00AD516E" w:rsidRDefault="00503C23" w:rsidP="00503C23">
            <w:pPr>
              <w:jc w:val="center"/>
              <w:rPr>
                <w:rFonts w:eastAsia="標楷體"/>
                <w:sz w:val="16"/>
                <w:szCs w:val="16"/>
              </w:rPr>
            </w:pPr>
            <w:r w:rsidRPr="00AD516E">
              <w:rPr>
                <w:rFonts w:eastAsia="標楷體"/>
                <w:sz w:val="16"/>
                <w:szCs w:val="16"/>
              </w:rPr>
              <w:t>下</w:t>
            </w:r>
          </w:p>
          <w:p w:rsidR="00503C23" w:rsidRPr="00AD516E" w:rsidRDefault="00503C23" w:rsidP="00503C23">
            <w:pPr>
              <w:jc w:val="center"/>
              <w:rPr>
                <w:rFonts w:eastAsia="標楷體"/>
                <w:sz w:val="16"/>
                <w:szCs w:val="16"/>
              </w:rPr>
            </w:pPr>
            <w:r w:rsidRPr="00AD516E">
              <w:rPr>
                <w:rFonts w:eastAsia="標楷體"/>
                <w:sz w:val="16"/>
                <w:szCs w:val="16"/>
              </w:rPr>
              <w:t>Spring</w:t>
            </w:r>
          </w:p>
        </w:tc>
        <w:tc>
          <w:tcPr>
            <w:tcW w:w="1276" w:type="dxa"/>
            <w:tcBorders>
              <w:left w:val="single" w:sz="4" w:space="0" w:color="auto"/>
              <w:bottom w:val="single" w:sz="4" w:space="0" w:color="auto"/>
            </w:tcBorders>
            <w:vAlign w:val="center"/>
          </w:tcPr>
          <w:p w:rsidR="00503C23" w:rsidRPr="00AD516E" w:rsidRDefault="00503C23" w:rsidP="00503C23">
            <w:pPr>
              <w:jc w:val="center"/>
              <w:rPr>
                <w:rFonts w:eastAsia="標楷體"/>
                <w:sz w:val="16"/>
                <w:szCs w:val="16"/>
                <w:lang w:eastAsia="zh-TW"/>
              </w:rPr>
            </w:pPr>
            <w:r w:rsidRPr="00AD516E">
              <w:rPr>
                <w:rFonts w:eastAsia="標楷體"/>
                <w:sz w:val="16"/>
                <w:szCs w:val="16"/>
              </w:rPr>
              <w:t>上</w:t>
            </w:r>
          </w:p>
          <w:p w:rsidR="00503C23" w:rsidRPr="00AD516E" w:rsidRDefault="00503C23" w:rsidP="00503C23">
            <w:pPr>
              <w:jc w:val="center"/>
              <w:rPr>
                <w:rFonts w:eastAsia="標楷體"/>
                <w:sz w:val="16"/>
                <w:szCs w:val="16"/>
              </w:rPr>
            </w:pPr>
            <w:r w:rsidRPr="00AD516E">
              <w:rPr>
                <w:rFonts w:eastAsia="標楷體"/>
                <w:sz w:val="16"/>
                <w:szCs w:val="16"/>
              </w:rPr>
              <w:t>Fall</w:t>
            </w:r>
          </w:p>
        </w:tc>
        <w:tc>
          <w:tcPr>
            <w:tcW w:w="1276" w:type="dxa"/>
            <w:tcBorders>
              <w:left w:val="single" w:sz="4" w:space="0" w:color="auto"/>
              <w:bottom w:val="single" w:sz="4" w:space="0" w:color="auto"/>
            </w:tcBorders>
            <w:vAlign w:val="center"/>
          </w:tcPr>
          <w:p w:rsidR="00503C23" w:rsidRPr="00AD516E" w:rsidRDefault="00503C23" w:rsidP="00503C23">
            <w:pPr>
              <w:jc w:val="center"/>
              <w:rPr>
                <w:rFonts w:eastAsia="標楷體"/>
                <w:sz w:val="16"/>
                <w:szCs w:val="16"/>
                <w:lang w:eastAsia="zh-TW"/>
              </w:rPr>
            </w:pPr>
            <w:r w:rsidRPr="00AD516E">
              <w:rPr>
                <w:rFonts w:eastAsia="標楷體"/>
                <w:sz w:val="16"/>
                <w:szCs w:val="16"/>
              </w:rPr>
              <w:t>下</w:t>
            </w:r>
          </w:p>
          <w:p w:rsidR="00503C23" w:rsidRPr="00AD516E" w:rsidRDefault="00503C23" w:rsidP="00503C23">
            <w:pPr>
              <w:jc w:val="center"/>
              <w:rPr>
                <w:rFonts w:eastAsia="標楷體"/>
                <w:sz w:val="16"/>
                <w:szCs w:val="16"/>
              </w:rPr>
            </w:pPr>
            <w:r w:rsidRPr="00AD516E">
              <w:rPr>
                <w:rFonts w:eastAsia="標楷體"/>
                <w:sz w:val="16"/>
                <w:szCs w:val="16"/>
              </w:rPr>
              <w:t>Spring</w:t>
            </w:r>
          </w:p>
        </w:tc>
      </w:tr>
      <w:tr w:rsidR="00E04F13" w:rsidRPr="003501E9" w:rsidTr="00D94E1B">
        <w:trPr>
          <w:cantSplit/>
          <w:trHeight w:val="726"/>
        </w:trPr>
        <w:tc>
          <w:tcPr>
            <w:tcW w:w="1097" w:type="dxa"/>
            <w:vMerge w:val="restart"/>
            <w:vAlign w:val="center"/>
          </w:tcPr>
          <w:p w:rsidR="00D94E1B" w:rsidRDefault="001B3565" w:rsidP="00E04F13">
            <w:pPr>
              <w:snapToGrid w:val="0"/>
              <w:spacing w:line="200" w:lineRule="exact"/>
              <w:jc w:val="center"/>
              <w:rPr>
                <w:rFonts w:eastAsia="標楷體"/>
                <w:sz w:val="16"/>
                <w:szCs w:val="16"/>
                <w:lang w:eastAsia="zh-TW"/>
              </w:rPr>
            </w:pPr>
            <w:r>
              <w:rPr>
                <w:rFonts w:eastAsia="標楷體" w:hint="eastAsia"/>
                <w:sz w:val="16"/>
                <w:szCs w:val="16"/>
                <w:lang w:eastAsia="zh-TW"/>
              </w:rPr>
              <w:t>電子</w:t>
            </w:r>
            <w:r w:rsidR="00D94E1B">
              <w:rPr>
                <w:rFonts w:eastAsia="標楷體" w:hint="eastAsia"/>
                <w:sz w:val="16"/>
                <w:szCs w:val="16"/>
                <w:lang w:eastAsia="zh-TW"/>
              </w:rPr>
              <w:t>相關</w:t>
            </w:r>
          </w:p>
          <w:p w:rsidR="001B3565" w:rsidRDefault="00F57BF0" w:rsidP="00E04F13">
            <w:pPr>
              <w:snapToGrid w:val="0"/>
              <w:spacing w:line="200" w:lineRule="exact"/>
              <w:jc w:val="center"/>
              <w:rPr>
                <w:rFonts w:eastAsia="標楷體"/>
                <w:sz w:val="16"/>
                <w:szCs w:val="16"/>
                <w:lang w:eastAsia="zh-TW"/>
              </w:rPr>
            </w:pPr>
            <w:r>
              <w:rPr>
                <w:rFonts w:eastAsia="標楷體" w:hint="eastAsia"/>
                <w:sz w:val="16"/>
                <w:szCs w:val="16"/>
                <w:lang w:eastAsia="zh-TW"/>
              </w:rPr>
              <w:t>領域</w:t>
            </w:r>
          </w:p>
          <w:p w:rsidR="00D94E1B" w:rsidRPr="00D94E1B" w:rsidRDefault="00D94E1B" w:rsidP="00E04F13">
            <w:pPr>
              <w:snapToGrid w:val="0"/>
              <w:spacing w:line="200" w:lineRule="exact"/>
              <w:jc w:val="center"/>
              <w:rPr>
                <w:rFonts w:eastAsia="標楷體" w:hAnsi="標楷體"/>
                <w:sz w:val="16"/>
                <w:szCs w:val="16"/>
              </w:rPr>
            </w:pPr>
            <w:r w:rsidRPr="00D94E1B">
              <w:rPr>
                <w:rFonts w:eastAsia="標楷體" w:hAnsi="標楷體"/>
                <w:sz w:val="16"/>
                <w:szCs w:val="16"/>
              </w:rPr>
              <w:t>Electronics-related Field</w:t>
            </w:r>
          </w:p>
        </w:tc>
        <w:tc>
          <w:tcPr>
            <w:tcW w:w="850" w:type="dxa"/>
            <w:tcBorders>
              <w:right w:val="single" w:sz="4" w:space="0" w:color="auto"/>
            </w:tcBorders>
            <w:shd w:val="clear" w:color="auto" w:fill="auto"/>
            <w:vAlign w:val="center"/>
          </w:tcPr>
          <w:p w:rsidR="00933E46" w:rsidRPr="004073B4" w:rsidRDefault="00933E46" w:rsidP="00F57BF0">
            <w:pPr>
              <w:tabs>
                <w:tab w:val="left" w:pos="582"/>
              </w:tabs>
              <w:autoSpaceDE w:val="0"/>
              <w:autoSpaceDN w:val="0"/>
              <w:adjustRightInd w:val="0"/>
              <w:spacing w:line="160" w:lineRule="exact"/>
              <w:jc w:val="center"/>
              <w:rPr>
                <w:rFonts w:eastAsia="標楷體"/>
                <w:sz w:val="17"/>
                <w:szCs w:val="17"/>
              </w:rPr>
            </w:pPr>
          </w:p>
        </w:tc>
        <w:tc>
          <w:tcPr>
            <w:tcW w:w="709" w:type="dxa"/>
            <w:tcBorders>
              <w:left w:val="single" w:sz="4" w:space="0" w:color="auto"/>
            </w:tcBorders>
            <w:shd w:val="clear" w:color="auto" w:fill="auto"/>
            <w:vAlign w:val="center"/>
          </w:tcPr>
          <w:p w:rsidR="00933E46" w:rsidRPr="004073B4" w:rsidRDefault="00933E46" w:rsidP="00F57BF0">
            <w:pPr>
              <w:tabs>
                <w:tab w:val="left" w:pos="582"/>
              </w:tabs>
              <w:autoSpaceDE w:val="0"/>
              <w:autoSpaceDN w:val="0"/>
              <w:adjustRightInd w:val="0"/>
              <w:spacing w:line="16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933E46" w:rsidRPr="004073B4" w:rsidRDefault="00933E46" w:rsidP="00933E46">
            <w:pPr>
              <w:spacing w:line="140" w:lineRule="exact"/>
              <w:jc w:val="center"/>
              <w:rPr>
                <w:rFonts w:eastAsia="標楷體"/>
                <w:sz w:val="17"/>
                <w:szCs w:val="17"/>
              </w:rPr>
            </w:pPr>
            <w:r w:rsidRPr="004073B4">
              <w:rPr>
                <w:rFonts w:eastAsia="標楷體"/>
                <w:sz w:val="17"/>
                <w:szCs w:val="17"/>
              </w:rPr>
              <w:t>資料結構</w:t>
            </w:r>
          </w:p>
          <w:p w:rsidR="00933E46" w:rsidRPr="004073B4" w:rsidRDefault="00933E46" w:rsidP="00E04F13">
            <w:pPr>
              <w:spacing w:line="140" w:lineRule="exact"/>
              <w:jc w:val="center"/>
              <w:rPr>
                <w:rFonts w:eastAsia="標楷體"/>
                <w:sz w:val="17"/>
                <w:szCs w:val="17"/>
              </w:rPr>
            </w:pPr>
            <w:r w:rsidRPr="004073B4">
              <w:rPr>
                <w:rFonts w:eastAsia="標楷體"/>
                <w:sz w:val="17"/>
                <w:szCs w:val="17"/>
              </w:rPr>
              <w:t>Data Structures</w:t>
            </w:r>
            <w:r w:rsidRPr="004073B4">
              <w:rPr>
                <w:rFonts w:eastAsia="標楷體"/>
                <w:sz w:val="17"/>
                <w:szCs w:val="17"/>
              </w:rPr>
              <w:br/>
              <w:t>(3)</w:t>
            </w:r>
            <w:r w:rsidR="00E04F13" w:rsidRPr="004073B4">
              <w:rPr>
                <w:rFonts w:eastAsia="標楷體" w:hint="eastAsia"/>
                <w:sz w:val="17"/>
                <w:szCs w:val="17"/>
                <w:lang w:eastAsia="zh-TW"/>
              </w:rPr>
              <w:t xml:space="preserve"> </w:t>
            </w:r>
            <w:r w:rsidRPr="004073B4">
              <w:rPr>
                <w:rFonts w:eastAsia="標楷體" w:hint="eastAsia"/>
                <w:sz w:val="17"/>
                <w:szCs w:val="17"/>
                <w:lang w:eastAsia="zh-TW"/>
              </w:rPr>
              <w:t>EI219</w:t>
            </w:r>
          </w:p>
        </w:tc>
        <w:tc>
          <w:tcPr>
            <w:tcW w:w="1418" w:type="dxa"/>
            <w:tcBorders>
              <w:left w:val="single" w:sz="4" w:space="0" w:color="auto"/>
              <w:bottom w:val="single" w:sz="4" w:space="0" w:color="auto"/>
            </w:tcBorders>
            <w:shd w:val="clear" w:color="auto" w:fill="auto"/>
            <w:vAlign w:val="center"/>
          </w:tcPr>
          <w:p w:rsidR="00E47454" w:rsidRPr="004073B4" w:rsidRDefault="00E47454" w:rsidP="001B3565">
            <w:pPr>
              <w:spacing w:line="140" w:lineRule="exact"/>
              <w:jc w:val="center"/>
              <w:rPr>
                <w:rFonts w:eastAsia="標楷體"/>
                <w:sz w:val="17"/>
                <w:szCs w:val="17"/>
              </w:rPr>
            </w:pPr>
            <w:r w:rsidRPr="004073B4">
              <w:rPr>
                <w:rFonts w:eastAsia="標楷體"/>
                <w:sz w:val="17"/>
                <w:szCs w:val="17"/>
              </w:rPr>
              <w:t>電子學</w:t>
            </w:r>
            <w:r w:rsidRPr="004073B4">
              <w:rPr>
                <w:rFonts w:eastAsia="標楷體"/>
                <w:sz w:val="17"/>
                <w:szCs w:val="17"/>
              </w:rPr>
              <w:t>(</w:t>
            </w:r>
            <w:r w:rsidRPr="004073B4">
              <w:rPr>
                <w:rFonts w:eastAsia="標楷體"/>
                <w:sz w:val="17"/>
                <w:szCs w:val="17"/>
              </w:rPr>
              <w:t>二</w:t>
            </w:r>
            <w:r w:rsidRPr="004073B4">
              <w:rPr>
                <w:rFonts w:eastAsia="標楷體"/>
                <w:sz w:val="17"/>
                <w:szCs w:val="17"/>
              </w:rPr>
              <w:t>)</w:t>
            </w:r>
            <w:r w:rsidRPr="004073B4">
              <w:rPr>
                <w:rFonts w:eastAsia="標楷體" w:hint="eastAsia"/>
                <w:sz w:val="17"/>
                <w:szCs w:val="17"/>
              </w:rPr>
              <w:br/>
            </w:r>
            <w:r w:rsidRPr="004073B4">
              <w:rPr>
                <w:rFonts w:eastAsia="標楷體"/>
                <w:sz w:val="17"/>
                <w:szCs w:val="17"/>
              </w:rPr>
              <w:t>Electronics(II)</w:t>
            </w:r>
          </w:p>
          <w:p w:rsidR="00933E46" w:rsidRPr="004073B4" w:rsidRDefault="00E47454" w:rsidP="001B3565">
            <w:pPr>
              <w:spacing w:line="140" w:lineRule="exact"/>
              <w:jc w:val="center"/>
              <w:rPr>
                <w:rFonts w:eastAsia="標楷體"/>
                <w:sz w:val="17"/>
                <w:szCs w:val="17"/>
              </w:rPr>
            </w:pPr>
            <w:r w:rsidRPr="004073B4">
              <w:rPr>
                <w:rFonts w:eastAsia="標楷體"/>
                <w:sz w:val="17"/>
                <w:szCs w:val="17"/>
              </w:rPr>
              <w:t>(3)</w:t>
            </w:r>
            <w:r w:rsidR="001B3565" w:rsidRPr="004073B4">
              <w:rPr>
                <w:rFonts w:eastAsia="標楷體" w:hint="eastAsia"/>
                <w:sz w:val="17"/>
                <w:szCs w:val="17"/>
              </w:rPr>
              <w:t xml:space="preserve"> </w:t>
            </w:r>
            <w:r w:rsidRPr="004073B4">
              <w:rPr>
                <w:rFonts w:eastAsia="標楷體" w:hint="eastAsia"/>
                <w:sz w:val="17"/>
                <w:szCs w:val="17"/>
              </w:rPr>
              <w:t>EI202</w:t>
            </w:r>
          </w:p>
        </w:tc>
        <w:tc>
          <w:tcPr>
            <w:tcW w:w="1559" w:type="dxa"/>
            <w:tcBorders>
              <w:left w:val="single" w:sz="4" w:space="0" w:color="auto"/>
              <w:bottom w:val="single" w:sz="4" w:space="0" w:color="auto"/>
            </w:tcBorders>
            <w:shd w:val="clear" w:color="auto" w:fill="auto"/>
            <w:vAlign w:val="center"/>
          </w:tcPr>
          <w:p w:rsidR="00933E46" w:rsidRPr="004073B4" w:rsidRDefault="00933E46" w:rsidP="00933E46">
            <w:pPr>
              <w:spacing w:line="140" w:lineRule="exact"/>
              <w:jc w:val="center"/>
              <w:rPr>
                <w:rFonts w:eastAsia="標楷體"/>
                <w:sz w:val="17"/>
                <w:szCs w:val="17"/>
              </w:rPr>
            </w:pPr>
            <w:r w:rsidRPr="004073B4">
              <w:rPr>
                <w:rFonts w:eastAsia="標楷體" w:hint="eastAsia"/>
                <w:sz w:val="17"/>
                <w:szCs w:val="17"/>
              </w:rPr>
              <w:t>自動控制（一）</w:t>
            </w:r>
          </w:p>
          <w:p w:rsidR="00933E46" w:rsidRPr="004073B4" w:rsidRDefault="00933E46" w:rsidP="00933E46">
            <w:pPr>
              <w:spacing w:line="140" w:lineRule="exact"/>
              <w:jc w:val="center"/>
              <w:rPr>
                <w:rFonts w:eastAsia="標楷體"/>
                <w:sz w:val="17"/>
                <w:szCs w:val="17"/>
              </w:rPr>
            </w:pPr>
            <w:r w:rsidRPr="004073B4">
              <w:rPr>
                <w:rFonts w:eastAsia="標楷體"/>
                <w:sz w:val="17"/>
                <w:szCs w:val="17"/>
              </w:rPr>
              <w:t>Automatic Control(I)</w:t>
            </w:r>
          </w:p>
          <w:p w:rsidR="00933E46" w:rsidRPr="004073B4" w:rsidRDefault="00933E46" w:rsidP="001B3565">
            <w:pPr>
              <w:spacing w:line="140" w:lineRule="exact"/>
              <w:jc w:val="center"/>
              <w:rPr>
                <w:rFonts w:eastAsia="標楷體"/>
                <w:sz w:val="17"/>
                <w:szCs w:val="17"/>
              </w:rPr>
            </w:pPr>
            <w:r w:rsidRPr="004073B4">
              <w:rPr>
                <w:rFonts w:eastAsia="標楷體"/>
                <w:sz w:val="17"/>
                <w:szCs w:val="17"/>
              </w:rPr>
              <w:t>(3)</w:t>
            </w:r>
            <w:r w:rsidR="001B3565" w:rsidRPr="004073B4">
              <w:rPr>
                <w:rFonts w:eastAsia="標楷體" w:hint="eastAsia"/>
                <w:sz w:val="17"/>
                <w:szCs w:val="17"/>
                <w:lang w:eastAsia="zh-TW"/>
              </w:rPr>
              <w:t xml:space="preserve"> </w:t>
            </w:r>
            <w:r w:rsidRPr="004073B4">
              <w:rPr>
                <w:rFonts w:eastAsia="標楷體"/>
                <w:sz w:val="17"/>
                <w:szCs w:val="17"/>
              </w:rPr>
              <w:t>EEA351</w:t>
            </w:r>
          </w:p>
        </w:tc>
        <w:tc>
          <w:tcPr>
            <w:tcW w:w="1559" w:type="dxa"/>
            <w:tcBorders>
              <w:left w:val="single" w:sz="4" w:space="0" w:color="auto"/>
              <w:bottom w:val="single" w:sz="4" w:space="0" w:color="auto"/>
            </w:tcBorders>
            <w:shd w:val="clear" w:color="auto" w:fill="auto"/>
            <w:vAlign w:val="center"/>
          </w:tcPr>
          <w:p w:rsidR="00933E46" w:rsidRPr="004073B4" w:rsidRDefault="00933E46" w:rsidP="00933E46">
            <w:pPr>
              <w:spacing w:line="140" w:lineRule="exact"/>
              <w:jc w:val="center"/>
              <w:rPr>
                <w:rFonts w:eastAsia="標楷體"/>
                <w:sz w:val="17"/>
                <w:szCs w:val="17"/>
              </w:rPr>
            </w:pPr>
            <w:r w:rsidRPr="004073B4">
              <w:rPr>
                <w:rFonts w:eastAsia="標楷體" w:hint="eastAsia"/>
                <w:sz w:val="17"/>
                <w:szCs w:val="17"/>
              </w:rPr>
              <w:t>物聯網應用技術與實作（一）</w:t>
            </w:r>
          </w:p>
          <w:p w:rsidR="00933E46" w:rsidRPr="004073B4" w:rsidRDefault="00933E46" w:rsidP="00933E46">
            <w:pPr>
              <w:spacing w:line="140" w:lineRule="exact"/>
              <w:jc w:val="center"/>
              <w:rPr>
                <w:rFonts w:eastAsia="標楷體"/>
                <w:sz w:val="17"/>
                <w:szCs w:val="17"/>
              </w:rPr>
            </w:pPr>
            <w:r w:rsidRPr="004073B4">
              <w:rPr>
                <w:rFonts w:eastAsia="標楷體"/>
                <w:sz w:val="17"/>
                <w:szCs w:val="17"/>
              </w:rPr>
              <w:t xml:space="preserve">IoT Ecosystem and </w:t>
            </w:r>
            <w:r w:rsidRPr="004073B4">
              <w:rPr>
                <w:rFonts w:eastAsia="標楷體" w:hint="eastAsia"/>
                <w:sz w:val="17"/>
                <w:szCs w:val="17"/>
              </w:rPr>
              <w:t>A</w:t>
            </w:r>
            <w:r w:rsidRPr="004073B4">
              <w:rPr>
                <w:rFonts w:eastAsia="標楷體"/>
                <w:sz w:val="17"/>
                <w:szCs w:val="17"/>
              </w:rPr>
              <w:t xml:space="preserve">pplications(I) </w:t>
            </w:r>
          </w:p>
          <w:p w:rsidR="00933E46" w:rsidRPr="004073B4" w:rsidRDefault="00933E46" w:rsidP="001B3565">
            <w:pPr>
              <w:spacing w:line="140" w:lineRule="exact"/>
              <w:jc w:val="center"/>
              <w:rPr>
                <w:rFonts w:eastAsia="標楷體"/>
                <w:sz w:val="17"/>
                <w:szCs w:val="17"/>
              </w:rPr>
            </w:pPr>
            <w:r w:rsidRPr="004073B4">
              <w:rPr>
                <w:rFonts w:eastAsia="標楷體"/>
                <w:sz w:val="17"/>
                <w:szCs w:val="17"/>
              </w:rPr>
              <w:t>(3)</w:t>
            </w:r>
            <w:r w:rsidR="001B3565" w:rsidRPr="004073B4">
              <w:rPr>
                <w:rFonts w:eastAsia="標楷體" w:hint="eastAsia"/>
                <w:sz w:val="17"/>
                <w:szCs w:val="17"/>
                <w:lang w:eastAsia="zh-TW"/>
              </w:rPr>
              <w:t xml:space="preserve"> </w:t>
            </w:r>
            <w:r w:rsidRPr="004073B4">
              <w:rPr>
                <w:rFonts w:eastAsia="標楷體"/>
                <w:sz w:val="17"/>
                <w:szCs w:val="17"/>
              </w:rPr>
              <w:t>EEA494</w:t>
            </w:r>
          </w:p>
        </w:tc>
        <w:tc>
          <w:tcPr>
            <w:tcW w:w="1276" w:type="dxa"/>
            <w:tcBorders>
              <w:left w:val="single" w:sz="4" w:space="0" w:color="auto"/>
              <w:bottom w:val="single" w:sz="4" w:space="0" w:color="auto"/>
            </w:tcBorders>
            <w:shd w:val="clear" w:color="auto" w:fill="auto"/>
            <w:vAlign w:val="center"/>
          </w:tcPr>
          <w:p w:rsidR="00933E46" w:rsidRPr="004073B4" w:rsidRDefault="00933E46" w:rsidP="00933E46">
            <w:pPr>
              <w:spacing w:line="140" w:lineRule="exact"/>
              <w:jc w:val="center"/>
              <w:rPr>
                <w:rFonts w:eastAsia="標楷體"/>
                <w:sz w:val="17"/>
                <w:szCs w:val="17"/>
              </w:rPr>
            </w:pPr>
            <w:r w:rsidRPr="004073B4">
              <w:rPr>
                <w:rFonts w:eastAsia="標楷體"/>
                <w:sz w:val="17"/>
                <w:szCs w:val="17"/>
              </w:rPr>
              <w:t>機器人概論</w:t>
            </w:r>
            <w:r w:rsidRPr="004073B4">
              <w:rPr>
                <w:rFonts w:eastAsia="標楷體"/>
                <w:sz w:val="17"/>
                <w:szCs w:val="17"/>
              </w:rPr>
              <w:t>Introduction to Robotics</w:t>
            </w:r>
          </w:p>
          <w:p w:rsidR="00933E46" w:rsidRPr="004073B4" w:rsidRDefault="00933E46" w:rsidP="001B3565">
            <w:pPr>
              <w:spacing w:line="140" w:lineRule="exact"/>
              <w:jc w:val="center"/>
              <w:rPr>
                <w:rFonts w:eastAsia="標楷體"/>
                <w:sz w:val="17"/>
                <w:szCs w:val="17"/>
              </w:rPr>
            </w:pPr>
            <w:r w:rsidRPr="004073B4">
              <w:rPr>
                <w:rFonts w:eastAsia="標楷體"/>
                <w:sz w:val="17"/>
                <w:szCs w:val="17"/>
              </w:rPr>
              <w:t>(3)</w:t>
            </w:r>
            <w:r w:rsidR="001B3565" w:rsidRPr="004073B4">
              <w:rPr>
                <w:rFonts w:eastAsia="標楷體" w:hint="eastAsia"/>
                <w:sz w:val="17"/>
                <w:szCs w:val="17"/>
                <w:lang w:eastAsia="zh-TW"/>
              </w:rPr>
              <w:t xml:space="preserve"> </w:t>
            </w:r>
            <w:r w:rsidRPr="004073B4">
              <w:rPr>
                <w:rFonts w:eastAsia="標楷體" w:hint="eastAsia"/>
                <w:sz w:val="17"/>
                <w:szCs w:val="17"/>
              </w:rPr>
              <w:t>EI4</w:t>
            </w:r>
            <w:r w:rsidRPr="004073B4">
              <w:rPr>
                <w:rFonts w:eastAsia="標楷體"/>
                <w:sz w:val="17"/>
                <w:szCs w:val="17"/>
              </w:rPr>
              <w:t>12</w:t>
            </w:r>
          </w:p>
        </w:tc>
        <w:tc>
          <w:tcPr>
            <w:tcW w:w="1276" w:type="dxa"/>
            <w:tcBorders>
              <w:left w:val="single" w:sz="4" w:space="0" w:color="auto"/>
              <w:bottom w:val="single" w:sz="4" w:space="0" w:color="auto"/>
            </w:tcBorders>
            <w:vAlign w:val="center"/>
          </w:tcPr>
          <w:p w:rsidR="00933E46" w:rsidRPr="004073B4" w:rsidRDefault="00933E46" w:rsidP="00933E46">
            <w:pPr>
              <w:jc w:val="center"/>
              <w:rPr>
                <w:rFonts w:eastAsia="標楷體"/>
                <w:sz w:val="17"/>
                <w:szCs w:val="17"/>
              </w:rPr>
            </w:pPr>
          </w:p>
        </w:tc>
      </w:tr>
      <w:tr w:rsidR="00E04F13" w:rsidRPr="003501E9" w:rsidTr="00D94E1B">
        <w:trPr>
          <w:cantSplit/>
          <w:trHeight w:val="725"/>
        </w:trPr>
        <w:tc>
          <w:tcPr>
            <w:tcW w:w="1097" w:type="dxa"/>
            <w:vMerge/>
            <w:vAlign w:val="center"/>
          </w:tcPr>
          <w:p w:rsidR="00E04F13" w:rsidRPr="00F53999" w:rsidRDefault="00E04F13" w:rsidP="00E04F13">
            <w:pPr>
              <w:snapToGrid w:val="0"/>
              <w:spacing w:line="280" w:lineRule="exact"/>
              <w:jc w:val="center"/>
              <w:rPr>
                <w:rFonts w:ascii="標楷體" w:eastAsia="標楷體" w:hAnsi="標楷體"/>
                <w:sz w:val="16"/>
                <w:szCs w:val="18"/>
              </w:rPr>
            </w:pPr>
          </w:p>
        </w:tc>
        <w:tc>
          <w:tcPr>
            <w:tcW w:w="850" w:type="dxa"/>
            <w:tcBorders>
              <w:right w:val="single" w:sz="4" w:space="0" w:color="auto"/>
            </w:tcBorders>
            <w:shd w:val="clear" w:color="auto" w:fill="auto"/>
            <w:vAlign w:val="center"/>
          </w:tcPr>
          <w:p w:rsidR="00E04F13" w:rsidRPr="004073B4" w:rsidRDefault="00E04F13" w:rsidP="00E04F13">
            <w:pPr>
              <w:tabs>
                <w:tab w:val="left" w:pos="582"/>
              </w:tabs>
              <w:autoSpaceDE w:val="0"/>
              <w:autoSpaceDN w:val="0"/>
              <w:adjustRightInd w:val="0"/>
              <w:spacing w:line="160" w:lineRule="exact"/>
              <w:jc w:val="center"/>
              <w:rPr>
                <w:rFonts w:eastAsia="標楷體"/>
                <w:sz w:val="17"/>
                <w:szCs w:val="17"/>
              </w:rPr>
            </w:pPr>
          </w:p>
        </w:tc>
        <w:tc>
          <w:tcPr>
            <w:tcW w:w="709" w:type="dxa"/>
            <w:tcBorders>
              <w:left w:val="single" w:sz="4" w:space="0" w:color="auto"/>
            </w:tcBorders>
            <w:shd w:val="clear" w:color="auto" w:fill="auto"/>
            <w:vAlign w:val="center"/>
          </w:tcPr>
          <w:p w:rsidR="00E04F13" w:rsidRPr="004073B4" w:rsidRDefault="00E04F13" w:rsidP="00E04F13">
            <w:pPr>
              <w:tabs>
                <w:tab w:val="left" w:pos="582"/>
              </w:tabs>
              <w:autoSpaceDE w:val="0"/>
              <w:autoSpaceDN w:val="0"/>
              <w:adjustRightInd w:val="0"/>
              <w:spacing w:line="16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機器學習導論</w:t>
            </w:r>
            <w:r w:rsidRPr="004073B4">
              <w:rPr>
                <w:rFonts w:eastAsia="標楷體"/>
                <w:sz w:val="17"/>
                <w:szCs w:val="17"/>
              </w:rPr>
              <w:t>Introduction to Machine Learning</w:t>
            </w:r>
          </w:p>
          <w:p w:rsidR="00E04F13" w:rsidRPr="004073B4" w:rsidRDefault="00E04F13" w:rsidP="00E04F13">
            <w:pPr>
              <w:tabs>
                <w:tab w:val="left" w:pos="582"/>
              </w:tabs>
              <w:autoSpaceDE w:val="0"/>
              <w:autoSpaceDN w:val="0"/>
              <w:adjustRightInd w:val="0"/>
              <w:spacing w:line="160" w:lineRule="exact"/>
              <w:jc w:val="center"/>
              <w:rPr>
                <w:rFonts w:eastAsia="標楷體"/>
                <w:sz w:val="17"/>
                <w:szCs w:val="17"/>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sz w:val="17"/>
                <w:szCs w:val="17"/>
              </w:rPr>
              <w:t>EI2</w:t>
            </w:r>
            <w:r w:rsidRPr="004073B4">
              <w:rPr>
                <w:rFonts w:eastAsia="標楷體" w:hint="eastAsia"/>
                <w:sz w:val="17"/>
                <w:szCs w:val="17"/>
              </w:rPr>
              <w:t>28</w:t>
            </w:r>
          </w:p>
        </w:tc>
        <w:tc>
          <w:tcPr>
            <w:tcW w:w="1418"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離散數學</w:t>
            </w:r>
            <w:r w:rsidRPr="004073B4">
              <w:rPr>
                <w:rFonts w:eastAsia="標楷體"/>
                <w:sz w:val="17"/>
                <w:szCs w:val="17"/>
              </w:rPr>
              <w:t>Discrete Mathematics</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sz w:val="17"/>
                <w:szCs w:val="17"/>
              </w:rPr>
              <w:t>EI218</w:t>
            </w: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數位信號處理實驗</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Digital Signal Processing Lab</w:t>
            </w:r>
            <w:r w:rsidRPr="004073B4">
              <w:rPr>
                <w:rFonts w:eastAsia="標楷體" w:hint="eastAsia"/>
                <w:sz w:val="17"/>
                <w:szCs w:val="17"/>
              </w:rPr>
              <w:t>.</w:t>
            </w:r>
          </w:p>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lang w:eastAsia="zh-TW"/>
              </w:rPr>
              <w:t>(1</w:t>
            </w:r>
            <w:r w:rsidRPr="004073B4">
              <w:rPr>
                <w:rFonts w:eastAsia="標楷體"/>
                <w:sz w:val="17"/>
                <w:szCs w:val="17"/>
              </w:rPr>
              <w:t>) EEA387</w:t>
            </w: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半導體元件物理</w:t>
            </w:r>
            <w:r w:rsidRPr="004073B4">
              <w:rPr>
                <w:rFonts w:eastAsia="標楷體"/>
                <w:sz w:val="17"/>
                <w:szCs w:val="17"/>
              </w:rPr>
              <w:t>Semiconductor Devices Physics</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hint="eastAsia"/>
                <w:sz w:val="17"/>
                <w:szCs w:val="17"/>
              </w:rPr>
              <w:t>EI312</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半導體製程技術</w:t>
            </w:r>
            <w:r w:rsidRPr="004073B4">
              <w:rPr>
                <w:rFonts w:eastAsia="標楷體"/>
                <w:sz w:val="17"/>
                <w:szCs w:val="17"/>
              </w:rPr>
              <w:t>Semiconductor Processing Technology</w:t>
            </w:r>
            <w:r w:rsidRPr="004073B4">
              <w:rPr>
                <w:rFonts w:eastAsia="標楷體"/>
                <w:sz w:val="17"/>
                <w:szCs w:val="17"/>
              </w:rPr>
              <w:br/>
              <w:t>(3)</w:t>
            </w:r>
            <w:r w:rsidRPr="004073B4">
              <w:rPr>
                <w:rFonts w:eastAsia="標楷體" w:hint="eastAsia"/>
                <w:sz w:val="17"/>
                <w:szCs w:val="17"/>
                <w:lang w:eastAsia="zh-TW"/>
              </w:rPr>
              <w:t xml:space="preserve"> </w:t>
            </w:r>
            <w:r w:rsidRPr="004073B4">
              <w:rPr>
                <w:rFonts w:eastAsia="標楷體"/>
                <w:sz w:val="17"/>
                <w:szCs w:val="17"/>
              </w:rPr>
              <w:t>EI</w:t>
            </w:r>
            <w:r w:rsidRPr="004073B4">
              <w:rPr>
                <w:rFonts w:eastAsia="標楷體" w:hint="eastAsia"/>
                <w:sz w:val="17"/>
                <w:szCs w:val="17"/>
              </w:rPr>
              <w:t>413</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p>
        </w:tc>
      </w:tr>
      <w:tr w:rsidR="00D94E1B" w:rsidRPr="003501E9" w:rsidTr="00D94E1B">
        <w:trPr>
          <w:cantSplit/>
          <w:trHeight w:val="848"/>
        </w:trPr>
        <w:tc>
          <w:tcPr>
            <w:tcW w:w="1097" w:type="dxa"/>
            <w:vMerge/>
            <w:vAlign w:val="center"/>
          </w:tcPr>
          <w:p w:rsidR="00E04F13" w:rsidRPr="00F53999" w:rsidRDefault="00E04F13" w:rsidP="00E04F13">
            <w:pPr>
              <w:snapToGrid w:val="0"/>
              <w:spacing w:line="280" w:lineRule="exact"/>
              <w:jc w:val="center"/>
              <w:rPr>
                <w:rFonts w:ascii="標楷體" w:eastAsia="標楷體" w:hAnsi="標楷體"/>
                <w:sz w:val="16"/>
                <w:szCs w:val="18"/>
              </w:rPr>
            </w:pPr>
          </w:p>
        </w:tc>
        <w:tc>
          <w:tcPr>
            <w:tcW w:w="850" w:type="dxa"/>
            <w:tcBorders>
              <w:right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c>
          <w:tcPr>
            <w:tcW w:w="709" w:type="dxa"/>
            <w:tcBorders>
              <w:left w:val="single" w:sz="4" w:space="0" w:color="auto"/>
            </w:tcBorders>
            <w:shd w:val="clear" w:color="auto" w:fill="auto"/>
            <w:vAlign w:val="center"/>
          </w:tcPr>
          <w:p w:rsidR="00E04F13" w:rsidRPr="004073B4" w:rsidRDefault="00E04F13" w:rsidP="00E04F13">
            <w:pPr>
              <w:tabs>
                <w:tab w:val="left" w:pos="582"/>
              </w:tabs>
              <w:autoSpaceDE w:val="0"/>
              <w:autoSpaceDN w:val="0"/>
              <w:adjustRightInd w:val="0"/>
              <w:spacing w:line="160" w:lineRule="exact"/>
              <w:rPr>
                <w:rFonts w:eastAsia="SimSun"/>
                <w:sz w:val="17"/>
                <w:szCs w:val="17"/>
              </w:rPr>
            </w:pPr>
          </w:p>
        </w:tc>
        <w:tc>
          <w:tcPr>
            <w:tcW w:w="1417" w:type="dxa"/>
            <w:tcBorders>
              <w:left w:val="single" w:sz="4" w:space="0" w:color="auto"/>
              <w:bottom w:val="single" w:sz="4" w:space="0" w:color="auto"/>
            </w:tcBorders>
            <w:shd w:val="clear" w:color="auto" w:fill="auto"/>
            <w:vAlign w:val="center"/>
          </w:tcPr>
          <w:p w:rsidR="00E04F13" w:rsidRPr="004073B4" w:rsidRDefault="00E04F13" w:rsidP="00E04F13">
            <w:pPr>
              <w:tabs>
                <w:tab w:val="left" w:pos="582"/>
              </w:tabs>
              <w:autoSpaceDE w:val="0"/>
              <w:autoSpaceDN w:val="0"/>
              <w:adjustRightInd w:val="0"/>
              <w:spacing w:line="160" w:lineRule="exact"/>
              <w:jc w:val="center"/>
              <w:rPr>
                <w:rFonts w:eastAsia="標楷體"/>
                <w:sz w:val="17"/>
                <w:szCs w:val="17"/>
              </w:rPr>
            </w:pPr>
          </w:p>
        </w:tc>
        <w:tc>
          <w:tcPr>
            <w:tcW w:w="1418"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多媒體通訊概論</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Introduction to</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Multimedia Communications</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 EI224</w:t>
            </w: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超大型積體電路設計導論</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Introduction to VLSI</w:t>
            </w:r>
          </w:p>
          <w:p w:rsidR="00E04F13" w:rsidRPr="004073B4" w:rsidRDefault="00E04F13" w:rsidP="00D94E1B">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hint="eastAsia"/>
                <w:sz w:val="17"/>
                <w:szCs w:val="17"/>
              </w:rPr>
              <w:t>EI309</w:t>
            </w: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深度學習使用</w:t>
            </w:r>
            <w:r w:rsidRPr="004073B4">
              <w:rPr>
                <w:rFonts w:eastAsia="標楷體" w:hint="eastAsia"/>
                <w:sz w:val="17"/>
                <w:szCs w:val="17"/>
              </w:rPr>
              <w:t>Python</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Deep Learning with Python</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hint="eastAsia"/>
                <w:sz w:val="17"/>
                <w:szCs w:val="17"/>
              </w:rPr>
              <w:t>EI320</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演化計算</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Evolutionary Computation</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 xml:space="preserve"> (3)</w:t>
            </w:r>
            <w:r w:rsidRPr="004073B4">
              <w:rPr>
                <w:rFonts w:eastAsia="標楷體" w:hint="eastAsia"/>
                <w:sz w:val="17"/>
                <w:szCs w:val="17"/>
              </w:rPr>
              <w:t xml:space="preserve"> EI415</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r>
      <w:tr w:rsidR="00D94E1B" w:rsidRPr="003501E9" w:rsidTr="00D94E1B">
        <w:trPr>
          <w:cantSplit/>
          <w:trHeight w:val="547"/>
        </w:trPr>
        <w:tc>
          <w:tcPr>
            <w:tcW w:w="1097" w:type="dxa"/>
            <w:vMerge/>
            <w:vAlign w:val="center"/>
          </w:tcPr>
          <w:p w:rsidR="00E04F13" w:rsidRPr="00F53999" w:rsidRDefault="00E04F13" w:rsidP="00E04F13">
            <w:pPr>
              <w:snapToGrid w:val="0"/>
              <w:spacing w:line="280" w:lineRule="exact"/>
              <w:jc w:val="center"/>
              <w:rPr>
                <w:rFonts w:ascii="標楷體" w:eastAsia="標楷體" w:hAnsi="標楷體"/>
                <w:sz w:val="16"/>
                <w:szCs w:val="18"/>
              </w:rPr>
            </w:pPr>
          </w:p>
        </w:tc>
        <w:tc>
          <w:tcPr>
            <w:tcW w:w="850" w:type="dxa"/>
            <w:tcBorders>
              <w:right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c>
          <w:tcPr>
            <w:tcW w:w="709" w:type="dxa"/>
            <w:tcBorders>
              <w:left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E04F13" w:rsidRPr="004073B4" w:rsidRDefault="00E04F13" w:rsidP="00E04F13">
            <w:pPr>
              <w:snapToGrid w:val="0"/>
              <w:spacing w:line="160" w:lineRule="exact"/>
              <w:jc w:val="center"/>
              <w:rPr>
                <w:rFonts w:eastAsia="標楷體"/>
                <w:sz w:val="17"/>
                <w:szCs w:val="17"/>
              </w:rPr>
            </w:pPr>
          </w:p>
        </w:tc>
        <w:tc>
          <w:tcPr>
            <w:tcW w:w="1418"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雲端計算概論</w:t>
            </w:r>
            <w:r w:rsidRPr="004073B4">
              <w:rPr>
                <w:rFonts w:eastAsia="標楷體"/>
                <w:sz w:val="17"/>
                <w:szCs w:val="17"/>
              </w:rPr>
              <w:br/>
              <w:t>Introduction to Cloud Computing</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 EI226</w:t>
            </w: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自主移動機器人</w:t>
            </w:r>
            <w:r w:rsidRPr="004073B4">
              <w:rPr>
                <w:rFonts w:eastAsia="標楷體"/>
                <w:sz w:val="17"/>
                <w:szCs w:val="17"/>
              </w:rPr>
              <w:br/>
              <w:t xml:space="preserve">Autonomous Mobile </w:t>
            </w:r>
            <w:r w:rsidRPr="004073B4">
              <w:rPr>
                <w:rFonts w:eastAsia="標楷體" w:hint="eastAsia"/>
                <w:sz w:val="17"/>
                <w:szCs w:val="17"/>
              </w:rPr>
              <w:t>R</w:t>
            </w:r>
            <w:r w:rsidRPr="004073B4">
              <w:rPr>
                <w:rFonts w:eastAsia="標楷體"/>
                <w:sz w:val="17"/>
                <w:szCs w:val="17"/>
              </w:rPr>
              <w:t>obot</w:t>
            </w:r>
            <w:r w:rsidRPr="004073B4">
              <w:rPr>
                <w:rFonts w:eastAsia="標楷體"/>
                <w:sz w:val="17"/>
                <w:szCs w:val="17"/>
              </w:rPr>
              <w:br/>
              <w:t>(3)</w:t>
            </w:r>
            <w:r w:rsidRPr="004073B4">
              <w:rPr>
                <w:rFonts w:eastAsia="標楷體" w:hint="eastAsia"/>
                <w:sz w:val="17"/>
                <w:szCs w:val="17"/>
                <w:lang w:eastAsia="zh-TW"/>
              </w:rPr>
              <w:t xml:space="preserve"> </w:t>
            </w:r>
            <w:r w:rsidRPr="004073B4">
              <w:rPr>
                <w:rFonts w:eastAsia="標楷體" w:hint="eastAsia"/>
                <w:sz w:val="17"/>
                <w:szCs w:val="17"/>
              </w:rPr>
              <w:t>EI319</w:t>
            </w: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電動載具技術</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Electric Vehicles Technology</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hint="eastAsia"/>
                <w:sz w:val="17"/>
                <w:szCs w:val="17"/>
              </w:rPr>
              <w:t>EI</w:t>
            </w:r>
            <w:r w:rsidRPr="004073B4">
              <w:rPr>
                <w:rFonts w:eastAsia="標楷體" w:hint="eastAsia"/>
                <w:sz w:val="17"/>
                <w:szCs w:val="17"/>
                <w:lang w:eastAsia="zh-TW"/>
              </w:rPr>
              <w:t>326</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半導體加工技術</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 xml:space="preserve">Semiconductor Processing Technology </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hint="eastAsia"/>
                <w:sz w:val="17"/>
                <w:szCs w:val="17"/>
              </w:rPr>
              <w:t>EI417</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jc w:val="center"/>
              <w:rPr>
                <w:rFonts w:eastAsia="標楷體"/>
                <w:sz w:val="17"/>
                <w:szCs w:val="17"/>
              </w:rPr>
            </w:pPr>
          </w:p>
        </w:tc>
      </w:tr>
      <w:tr w:rsidR="00E04F13" w:rsidRPr="003501E9" w:rsidTr="00D94E1B">
        <w:trPr>
          <w:cantSplit/>
          <w:trHeight w:val="1034"/>
        </w:trPr>
        <w:tc>
          <w:tcPr>
            <w:tcW w:w="1097" w:type="dxa"/>
            <w:vMerge/>
            <w:vAlign w:val="center"/>
          </w:tcPr>
          <w:p w:rsidR="00E04F13" w:rsidRPr="00F53999" w:rsidRDefault="00E04F13" w:rsidP="00E04F13">
            <w:pPr>
              <w:snapToGrid w:val="0"/>
              <w:spacing w:line="280" w:lineRule="exact"/>
              <w:jc w:val="center"/>
              <w:rPr>
                <w:rFonts w:ascii="標楷體" w:eastAsia="標楷體" w:hAnsi="標楷體"/>
                <w:sz w:val="16"/>
                <w:szCs w:val="18"/>
              </w:rPr>
            </w:pPr>
          </w:p>
        </w:tc>
        <w:tc>
          <w:tcPr>
            <w:tcW w:w="850" w:type="dxa"/>
            <w:tcBorders>
              <w:right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c>
          <w:tcPr>
            <w:tcW w:w="709" w:type="dxa"/>
            <w:tcBorders>
              <w:left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E04F13" w:rsidRPr="004073B4" w:rsidRDefault="00E04F13" w:rsidP="00E04F13">
            <w:pPr>
              <w:snapToGrid w:val="0"/>
              <w:spacing w:line="160" w:lineRule="exact"/>
              <w:jc w:val="center"/>
              <w:rPr>
                <w:rFonts w:eastAsia="標楷體"/>
                <w:sz w:val="17"/>
                <w:szCs w:val="17"/>
              </w:rPr>
            </w:pPr>
          </w:p>
        </w:tc>
        <w:tc>
          <w:tcPr>
            <w:tcW w:w="1418"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數位信號處理概論</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Introduction of Digital Signal Processing</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hint="eastAsia"/>
                <w:sz w:val="17"/>
                <w:szCs w:val="17"/>
              </w:rPr>
              <w:t>EI404</w:t>
            </w: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ascii="標楷體" w:eastAsia="SimSun" w:hAnsi="標楷體"/>
                <w:sz w:val="17"/>
                <w:szCs w:val="17"/>
              </w:rPr>
            </w:pPr>
            <w:r w:rsidRPr="004073B4">
              <w:rPr>
                <w:rFonts w:ascii="標楷體" w:eastAsia="標楷體" w:hAnsi="標楷體" w:hint="eastAsia"/>
                <w:sz w:val="17"/>
                <w:szCs w:val="17"/>
              </w:rPr>
              <w:t>再生能源轉換及儲存系統</w:t>
            </w:r>
          </w:p>
          <w:p w:rsidR="00E04F13" w:rsidRPr="004073B4" w:rsidRDefault="00E04F13" w:rsidP="00E04F13">
            <w:pPr>
              <w:spacing w:line="140" w:lineRule="exact"/>
              <w:jc w:val="center"/>
              <w:rPr>
                <w:rFonts w:eastAsia="標楷體"/>
                <w:sz w:val="17"/>
                <w:szCs w:val="17"/>
                <w:lang w:eastAsia="zh-TW"/>
              </w:rPr>
            </w:pPr>
            <w:r w:rsidRPr="004073B4">
              <w:rPr>
                <w:rFonts w:eastAsia="標楷體"/>
                <w:sz w:val="17"/>
                <w:szCs w:val="17"/>
                <w:lang w:eastAsia="zh-TW"/>
              </w:rPr>
              <w:t xml:space="preserve">Renewable Energy Conversion &amp; Storage </w:t>
            </w:r>
            <w:r w:rsidRPr="004073B4">
              <w:rPr>
                <w:rFonts w:eastAsia="標楷體" w:hint="eastAsia"/>
                <w:sz w:val="17"/>
                <w:szCs w:val="17"/>
                <w:lang w:eastAsia="zh-TW"/>
              </w:rPr>
              <w:t>S</w:t>
            </w:r>
            <w:r w:rsidRPr="004073B4">
              <w:rPr>
                <w:rFonts w:eastAsia="標楷體"/>
                <w:sz w:val="17"/>
                <w:szCs w:val="17"/>
                <w:lang w:eastAsia="zh-TW"/>
              </w:rPr>
              <w:t>ystems</w:t>
            </w:r>
          </w:p>
          <w:p w:rsidR="00E04F13" w:rsidRPr="004073B4" w:rsidRDefault="00E04F13" w:rsidP="00E04F13">
            <w:pPr>
              <w:spacing w:line="140" w:lineRule="exact"/>
              <w:jc w:val="center"/>
              <w:rPr>
                <w:rFonts w:eastAsia="標楷體"/>
                <w:bCs/>
                <w:sz w:val="17"/>
                <w:szCs w:val="17"/>
                <w:lang w:eastAsia="zh-TW"/>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sz w:val="17"/>
                <w:szCs w:val="17"/>
              </w:rPr>
              <w:t>EI</w:t>
            </w:r>
            <w:r w:rsidRPr="004073B4">
              <w:rPr>
                <w:rFonts w:eastAsia="標楷體" w:hint="eastAsia"/>
                <w:sz w:val="17"/>
                <w:szCs w:val="17"/>
                <w:lang w:eastAsia="zh-TW"/>
              </w:rPr>
              <w:t>328</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jc w:val="center"/>
              <w:rPr>
                <w:rFonts w:eastAsia="標楷體"/>
                <w:sz w:val="17"/>
                <w:szCs w:val="17"/>
              </w:rPr>
            </w:pPr>
          </w:p>
        </w:tc>
      </w:tr>
      <w:tr w:rsidR="00D94E1B" w:rsidRPr="003501E9" w:rsidTr="00D94E1B">
        <w:trPr>
          <w:cantSplit/>
          <w:trHeight w:val="829"/>
        </w:trPr>
        <w:tc>
          <w:tcPr>
            <w:tcW w:w="1097" w:type="dxa"/>
            <w:vMerge/>
            <w:vAlign w:val="center"/>
          </w:tcPr>
          <w:p w:rsidR="00E04F13" w:rsidRDefault="00E04F13" w:rsidP="00E04F13">
            <w:pPr>
              <w:jc w:val="center"/>
              <w:rPr>
                <w:rFonts w:eastAsia="標楷體" w:hAnsi="標楷體"/>
                <w:sz w:val="18"/>
              </w:rPr>
            </w:pPr>
          </w:p>
        </w:tc>
        <w:tc>
          <w:tcPr>
            <w:tcW w:w="850" w:type="dxa"/>
            <w:tcBorders>
              <w:right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c>
          <w:tcPr>
            <w:tcW w:w="709" w:type="dxa"/>
            <w:tcBorders>
              <w:left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E04F13" w:rsidRPr="004073B4" w:rsidRDefault="00E04F13" w:rsidP="00E04F13">
            <w:pPr>
              <w:autoSpaceDE w:val="0"/>
              <w:autoSpaceDN w:val="0"/>
              <w:adjustRightInd w:val="0"/>
              <w:snapToGrid w:val="0"/>
              <w:spacing w:line="160" w:lineRule="exact"/>
              <w:jc w:val="center"/>
              <w:rPr>
                <w:rFonts w:eastAsia="標楷體"/>
                <w:bCs/>
                <w:spacing w:val="-20"/>
                <w:sz w:val="17"/>
                <w:szCs w:val="17"/>
              </w:rPr>
            </w:pPr>
          </w:p>
        </w:tc>
        <w:tc>
          <w:tcPr>
            <w:tcW w:w="1418"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最佳化與啟發式演算法</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Optimization and Heuristics</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rPr>
              <w:t xml:space="preserve"> EI330</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jc w:val="center"/>
              <w:rPr>
                <w:rFonts w:eastAsia="標楷體"/>
                <w:sz w:val="17"/>
                <w:szCs w:val="17"/>
              </w:rPr>
            </w:pPr>
          </w:p>
        </w:tc>
      </w:tr>
      <w:tr w:rsidR="00D94E1B" w:rsidRPr="003501E9" w:rsidTr="00D94E1B">
        <w:trPr>
          <w:cantSplit/>
          <w:trHeight w:val="557"/>
        </w:trPr>
        <w:tc>
          <w:tcPr>
            <w:tcW w:w="1097" w:type="dxa"/>
            <w:vMerge/>
            <w:vAlign w:val="center"/>
          </w:tcPr>
          <w:p w:rsidR="00E04F13" w:rsidRDefault="00E04F13" w:rsidP="00E04F13">
            <w:pPr>
              <w:jc w:val="center"/>
              <w:rPr>
                <w:rFonts w:eastAsia="標楷體" w:hAnsi="標楷體"/>
                <w:sz w:val="18"/>
              </w:rPr>
            </w:pPr>
          </w:p>
        </w:tc>
        <w:tc>
          <w:tcPr>
            <w:tcW w:w="850" w:type="dxa"/>
            <w:tcBorders>
              <w:right w:val="single" w:sz="4" w:space="0" w:color="auto"/>
            </w:tcBorders>
            <w:vAlign w:val="center"/>
          </w:tcPr>
          <w:p w:rsidR="00E04F13" w:rsidRPr="004073B4" w:rsidRDefault="00E04F13" w:rsidP="00E04F13">
            <w:pPr>
              <w:snapToGrid w:val="0"/>
              <w:spacing w:line="220" w:lineRule="exact"/>
              <w:jc w:val="center"/>
              <w:rPr>
                <w:rFonts w:eastAsia="標楷體"/>
                <w:sz w:val="17"/>
                <w:szCs w:val="17"/>
              </w:rPr>
            </w:pPr>
          </w:p>
        </w:tc>
        <w:tc>
          <w:tcPr>
            <w:tcW w:w="709" w:type="dxa"/>
            <w:tcBorders>
              <w:left w:val="single" w:sz="4" w:space="0" w:color="auto"/>
            </w:tcBorders>
            <w:shd w:val="clear" w:color="auto" w:fill="auto"/>
            <w:vAlign w:val="center"/>
          </w:tcPr>
          <w:p w:rsidR="00E04F13" w:rsidRPr="004073B4" w:rsidRDefault="00E04F13" w:rsidP="00E04F13">
            <w:pPr>
              <w:snapToGrid w:val="0"/>
              <w:spacing w:line="22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E04F13" w:rsidRPr="004073B4" w:rsidRDefault="00E04F13" w:rsidP="00E04F13">
            <w:pPr>
              <w:spacing w:line="160" w:lineRule="exact"/>
              <w:jc w:val="center"/>
              <w:rPr>
                <w:rFonts w:eastAsia="標楷體"/>
                <w:strike/>
                <w:sz w:val="17"/>
                <w:szCs w:val="17"/>
              </w:rPr>
            </w:pPr>
          </w:p>
        </w:tc>
        <w:tc>
          <w:tcPr>
            <w:tcW w:w="1418"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p>
        </w:tc>
        <w:tc>
          <w:tcPr>
            <w:tcW w:w="1559"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電力電子</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Power Electronics</w:t>
            </w:r>
          </w:p>
          <w:p w:rsidR="00E04F13" w:rsidRPr="004073B4" w:rsidRDefault="00E04F13" w:rsidP="00E04F13">
            <w:pPr>
              <w:spacing w:line="140" w:lineRule="exact"/>
              <w:jc w:val="center"/>
              <w:rPr>
                <w:rFonts w:eastAsia="標楷體"/>
                <w:bCs/>
                <w:sz w:val="17"/>
                <w:szCs w:val="17"/>
                <w:lang w:eastAsia="zh-TW"/>
              </w:rPr>
            </w:pPr>
            <w:r w:rsidRPr="004073B4">
              <w:rPr>
                <w:rFonts w:eastAsia="標楷體"/>
                <w:sz w:val="17"/>
                <w:szCs w:val="17"/>
              </w:rPr>
              <w:t>(3)</w:t>
            </w:r>
            <w:r w:rsidRPr="004073B4">
              <w:rPr>
                <w:rFonts w:eastAsia="標楷體" w:hint="eastAsia"/>
                <w:sz w:val="17"/>
                <w:szCs w:val="17"/>
                <w:lang w:eastAsia="zh-TW"/>
              </w:rPr>
              <w:t xml:space="preserve"> </w:t>
            </w:r>
            <w:r w:rsidRPr="004073B4">
              <w:rPr>
                <w:rFonts w:eastAsia="標楷體" w:hint="eastAsia"/>
                <w:sz w:val="17"/>
                <w:szCs w:val="17"/>
              </w:rPr>
              <w:t>EI406</w:t>
            </w: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spacing w:line="140" w:lineRule="exact"/>
              <w:jc w:val="center"/>
              <w:rPr>
                <w:rFonts w:eastAsia="標楷體"/>
                <w:bCs/>
                <w:sz w:val="17"/>
                <w:szCs w:val="17"/>
                <w:lang w:eastAsia="zh-TW"/>
              </w:rPr>
            </w:pPr>
          </w:p>
        </w:tc>
        <w:tc>
          <w:tcPr>
            <w:tcW w:w="1276" w:type="dxa"/>
            <w:tcBorders>
              <w:left w:val="single" w:sz="4" w:space="0" w:color="auto"/>
              <w:bottom w:val="single" w:sz="4" w:space="0" w:color="auto"/>
            </w:tcBorders>
            <w:shd w:val="clear" w:color="auto" w:fill="auto"/>
            <w:vAlign w:val="center"/>
          </w:tcPr>
          <w:p w:rsidR="00E04F13" w:rsidRPr="004073B4" w:rsidRDefault="00E04F13" w:rsidP="00E04F13">
            <w:pPr>
              <w:jc w:val="center"/>
              <w:rPr>
                <w:rFonts w:eastAsia="標楷體"/>
                <w:sz w:val="17"/>
                <w:szCs w:val="17"/>
              </w:rPr>
            </w:pPr>
          </w:p>
        </w:tc>
      </w:tr>
      <w:tr w:rsidR="00E04F13" w:rsidRPr="003501E9" w:rsidTr="00D94E1B">
        <w:trPr>
          <w:cantSplit/>
          <w:trHeight w:val="834"/>
        </w:trPr>
        <w:tc>
          <w:tcPr>
            <w:tcW w:w="1097" w:type="dxa"/>
            <w:vMerge w:val="restart"/>
            <w:vAlign w:val="center"/>
          </w:tcPr>
          <w:p w:rsidR="00D94E1B" w:rsidRPr="00D94E1B" w:rsidRDefault="00E04F13" w:rsidP="00D94E1B">
            <w:pPr>
              <w:snapToGrid w:val="0"/>
              <w:spacing w:line="200" w:lineRule="exact"/>
              <w:jc w:val="center"/>
              <w:rPr>
                <w:rFonts w:eastAsia="標楷體"/>
                <w:sz w:val="16"/>
                <w:szCs w:val="16"/>
                <w:lang w:eastAsia="zh-TW"/>
              </w:rPr>
            </w:pPr>
            <w:r w:rsidRPr="00D94E1B">
              <w:rPr>
                <w:rFonts w:eastAsia="標楷體" w:hint="eastAsia"/>
                <w:sz w:val="16"/>
                <w:szCs w:val="16"/>
                <w:lang w:eastAsia="zh-TW"/>
              </w:rPr>
              <w:t>電信</w:t>
            </w:r>
            <w:r w:rsidR="00D94E1B" w:rsidRPr="00D94E1B">
              <w:rPr>
                <w:rFonts w:eastAsia="標楷體" w:hint="eastAsia"/>
                <w:sz w:val="16"/>
                <w:szCs w:val="16"/>
                <w:lang w:eastAsia="zh-TW"/>
              </w:rPr>
              <w:t>相關</w:t>
            </w:r>
          </w:p>
          <w:p w:rsidR="00E04F13" w:rsidRPr="00D94E1B" w:rsidRDefault="00E04F13" w:rsidP="00D94E1B">
            <w:pPr>
              <w:snapToGrid w:val="0"/>
              <w:spacing w:line="200" w:lineRule="exact"/>
              <w:jc w:val="center"/>
              <w:rPr>
                <w:rFonts w:eastAsia="標楷體"/>
                <w:sz w:val="16"/>
                <w:szCs w:val="16"/>
                <w:lang w:eastAsia="zh-TW"/>
              </w:rPr>
            </w:pPr>
            <w:r w:rsidRPr="00D94E1B">
              <w:rPr>
                <w:rFonts w:eastAsia="標楷體" w:hint="eastAsia"/>
                <w:sz w:val="16"/>
                <w:szCs w:val="16"/>
                <w:lang w:eastAsia="zh-TW"/>
              </w:rPr>
              <w:t>領域</w:t>
            </w:r>
          </w:p>
          <w:p w:rsidR="00D94E1B" w:rsidRPr="00D94E1B" w:rsidRDefault="00D94E1B" w:rsidP="00D94E1B">
            <w:pPr>
              <w:snapToGrid w:val="0"/>
              <w:spacing w:line="200" w:lineRule="exact"/>
              <w:jc w:val="center"/>
              <w:rPr>
                <w:rFonts w:eastAsia="標楷體" w:hAnsi="標楷體"/>
                <w:sz w:val="16"/>
                <w:szCs w:val="16"/>
              </w:rPr>
            </w:pPr>
            <w:r w:rsidRPr="00D94E1B">
              <w:rPr>
                <w:rFonts w:eastAsia="標楷體" w:hAnsi="標楷體"/>
                <w:sz w:val="16"/>
                <w:szCs w:val="16"/>
              </w:rPr>
              <w:t xml:space="preserve">Telecommunications </w:t>
            </w:r>
            <w:r w:rsidRPr="00D94E1B">
              <w:rPr>
                <w:rFonts w:eastAsia="標楷體" w:hAnsi="標楷體" w:hint="eastAsia"/>
                <w:sz w:val="16"/>
                <w:szCs w:val="16"/>
              </w:rPr>
              <w:t>-</w:t>
            </w:r>
            <w:r w:rsidRPr="00D94E1B">
              <w:rPr>
                <w:rFonts w:eastAsia="標楷體" w:hAnsi="標楷體"/>
                <w:sz w:val="16"/>
                <w:szCs w:val="16"/>
              </w:rPr>
              <w:t>related Field</w:t>
            </w:r>
          </w:p>
        </w:tc>
        <w:tc>
          <w:tcPr>
            <w:tcW w:w="850" w:type="dxa"/>
            <w:tcBorders>
              <w:righ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709" w:type="dxa"/>
            <w:tcBorders>
              <w:lef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1417"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機器學習導論</w:t>
            </w:r>
            <w:r w:rsidRPr="004073B4">
              <w:rPr>
                <w:rFonts w:eastAsia="標楷體"/>
                <w:sz w:val="17"/>
                <w:szCs w:val="17"/>
              </w:rPr>
              <w:t>Introduction to Machine Learning</w:t>
            </w:r>
            <w:r w:rsidRPr="004073B4">
              <w:rPr>
                <w:rFonts w:eastAsia="標楷體"/>
                <w:sz w:val="17"/>
                <w:szCs w:val="17"/>
              </w:rPr>
              <w:br/>
              <w:t>(3) EI2</w:t>
            </w:r>
            <w:r w:rsidRPr="004073B4">
              <w:rPr>
                <w:rFonts w:eastAsia="標楷體" w:hint="eastAsia"/>
                <w:sz w:val="17"/>
                <w:szCs w:val="17"/>
              </w:rPr>
              <w:t>28</w:t>
            </w:r>
          </w:p>
        </w:tc>
        <w:tc>
          <w:tcPr>
            <w:tcW w:w="1418" w:type="dxa"/>
            <w:tcBorders>
              <w:top w:val="single" w:sz="4" w:space="0" w:color="auto"/>
              <w:left w:val="single" w:sz="4" w:space="0" w:color="auto"/>
            </w:tcBorders>
            <w:vAlign w:val="center"/>
          </w:tcPr>
          <w:p w:rsidR="00E04F13" w:rsidRPr="004073B4" w:rsidRDefault="00E04F13" w:rsidP="00E04F13">
            <w:pPr>
              <w:tabs>
                <w:tab w:val="left" w:pos="582"/>
              </w:tabs>
              <w:autoSpaceDE w:val="0"/>
              <w:autoSpaceDN w:val="0"/>
              <w:spacing w:line="140" w:lineRule="exact"/>
              <w:jc w:val="center"/>
              <w:rPr>
                <w:rFonts w:eastAsia="標楷體"/>
                <w:sz w:val="17"/>
                <w:szCs w:val="17"/>
              </w:rPr>
            </w:pPr>
            <w:r w:rsidRPr="004073B4">
              <w:rPr>
                <w:rFonts w:eastAsia="標楷體"/>
                <w:sz w:val="17"/>
                <w:szCs w:val="17"/>
              </w:rPr>
              <w:t>作業系統</w:t>
            </w:r>
          </w:p>
          <w:p w:rsidR="00E04F13" w:rsidRPr="004073B4" w:rsidRDefault="00E04F13" w:rsidP="00E04F13">
            <w:pPr>
              <w:tabs>
                <w:tab w:val="left" w:pos="582"/>
              </w:tabs>
              <w:autoSpaceDE w:val="0"/>
              <w:autoSpaceDN w:val="0"/>
              <w:spacing w:beforeLines="20" w:before="48" w:line="140" w:lineRule="exact"/>
              <w:jc w:val="center"/>
              <w:rPr>
                <w:rFonts w:eastAsia="標楷體"/>
                <w:sz w:val="17"/>
                <w:szCs w:val="17"/>
              </w:rPr>
            </w:pPr>
            <w:r w:rsidRPr="004073B4">
              <w:rPr>
                <w:rFonts w:eastAsia="標楷體"/>
                <w:sz w:val="17"/>
                <w:szCs w:val="17"/>
              </w:rPr>
              <w:t>Operation</w:t>
            </w:r>
            <w:r w:rsidRPr="004073B4">
              <w:rPr>
                <w:rFonts w:eastAsia="標楷體" w:hint="eastAsia"/>
                <w:sz w:val="17"/>
                <w:szCs w:val="17"/>
              </w:rPr>
              <w:t xml:space="preserve"> </w:t>
            </w:r>
            <w:r w:rsidRPr="004073B4">
              <w:rPr>
                <w:rFonts w:eastAsia="標楷體"/>
                <w:sz w:val="17"/>
                <w:szCs w:val="17"/>
              </w:rPr>
              <w:t>Systems</w:t>
            </w:r>
            <w:r w:rsidRPr="004073B4">
              <w:rPr>
                <w:rFonts w:eastAsia="標楷體"/>
                <w:sz w:val="17"/>
                <w:szCs w:val="17"/>
              </w:rPr>
              <w:br/>
              <w:t>(3)</w:t>
            </w:r>
            <w:r w:rsidRPr="004073B4">
              <w:rPr>
                <w:rFonts w:eastAsia="標楷體" w:hint="eastAsia"/>
                <w:sz w:val="17"/>
                <w:szCs w:val="17"/>
              </w:rPr>
              <w:t xml:space="preserve"> </w:t>
            </w:r>
            <w:r w:rsidRPr="004073B4">
              <w:rPr>
                <w:rFonts w:eastAsia="標楷體"/>
                <w:sz w:val="17"/>
                <w:szCs w:val="17"/>
              </w:rPr>
              <w:t>EEB310</w:t>
            </w:r>
          </w:p>
        </w:tc>
        <w:tc>
          <w:tcPr>
            <w:tcW w:w="1559" w:type="dxa"/>
            <w:tcBorders>
              <w:top w:val="single" w:sz="4" w:space="0" w:color="auto"/>
              <w:left w:val="single" w:sz="4" w:space="0" w:color="auto"/>
            </w:tcBorders>
            <w:vAlign w:val="center"/>
          </w:tcPr>
          <w:p w:rsidR="00E04F13" w:rsidRPr="004073B4" w:rsidRDefault="00E04F13" w:rsidP="00E04F13">
            <w:pPr>
              <w:tabs>
                <w:tab w:val="left" w:pos="582"/>
              </w:tabs>
              <w:autoSpaceDE w:val="0"/>
              <w:autoSpaceDN w:val="0"/>
              <w:spacing w:line="140" w:lineRule="exact"/>
              <w:jc w:val="center"/>
              <w:rPr>
                <w:rFonts w:eastAsia="標楷體"/>
                <w:sz w:val="17"/>
                <w:szCs w:val="17"/>
              </w:rPr>
            </w:pPr>
            <w:r w:rsidRPr="004073B4">
              <w:rPr>
                <w:rFonts w:eastAsia="標楷體" w:hint="eastAsia"/>
                <w:sz w:val="17"/>
                <w:szCs w:val="17"/>
              </w:rPr>
              <w:t>射頻工程導論</w:t>
            </w:r>
          </w:p>
          <w:p w:rsidR="00E04F13" w:rsidRPr="004073B4" w:rsidRDefault="00E04F13" w:rsidP="00E04F13">
            <w:pPr>
              <w:tabs>
                <w:tab w:val="left" w:pos="582"/>
              </w:tabs>
              <w:autoSpaceDE w:val="0"/>
              <w:autoSpaceDN w:val="0"/>
              <w:spacing w:beforeLines="20" w:before="48" w:line="140" w:lineRule="exact"/>
              <w:jc w:val="center"/>
              <w:rPr>
                <w:rFonts w:eastAsia="標楷體"/>
                <w:sz w:val="17"/>
                <w:szCs w:val="17"/>
              </w:rPr>
            </w:pPr>
            <w:r w:rsidRPr="004073B4">
              <w:rPr>
                <w:rFonts w:eastAsia="標楷體"/>
                <w:sz w:val="17"/>
                <w:szCs w:val="17"/>
              </w:rPr>
              <w:t xml:space="preserve">Introduction </w:t>
            </w:r>
            <w:r w:rsidRPr="004073B4">
              <w:rPr>
                <w:rFonts w:eastAsia="標楷體" w:hint="eastAsia"/>
                <w:sz w:val="17"/>
                <w:szCs w:val="17"/>
              </w:rPr>
              <w:t>to</w:t>
            </w:r>
            <w:r w:rsidRPr="004073B4">
              <w:rPr>
                <w:rFonts w:eastAsia="標楷體"/>
                <w:sz w:val="17"/>
                <w:szCs w:val="17"/>
              </w:rPr>
              <w:t xml:space="preserve"> RF engineering</w:t>
            </w:r>
          </w:p>
          <w:p w:rsidR="00E04F13" w:rsidRPr="004073B4" w:rsidRDefault="00E04F13" w:rsidP="00E04F13">
            <w:pPr>
              <w:tabs>
                <w:tab w:val="left" w:pos="582"/>
              </w:tabs>
              <w:autoSpaceDE w:val="0"/>
              <w:autoSpaceDN w:val="0"/>
              <w:spacing w:line="140" w:lineRule="exact"/>
              <w:jc w:val="center"/>
              <w:rPr>
                <w:rFonts w:eastAsia="標楷體"/>
                <w:sz w:val="17"/>
                <w:szCs w:val="17"/>
              </w:rPr>
            </w:pPr>
            <w:r w:rsidRPr="004073B4">
              <w:rPr>
                <w:rFonts w:eastAsia="標楷體" w:hint="eastAsia"/>
                <w:sz w:val="17"/>
                <w:szCs w:val="17"/>
              </w:rPr>
              <w:t>(1) EEB327</w:t>
            </w:r>
          </w:p>
        </w:tc>
        <w:tc>
          <w:tcPr>
            <w:tcW w:w="1559" w:type="dxa"/>
            <w:tcBorders>
              <w:top w:val="single" w:sz="4" w:space="0" w:color="auto"/>
              <w:left w:val="single" w:sz="4" w:space="0" w:color="auto"/>
            </w:tcBorders>
            <w:vAlign w:val="center"/>
          </w:tcPr>
          <w:p w:rsidR="00E04F13" w:rsidRPr="004073B4" w:rsidRDefault="00E04F13" w:rsidP="00E04F13">
            <w:pPr>
              <w:tabs>
                <w:tab w:val="left" w:pos="582"/>
              </w:tabs>
              <w:autoSpaceDE w:val="0"/>
              <w:autoSpaceDN w:val="0"/>
              <w:spacing w:line="140" w:lineRule="exact"/>
              <w:jc w:val="center"/>
              <w:rPr>
                <w:rFonts w:eastAsia="標楷體"/>
                <w:sz w:val="17"/>
                <w:szCs w:val="17"/>
              </w:rPr>
            </w:pPr>
            <w:r w:rsidRPr="004073B4">
              <w:rPr>
                <w:rFonts w:eastAsia="標楷體"/>
                <w:sz w:val="17"/>
                <w:szCs w:val="17"/>
              </w:rPr>
              <w:t>通訊實驗</w:t>
            </w:r>
          </w:p>
          <w:p w:rsidR="00E04F13" w:rsidRPr="004073B4" w:rsidRDefault="00E04F13" w:rsidP="00E04F13">
            <w:pPr>
              <w:tabs>
                <w:tab w:val="left" w:pos="582"/>
              </w:tabs>
              <w:autoSpaceDE w:val="0"/>
              <w:autoSpaceDN w:val="0"/>
              <w:spacing w:beforeLines="20" w:before="48" w:line="140" w:lineRule="exact"/>
              <w:jc w:val="center"/>
              <w:rPr>
                <w:rFonts w:eastAsia="標楷體"/>
                <w:sz w:val="17"/>
                <w:szCs w:val="17"/>
              </w:rPr>
            </w:pPr>
            <w:r w:rsidRPr="004073B4">
              <w:rPr>
                <w:rFonts w:eastAsia="標楷體"/>
                <w:sz w:val="17"/>
                <w:szCs w:val="17"/>
              </w:rPr>
              <w:t>Communications Lab.</w:t>
            </w:r>
          </w:p>
          <w:p w:rsidR="00E04F13" w:rsidRPr="004073B4" w:rsidRDefault="00E04F13" w:rsidP="00E04F13">
            <w:pPr>
              <w:tabs>
                <w:tab w:val="left" w:pos="582"/>
              </w:tabs>
              <w:autoSpaceDE w:val="0"/>
              <w:autoSpaceDN w:val="0"/>
              <w:spacing w:line="140" w:lineRule="exact"/>
              <w:jc w:val="center"/>
              <w:rPr>
                <w:rFonts w:eastAsia="標楷體"/>
                <w:sz w:val="17"/>
                <w:szCs w:val="17"/>
              </w:rPr>
            </w:pPr>
            <w:r w:rsidRPr="004073B4">
              <w:rPr>
                <w:rFonts w:eastAsia="標楷體"/>
                <w:sz w:val="17"/>
                <w:szCs w:val="17"/>
              </w:rPr>
              <w:t>(1)</w:t>
            </w:r>
            <w:r w:rsidRPr="004073B4">
              <w:rPr>
                <w:rFonts w:eastAsia="標楷體" w:hint="eastAsia"/>
                <w:sz w:val="17"/>
                <w:szCs w:val="17"/>
              </w:rPr>
              <w:t xml:space="preserve"> </w:t>
            </w:r>
            <w:r w:rsidRPr="004073B4">
              <w:rPr>
                <w:rFonts w:eastAsia="標楷體"/>
                <w:sz w:val="17"/>
                <w:szCs w:val="17"/>
              </w:rPr>
              <w:t>EEB320</w:t>
            </w:r>
          </w:p>
        </w:tc>
        <w:tc>
          <w:tcPr>
            <w:tcW w:w="1276" w:type="dxa"/>
            <w:tcBorders>
              <w:top w:val="single" w:sz="4" w:space="0" w:color="auto"/>
              <w:left w:val="single" w:sz="4" w:space="0" w:color="auto"/>
            </w:tcBorders>
            <w:vAlign w:val="center"/>
          </w:tcPr>
          <w:p w:rsidR="00E04F13" w:rsidRPr="004073B4" w:rsidRDefault="00E04F13" w:rsidP="00E04F13">
            <w:pPr>
              <w:tabs>
                <w:tab w:val="left" w:pos="582"/>
              </w:tabs>
              <w:autoSpaceDE w:val="0"/>
              <w:autoSpaceDN w:val="0"/>
              <w:spacing w:line="140" w:lineRule="exact"/>
              <w:jc w:val="center"/>
              <w:rPr>
                <w:rFonts w:eastAsia="標楷體"/>
                <w:sz w:val="17"/>
                <w:szCs w:val="17"/>
              </w:rPr>
            </w:pPr>
            <w:r w:rsidRPr="004073B4">
              <w:rPr>
                <w:rFonts w:eastAsia="標楷體" w:hint="eastAsia"/>
                <w:sz w:val="17"/>
                <w:szCs w:val="17"/>
              </w:rPr>
              <w:t>微電腦智慧應用</w:t>
            </w:r>
          </w:p>
          <w:p w:rsidR="00E04F13" w:rsidRPr="004073B4" w:rsidRDefault="00E04F13" w:rsidP="00E04F13">
            <w:pPr>
              <w:tabs>
                <w:tab w:val="left" w:pos="582"/>
              </w:tabs>
              <w:autoSpaceDE w:val="0"/>
              <w:autoSpaceDN w:val="0"/>
              <w:spacing w:beforeLines="20" w:before="48" w:line="140" w:lineRule="exact"/>
              <w:jc w:val="center"/>
              <w:rPr>
                <w:rFonts w:eastAsia="標楷體"/>
                <w:sz w:val="17"/>
                <w:szCs w:val="17"/>
              </w:rPr>
            </w:pPr>
            <w:r w:rsidRPr="004073B4">
              <w:rPr>
                <w:rFonts w:eastAsia="標楷體"/>
                <w:sz w:val="17"/>
                <w:szCs w:val="17"/>
              </w:rPr>
              <w:t>Intelligent Microcontroller Applications</w:t>
            </w:r>
          </w:p>
          <w:p w:rsidR="00E04F13" w:rsidRPr="004073B4" w:rsidRDefault="00E04F13" w:rsidP="00E04F13">
            <w:pPr>
              <w:tabs>
                <w:tab w:val="left" w:pos="582"/>
              </w:tabs>
              <w:autoSpaceDE w:val="0"/>
              <w:autoSpaceDN w:val="0"/>
              <w:spacing w:line="140" w:lineRule="exact"/>
              <w:jc w:val="center"/>
              <w:rPr>
                <w:rFonts w:eastAsia="標楷體"/>
                <w:sz w:val="17"/>
                <w:szCs w:val="17"/>
              </w:rPr>
            </w:pPr>
            <w:r w:rsidRPr="004073B4">
              <w:rPr>
                <w:rFonts w:eastAsia="標楷體" w:hint="eastAsia"/>
                <w:sz w:val="17"/>
                <w:szCs w:val="17"/>
              </w:rPr>
              <w:t>(</w:t>
            </w:r>
            <w:r w:rsidRPr="004073B4">
              <w:rPr>
                <w:rFonts w:eastAsia="標楷體"/>
                <w:sz w:val="17"/>
                <w:szCs w:val="17"/>
              </w:rPr>
              <w:t>3)</w:t>
            </w:r>
            <w:r w:rsidRPr="004073B4">
              <w:rPr>
                <w:rFonts w:eastAsia="標楷體" w:hint="eastAsia"/>
                <w:sz w:val="17"/>
                <w:szCs w:val="17"/>
              </w:rPr>
              <w:t xml:space="preserve"> EEB439</w:t>
            </w:r>
          </w:p>
        </w:tc>
        <w:tc>
          <w:tcPr>
            <w:tcW w:w="1276" w:type="dxa"/>
            <w:tcBorders>
              <w:top w:val="single" w:sz="4" w:space="0" w:color="auto"/>
              <w:left w:val="single" w:sz="4" w:space="0" w:color="auto"/>
            </w:tcBorders>
            <w:vAlign w:val="center"/>
          </w:tcPr>
          <w:p w:rsidR="00E04F13" w:rsidRPr="004073B4" w:rsidRDefault="00E04F13" w:rsidP="00E04F13">
            <w:pPr>
              <w:tabs>
                <w:tab w:val="left" w:pos="582"/>
              </w:tabs>
              <w:autoSpaceDE w:val="0"/>
              <w:autoSpaceDN w:val="0"/>
              <w:spacing w:line="140" w:lineRule="exact"/>
              <w:jc w:val="center"/>
              <w:rPr>
                <w:rFonts w:eastAsia="標楷體"/>
                <w:sz w:val="17"/>
                <w:szCs w:val="17"/>
              </w:rPr>
            </w:pPr>
            <w:r w:rsidRPr="004073B4">
              <w:rPr>
                <w:rFonts w:eastAsia="標楷體"/>
                <w:sz w:val="17"/>
                <w:szCs w:val="17"/>
              </w:rPr>
              <w:t>行動通訊概論</w:t>
            </w:r>
          </w:p>
          <w:p w:rsidR="00E04F13" w:rsidRPr="004073B4" w:rsidRDefault="00E04F13" w:rsidP="00E04F13">
            <w:pPr>
              <w:tabs>
                <w:tab w:val="left" w:pos="582"/>
              </w:tabs>
              <w:autoSpaceDE w:val="0"/>
              <w:autoSpaceDN w:val="0"/>
              <w:spacing w:beforeLines="20" w:before="48" w:line="140" w:lineRule="exact"/>
              <w:jc w:val="center"/>
              <w:rPr>
                <w:rFonts w:eastAsia="標楷體"/>
                <w:sz w:val="17"/>
                <w:szCs w:val="17"/>
              </w:rPr>
            </w:pPr>
            <w:r w:rsidRPr="004073B4">
              <w:rPr>
                <w:rFonts w:eastAsia="標楷體"/>
                <w:sz w:val="17"/>
                <w:szCs w:val="17"/>
              </w:rPr>
              <w:t xml:space="preserve">Introduction </w:t>
            </w:r>
            <w:r w:rsidRPr="004073B4">
              <w:rPr>
                <w:rFonts w:eastAsia="標楷體" w:hint="eastAsia"/>
                <w:sz w:val="17"/>
                <w:szCs w:val="17"/>
              </w:rPr>
              <w:t>to</w:t>
            </w:r>
            <w:r w:rsidRPr="004073B4">
              <w:rPr>
                <w:rFonts w:eastAsia="標楷體"/>
                <w:sz w:val="17"/>
                <w:szCs w:val="17"/>
              </w:rPr>
              <w:t xml:space="preserve"> Mobile Communications</w:t>
            </w:r>
            <w:r w:rsidRPr="004073B4">
              <w:rPr>
                <w:rFonts w:eastAsia="標楷體" w:hint="eastAsia"/>
                <w:sz w:val="17"/>
                <w:szCs w:val="17"/>
              </w:rPr>
              <w:t xml:space="preserve"> </w:t>
            </w:r>
            <w:r w:rsidRPr="004073B4">
              <w:rPr>
                <w:rFonts w:eastAsia="標楷體"/>
                <w:sz w:val="17"/>
                <w:szCs w:val="17"/>
              </w:rPr>
              <w:t>(3)</w:t>
            </w:r>
            <w:r w:rsidRPr="004073B4">
              <w:rPr>
                <w:rFonts w:eastAsia="標楷體" w:hint="eastAsia"/>
                <w:sz w:val="17"/>
                <w:szCs w:val="17"/>
              </w:rPr>
              <w:t xml:space="preserve"> </w:t>
            </w:r>
            <w:r w:rsidRPr="004073B4">
              <w:rPr>
                <w:rFonts w:eastAsia="標楷體"/>
                <w:sz w:val="17"/>
                <w:szCs w:val="17"/>
              </w:rPr>
              <w:t>EEB413</w:t>
            </w:r>
          </w:p>
        </w:tc>
      </w:tr>
      <w:tr w:rsidR="00E04F13" w:rsidRPr="003501E9" w:rsidTr="00D94E1B">
        <w:trPr>
          <w:cantSplit/>
          <w:trHeight w:val="988"/>
        </w:trPr>
        <w:tc>
          <w:tcPr>
            <w:tcW w:w="1097" w:type="dxa"/>
            <w:vMerge/>
            <w:vAlign w:val="center"/>
          </w:tcPr>
          <w:p w:rsidR="00E04F13" w:rsidRPr="003501E9" w:rsidRDefault="00E04F13" w:rsidP="00E04F13">
            <w:pPr>
              <w:jc w:val="center"/>
              <w:rPr>
                <w:rFonts w:eastAsia="標楷體" w:hAnsi="標楷體"/>
                <w:color w:val="000000"/>
                <w:sz w:val="18"/>
              </w:rPr>
            </w:pPr>
          </w:p>
        </w:tc>
        <w:tc>
          <w:tcPr>
            <w:tcW w:w="850" w:type="dxa"/>
            <w:tcBorders>
              <w:righ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709" w:type="dxa"/>
            <w:tcBorders>
              <w:lef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1417"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418"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多媒體通訊概論</w:t>
            </w:r>
          </w:p>
          <w:p w:rsidR="00E04F13" w:rsidRPr="004073B4" w:rsidRDefault="00E04F13" w:rsidP="00E04F13">
            <w:pPr>
              <w:spacing w:beforeLines="20" w:before="48" w:line="140" w:lineRule="exact"/>
              <w:jc w:val="center"/>
              <w:rPr>
                <w:rFonts w:eastAsia="標楷體"/>
                <w:sz w:val="17"/>
                <w:szCs w:val="17"/>
              </w:rPr>
            </w:pPr>
            <w:r w:rsidRPr="004073B4">
              <w:rPr>
                <w:rFonts w:eastAsia="標楷體"/>
                <w:sz w:val="17"/>
                <w:szCs w:val="17"/>
              </w:rPr>
              <w:t>Introduction to</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multimedia communications</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w:t>
            </w:r>
            <w:r w:rsidRPr="004073B4">
              <w:rPr>
                <w:rFonts w:eastAsia="標楷體" w:hint="eastAsia"/>
                <w:sz w:val="17"/>
                <w:szCs w:val="17"/>
              </w:rPr>
              <w:t xml:space="preserve"> </w:t>
            </w:r>
            <w:r w:rsidRPr="004073B4">
              <w:rPr>
                <w:rFonts w:eastAsia="標楷體"/>
                <w:sz w:val="17"/>
                <w:szCs w:val="17"/>
              </w:rPr>
              <w:t>EEB322</w:t>
            </w:r>
          </w:p>
        </w:tc>
        <w:tc>
          <w:tcPr>
            <w:tcW w:w="1559"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通訊系統</w:t>
            </w:r>
            <w:r w:rsidRPr="004073B4">
              <w:rPr>
                <w:rFonts w:eastAsia="標楷體"/>
                <w:sz w:val="17"/>
                <w:szCs w:val="17"/>
              </w:rPr>
              <w:t>Communications System</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 EI301</w:t>
            </w:r>
          </w:p>
        </w:tc>
        <w:tc>
          <w:tcPr>
            <w:tcW w:w="1559"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天線設計與量測實驗</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Experiment of Antenna Design and Measurement</w:t>
            </w:r>
          </w:p>
          <w:p w:rsidR="00E04F13" w:rsidRPr="004073B4" w:rsidRDefault="00E04F13" w:rsidP="00E04F13">
            <w:pPr>
              <w:spacing w:line="140" w:lineRule="exact"/>
              <w:jc w:val="center"/>
              <w:rPr>
                <w:rFonts w:eastAsia="標楷體"/>
                <w:sz w:val="17"/>
                <w:szCs w:val="17"/>
              </w:rPr>
            </w:pPr>
            <w:r w:rsidRPr="004073B4">
              <w:rPr>
                <w:rFonts w:eastAsia="標楷體" w:hint="eastAsia"/>
                <w:sz w:val="17"/>
                <w:szCs w:val="17"/>
              </w:rPr>
              <w:t xml:space="preserve"> </w:t>
            </w:r>
            <w:r w:rsidRPr="004073B4">
              <w:rPr>
                <w:rFonts w:eastAsia="標楷體"/>
                <w:sz w:val="17"/>
                <w:szCs w:val="17"/>
              </w:rPr>
              <w:t>(3)</w:t>
            </w:r>
            <w:r w:rsidRPr="004073B4">
              <w:rPr>
                <w:rFonts w:eastAsia="標楷體" w:hint="eastAsia"/>
                <w:sz w:val="17"/>
                <w:szCs w:val="17"/>
              </w:rPr>
              <w:t xml:space="preserve"> </w:t>
            </w:r>
            <w:r w:rsidRPr="004073B4">
              <w:rPr>
                <w:rFonts w:eastAsia="標楷體"/>
                <w:sz w:val="17"/>
                <w:szCs w:val="17"/>
              </w:rPr>
              <w:t>EEB414</w:t>
            </w: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276" w:type="dxa"/>
            <w:tcBorders>
              <w:top w:val="single" w:sz="4" w:space="0" w:color="auto"/>
              <w:left w:val="single" w:sz="4" w:space="0" w:color="auto"/>
            </w:tcBorders>
            <w:vAlign w:val="center"/>
          </w:tcPr>
          <w:p w:rsidR="00E04F13" w:rsidRPr="004073B4" w:rsidRDefault="00E04F13" w:rsidP="00E04F13">
            <w:pPr>
              <w:spacing w:beforeLines="20" w:before="48" w:line="140" w:lineRule="exact"/>
              <w:jc w:val="center"/>
              <w:rPr>
                <w:rFonts w:eastAsia="標楷體"/>
                <w:sz w:val="17"/>
                <w:szCs w:val="17"/>
              </w:rPr>
            </w:pPr>
          </w:p>
        </w:tc>
      </w:tr>
      <w:tr w:rsidR="00E04F13" w:rsidRPr="003501E9" w:rsidTr="00D94E1B">
        <w:trPr>
          <w:cantSplit/>
          <w:trHeight w:val="691"/>
        </w:trPr>
        <w:tc>
          <w:tcPr>
            <w:tcW w:w="1097" w:type="dxa"/>
            <w:vMerge/>
            <w:vAlign w:val="center"/>
          </w:tcPr>
          <w:p w:rsidR="00E04F13" w:rsidRPr="003501E9" w:rsidRDefault="00E04F13" w:rsidP="00E04F13">
            <w:pPr>
              <w:jc w:val="center"/>
              <w:rPr>
                <w:rFonts w:eastAsia="標楷體" w:hAnsi="標楷體"/>
                <w:color w:val="000000"/>
                <w:sz w:val="18"/>
              </w:rPr>
            </w:pPr>
          </w:p>
        </w:tc>
        <w:tc>
          <w:tcPr>
            <w:tcW w:w="850" w:type="dxa"/>
            <w:tcBorders>
              <w:righ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709" w:type="dxa"/>
            <w:tcBorders>
              <w:lef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1417"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418" w:type="dxa"/>
            <w:tcBorders>
              <w:top w:val="single" w:sz="4" w:space="0" w:color="auto"/>
              <w:left w:val="single" w:sz="4" w:space="0" w:color="auto"/>
            </w:tcBorders>
            <w:vAlign w:val="center"/>
          </w:tcPr>
          <w:p w:rsidR="00E04F13" w:rsidRPr="004073B4" w:rsidRDefault="00E04F13" w:rsidP="00E04F13">
            <w:pPr>
              <w:autoSpaceDE w:val="0"/>
              <w:autoSpaceDN w:val="0"/>
              <w:adjustRightInd w:val="0"/>
              <w:snapToGrid w:val="0"/>
              <w:spacing w:line="160" w:lineRule="exact"/>
              <w:jc w:val="center"/>
              <w:rPr>
                <w:rFonts w:eastAsia="標楷體"/>
                <w:sz w:val="17"/>
                <w:szCs w:val="17"/>
              </w:rPr>
            </w:pPr>
            <w:r w:rsidRPr="004073B4">
              <w:rPr>
                <w:rFonts w:eastAsia="標楷體"/>
                <w:sz w:val="17"/>
                <w:szCs w:val="17"/>
              </w:rPr>
              <w:t>半導體光學</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Semiconductor Optics</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 EI215</w:t>
            </w:r>
          </w:p>
        </w:tc>
        <w:tc>
          <w:tcPr>
            <w:tcW w:w="1559"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自主移動機器人</w:t>
            </w:r>
            <w:r w:rsidRPr="004073B4">
              <w:rPr>
                <w:rFonts w:eastAsia="標楷體"/>
                <w:sz w:val="17"/>
                <w:szCs w:val="17"/>
              </w:rPr>
              <w:br/>
              <w:t>Autonomous Mobile Robot</w:t>
            </w:r>
            <w:r w:rsidRPr="004073B4">
              <w:rPr>
                <w:rFonts w:eastAsia="標楷體"/>
                <w:sz w:val="17"/>
                <w:szCs w:val="17"/>
              </w:rPr>
              <w:br/>
              <w:t>(3) EI319</w:t>
            </w:r>
          </w:p>
        </w:tc>
        <w:tc>
          <w:tcPr>
            <w:tcW w:w="1559" w:type="dxa"/>
            <w:tcBorders>
              <w:top w:val="single" w:sz="4" w:space="0" w:color="auto"/>
              <w:left w:val="single" w:sz="4" w:space="0" w:color="auto"/>
            </w:tcBorders>
            <w:vAlign w:val="center"/>
          </w:tcPr>
          <w:p w:rsidR="00E04F13" w:rsidRPr="004073B4" w:rsidRDefault="00E04F13" w:rsidP="00E04F13">
            <w:pPr>
              <w:spacing w:line="160" w:lineRule="exact"/>
              <w:jc w:val="center"/>
              <w:rPr>
                <w:rFonts w:eastAsia="標楷體"/>
                <w:sz w:val="17"/>
                <w:szCs w:val="17"/>
              </w:rPr>
            </w:pPr>
            <w:r w:rsidRPr="004073B4">
              <w:rPr>
                <w:rFonts w:eastAsia="標楷體"/>
                <w:sz w:val="17"/>
                <w:szCs w:val="17"/>
              </w:rPr>
              <w:t>數位通訊</w:t>
            </w:r>
            <w:r w:rsidRPr="004073B4">
              <w:rPr>
                <w:rFonts w:eastAsia="標楷體"/>
                <w:sz w:val="17"/>
                <w:szCs w:val="17"/>
              </w:rPr>
              <w:t xml:space="preserve"> </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Digital Communications</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 EI304</w:t>
            </w: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r>
      <w:tr w:rsidR="00E04F13" w:rsidRPr="003501E9" w:rsidTr="00D94E1B">
        <w:trPr>
          <w:cantSplit/>
          <w:trHeight w:val="448"/>
        </w:trPr>
        <w:tc>
          <w:tcPr>
            <w:tcW w:w="1097" w:type="dxa"/>
            <w:vMerge/>
            <w:vAlign w:val="center"/>
          </w:tcPr>
          <w:p w:rsidR="00E04F13" w:rsidRPr="003501E9" w:rsidRDefault="00E04F13" w:rsidP="00E04F13">
            <w:pPr>
              <w:jc w:val="center"/>
              <w:rPr>
                <w:rFonts w:eastAsia="標楷體" w:hAnsi="標楷體"/>
                <w:color w:val="000000"/>
                <w:sz w:val="18"/>
              </w:rPr>
            </w:pPr>
          </w:p>
        </w:tc>
        <w:tc>
          <w:tcPr>
            <w:tcW w:w="850" w:type="dxa"/>
            <w:tcBorders>
              <w:righ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709" w:type="dxa"/>
            <w:tcBorders>
              <w:lef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1417"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418"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559" w:type="dxa"/>
            <w:tcBorders>
              <w:top w:val="single" w:sz="4" w:space="0" w:color="auto"/>
              <w:left w:val="single" w:sz="4" w:space="0" w:color="auto"/>
            </w:tcBorders>
            <w:vAlign w:val="center"/>
          </w:tcPr>
          <w:p w:rsidR="00E04F13" w:rsidRPr="004073B4" w:rsidRDefault="00E04F13" w:rsidP="00E04F13">
            <w:pPr>
              <w:tabs>
                <w:tab w:val="left" w:pos="582"/>
              </w:tabs>
              <w:autoSpaceDE w:val="0"/>
              <w:autoSpaceDN w:val="0"/>
              <w:adjustRightInd w:val="0"/>
              <w:spacing w:line="160" w:lineRule="exact"/>
              <w:jc w:val="center"/>
              <w:rPr>
                <w:rFonts w:eastAsia="標楷體"/>
                <w:sz w:val="17"/>
                <w:szCs w:val="17"/>
              </w:rPr>
            </w:pPr>
            <w:r w:rsidRPr="004073B4">
              <w:rPr>
                <w:rFonts w:eastAsia="標楷體"/>
                <w:sz w:val="17"/>
                <w:szCs w:val="17"/>
              </w:rPr>
              <w:t>數位信號處理概論</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Introduction of Digital Signal Processing</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(3) EI404</w:t>
            </w:r>
          </w:p>
        </w:tc>
        <w:tc>
          <w:tcPr>
            <w:tcW w:w="1559"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電磁波</w:t>
            </w:r>
            <w:r w:rsidRPr="004073B4">
              <w:rPr>
                <w:rFonts w:eastAsia="標楷體"/>
                <w:sz w:val="17"/>
                <w:szCs w:val="17"/>
              </w:rPr>
              <w:t>Electromagnetic Waves</w:t>
            </w:r>
            <w:r w:rsidRPr="004073B4">
              <w:rPr>
                <w:rFonts w:eastAsia="標楷體"/>
                <w:sz w:val="17"/>
                <w:szCs w:val="17"/>
              </w:rPr>
              <w:br/>
              <w:t>(3) EI306</w:t>
            </w: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r>
      <w:tr w:rsidR="00E04F13" w:rsidRPr="003501E9" w:rsidTr="00D94E1B">
        <w:trPr>
          <w:cantSplit/>
          <w:trHeight w:val="611"/>
        </w:trPr>
        <w:tc>
          <w:tcPr>
            <w:tcW w:w="1097" w:type="dxa"/>
            <w:vMerge/>
            <w:vAlign w:val="center"/>
          </w:tcPr>
          <w:p w:rsidR="00E04F13" w:rsidRPr="003501E9" w:rsidRDefault="00E04F13" w:rsidP="00E04F13">
            <w:pPr>
              <w:jc w:val="center"/>
              <w:rPr>
                <w:rFonts w:eastAsia="標楷體" w:hAnsi="標楷體"/>
                <w:color w:val="000000"/>
                <w:sz w:val="18"/>
              </w:rPr>
            </w:pPr>
          </w:p>
        </w:tc>
        <w:tc>
          <w:tcPr>
            <w:tcW w:w="850" w:type="dxa"/>
            <w:tcBorders>
              <w:righ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709" w:type="dxa"/>
            <w:tcBorders>
              <w:lef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1417"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418"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559"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559"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通訊電子學</w:t>
            </w:r>
            <w:r w:rsidRPr="004073B4">
              <w:rPr>
                <w:rFonts w:eastAsia="標楷體"/>
                <w:sz w:val="17"/>
                <w:szCs w:val="17"/>
              </w:rPr>
              <w:t>Communication Electronics</w:t>
            </w:r>
            <w:r w:rsidRPr="004073B4">
              <w:rPr>
                <w:rFonts w:eastAsia="標楷體"/>
                <w:sz w:val="17"/>
                <w:szCs w:val="17"/>
              </w:rPr>
              <w:br/>
              <w:t>(3) EI401</w:t>
            </w: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r>
      <w:tr w:rsidR="00E04F13" w:rsidRPr="003501E9" w:rsidTr="00D94E1B">
        <w:trPr>
          <w:cantSplit/>
          <w:trHeight w:val="735"/>
        </w:trPr>
        <w:tc>
          <w:tcPr>
            <w:tcW w:w="1097" w:type="dxa"/>
            <w:vAlign w:val="center"/>
          </w:tcPr>
          <w:p w:rsidR="00E04F13" w:rsidRPr="00AD516E" w:rsidRDefault="00E04F13" w:rsidP="00E04F13">
            <w:pPr>
              <w:snapToGrid w:val="0"/>
              <w:jc w:val="center"/>
              <w:rPr>
                <w:rFonts w:eastAsia="標楷體"/>
                <w:sz w:val="16"/>
                <w:szCs w:val="16"/>
              </w:rPr>
            </w:pPr>
            <w:r w:rsidRPr="00AD516E">
              <w:rPr>
                <w:rFonts w:eastAsia="標楷體"/>
                <w:sz w:val="16"/>
                <w:szCs w:val="16"/>
              </w:rPr>
              <w:t>英文精進</w:t>
            </w:r>
          </w:p>
          <w:p w:rsidR="00E04F13" w:rsidRPr="00E04F13" w:rsidRDefault="00E04F13" w:rsidP="00E04F13">
            <w:pPr>
              <w:jc w:val="center"/>
              <w:rPr>
                <w:rFonts w:eastAsia="SimSun" w:hAnsi="標楷體"/>
                <w:color w:val="000000"/>
                <w:sz w:val="18"/>
              </w:rPr>
            </w:pPr>
            <w:r w:rsidRPr="00AD516E">
              <w:rPr>
                <w:rFonts w:eastAsia="標楷體"/>
                <w:sz w:val="16"/>
                <w:szCs w:val="16"/>
              </w:rPr>
              <w:t>English Booster</w:t>
            </w:r>
          </w:p>
        </w:tc>
        <w:tc>
          <w:tcPr>
            <w:tcW w:w="850" w:type="dxa"/>
            <w:tcBorders>
              <w:righ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709" w:type="dxa"/>
            <w:tcBorders>
              <w:left w:val="single" w:sz="4" w:space="0" w:color="auto"/>
            </w:tcBorders>
            <w:vAlign w:val="center"/>
          </w:tcPr>
          <w:p w:rsidR="00E04F13" w:rsidRPr="004073B4" w:rsidRDefault="00E04F13" w:rsidP="00E04F13">
            <w:pPr>
              <w:snapToGrid w:val="0"/>
              <w:spacing w:line="280" w:lineRule="exact"/>
              <w:jc w:val="center"/>
              <w:rPr>
                <w:rFonts w:eastAsia="標楷體"/>
                <w:sz w:val="18"/>
                <w:szCs w:val="18"/>
                <w:lang w:eastAsia="zh-TW"/>
              </w:rPr>
            </w:pPr>
          </w:p>
        </w:tc>
        <w:tc>
          <w:tcPr>
            <w:tcW w:w="1417"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科技英文寫作</w:t>
            </w:r>
            <w:r w:rsidRPr="004073B4">
              <w:rPr>
                <w:rFonts w:eastAsia="標楷體"/>
                <w:sz w:val="17"/>
                <w:szCs w:val="17"/>
              </w:rPr>
              <w:br/>
              <w:t>Science and Technology English Writing</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 xml:space="preserve">(2) </w:t>
            </w:r>
            <w:r w:rsidRPr="004073B4">
              <w:rPr>
                <w:rFonts w:eastAsia="標楷體" w:hint="eastAsia"/>
                <w:sz w:val="17"/>
                <w:szCs w:val="17"/>
                <w:lang w:eastAsia="zh-TW"/>
              </w:rPr>
              <w:t xml:space="preserve"> </w:t>
            </w:r>
            <w:r w:rsidRPr="004073B4">
              <w:rPr>
                <w:rFonts w:eastAsia="標楷體"/>
                <w:sz w:val="17"/>
                <w:szCs w:val="17"/>
              </w:rPr>
              <w:t>EI209</w:t>
            </w:r>
          </w:p>
        </w:tc>
        <w:tc>
          <w:tcPr>
            <w:tcW w:w="1418"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r w:rsidRPr="004073B4">
              <w:rPr>
                <w:rFonts w:eastAsia="標楷體"/>
                <w:sz w:val="17"/>
                <w:szCs w:val="17"/>
              </w:rPr>
              <w:t>科技英文簡報</w:t>
            </w:r>
            <w:r w:rsidRPr="004073B4">
              <w:rPr>
                <w:rFonts w:eastAsia="標楷體"/>
                <w:sz w:val="17"/>
                <w:szCs w:val="17"/>
              </w:rPr>
              <w:br/>
              <w:t>Science and Technology English Presentation</w:t>
            </w:r>
          </w:p>
          <w:p w:rsidR="00E04F13" w:rsidRPr="004073B4" w:rsidRDefault="00E04F13" w:rsidP="00E04F13">
            <w:pPr>
              <w:spacing w:line="140" w:lineRule="exact"/>
              <w:jc w:val="center"/>
              <w:rPr>
                <w:rFonts w:eastAsia="標楷體"/>
                <w:sz w:val="17"/>
                <w:szCs w:val="17"/>
              </w:rPr>
            </w:pPr>
            <w:r w:rsidRPr="004073B4">
              <w:rPr>
                <w:rFonts w:eastAsia="標楷體"/>
                <w:sz w:val="17"/>
                <w:szCs w:val="17"/>
              </w:rPr>
              <w:t>(2) EI210</w:t>
            </w:r>
          </w:p>
        </w:tc>
        <w:tc>
          <w:tcPr>
            <w:tcW w:w="1559"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559"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c>
          <w:tcPr>
            <w:tcW w:w="1276" w:type="dxa"/>
            <w:tcBorders>
              <w:top w:val="single" w:sz="4" w:space="0" w:color="auto"/>
              <w:left w:val="single" w:sz="4" w:space="0" w:color="auto"/>
            </w:tcBorders>
            <w:vAlign w:val="center"/>
          </w:tcPr>
          <w:p w:rsidR="00E04F13" w:rsidRPr="004073B4" w:rsidRDefault="00E04F13" w:rsidP="00E04F13">
            <w:pPr>
              <w:spacing w:line="140" w:lineRule="exact"/>
              <w:jc w:val="center"/>
              <w:rPr>
                <w:rFonts w:eastAsia="標楷體"/>
                <w:sz w:val="17"/>
                <w:szCs w:val="17"/>
              </w:rPr>
            </w:pPr>
          </w:p>
        </w:tc>
      </w:tr>
      <w:tr w:rsidR="00E04F13" w:rsidRPr="003501E9" w:rsidTr="00D94E1B">
        <w:trPr>
          <w:cantSplit/>
          <w:trHeight w:val="448"/>
        </w:trPr>
        <w:tc>
          <w:tcPr>
            <w:tcW w:w="1097" w:type="dxa"/>
            <w:vAlign w:val="center"/>
          </w:tcPr>
          <w:p w:rsidR="00E04F13" w:rsidRDefault="00E04F13" w:rsidP="00E04F13">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10064" w:type="dxa"/>
            <w:gridSpan w:val="8"/>
            <w:vAlign w:val="center"/>
          </w:tcPr>
          <w:p w:rsidR="00E04F13" w:rsidRPr="003B7178" w:rsidRDefault="00E04F13" w:rsidP="00D94E1B">
            <w:pPr>
              <w:widowControl w:val="0"/>
              <w:numPr>
                <w:ilvl w:val="0"/>
                <w:numId w:val="34"/>
              </w:numPr>
              <w:tabs>
                <w:tab w:val="left" w:pos="704"/>
              </w:tabs>
              <w:adjustRightInd w:val="0"/>
              <w:spacing w:beforeLines="40" w:before="96" w:line="240" w:lineRule="exact"/>
              <w:jc w:val="both"/>
              <w:textAlignment w:val="baseline"/>
              <w:rPr>
                <w:rFonts w:eastAsia="標楷體"/>
                <w:sz w:val="16"/>
                <w:szCs w:val="16"/>
              </w:rPr>
            </w:pPr>
            <w:r w:rsidRPr="00F53999">
              <w:rPr>
                <w:rFonts w:eastAsia="標楷體"/>
                <w:sz w:val="18"/>
                <w:szCs w:val="18"/>
                <w:lang w:eastAsia="zh-TW"/>
              </w:rPr>
              <w:t>括弧內數字為學分數。</w:t>
            </w:r>
            <w:r w:rsidR="00D94E1B">
              <w:rPr>
                <w:rFonts w:eastAsia="標楷體" w:hint="eastAsia"/>
                <w:sz w:val="18"/>
                <w:szCs w:val="18"/>
                <w:lang w:eastAsia="zh-TW"/>
              </w:rPr>
              <w:t xml:space="preserve"> </w:t>
            </w:r>
            <w:r w:rsidRPr="00F53999">
              <w:rPr>
                <w:rFonts w:eastAsia="標楷體"/>
                <w:sz w:val="18"/>
                <w:szCs w:val="18"/>
              </w:rPr>
              <w:t>Parenthesized</w:t>
            </w:r>
            <w:r w:rsidRPr="00F53999">
              <w:rPr>
                <w:rFonts w:eastAsia="標楷體" w:hint="eastAsia"/>
                <w:sz w:val="18"/>
                <w:szCs w:val="18"/>
                <w:lang w:eastAsia="zh-TW"/>
              </w:rPr>
              <w:t xml:space="preserve"> </w:t>
            </w:r>
            <w:r w:rsidRPr="00F53999">
              <w:rPr>
                <w:rFonts w:eastAsia="標楷體"/>
                <w:sz w:val="18"/>
                <w:szCs w:val="18"/>
              </w:rPr>
              <w:t>numbers are course credits.</w:t>
            </w:r>
            <w:r w:rsidRPr="0014449C">
              <w:rPr>
                <w:rFonts w:eastAsia="標楷體"/>
                <w:sz w:val="18"/>
                <w:szCs w:val="18"/>
              </w:rPr>
              <w:t xml:space="preserve"> </w:t>
            </w:r>
          </w:p>
        </w:tc>
      </w:tr>
    </w:tbl>
    <w:p w:rsidR="00EA7905" w:rsidRPr="00A94329" w:rsidRDefault="00503C23" w:rsidP="00503C23">
      <w:pPr>
        <w:snapToGrid w:val="0"/>
        <w:ind w:rightChars="-272" w:right="-653"/>
        <w:jc w:val="right"/>
        <w:rPr>
          <w:rFonts w:eastAsia="標楷體"/>
          <w:sz w:val="20"/>
          <w:szCs w:val="20"/>
        </w:rPr>
      </w:pPr>
      <w:r w:rsidRPr="00F86E0F">
        <w:rPr>
          <w:rFonts w:eastAsia="標楷體" w:hint="eastAsia"/>
          <w:sz w:val="20"/>
          <w:szCs w:val="20"/>
        </w:rPr>
        <w:t>AA-CP-04-CF05 (1.3</w:t>
      </w:r>
      <w:r w:rsidRPr="00F86E0F">
        <w:rPr>
          <w:rFonts w:eastAsia="標楷體" w:hint="eastAsia"/>
          <w:sz w:val="20"/>
          <w:szCs w:val="20"/>
        </w:rPr>
        <w:t>版</w:t>
      </w:r>
      <w:r w:rsidRPr="00F86E0F">
        <w:rPr>
          <w:rFonts w:eastAsia="標楷體" w:hint="eastAsia"/>
          <w:sz w:val="20"/>
          <w:szCs w:val="20"/>
        </w:rPr>
        <w:t>)</w:t>
      </w:r>
      <w:r w:rsidRPr="00F86E0F">
        <w:rPr>
          <w:rFonts w:eastAsia="標楷體" w:hint="eastAsia"/>
          <w:sz w:val="20"/>
          <w:szCs w:val="20"/>
        </w:rPr>
        <w:t>／</w:t>
      </w:r>
      <w:r w:rsidRPr="00F86E0F">
        <w:rPr>
          <w:rFonts w:eastAsia="標楷體" w:hint="eastAsia"/>
          <w:sz w:val="20"/>
          <w:szCs w:val="20"/>
        </w:rPr>
        <w:t>113.12.16</w:t>
      </w:r>
      <w:r w:rsidRPr="00F86E0F">
        <w:rPr>
          <w:rFonts w:eastAsia="標楷體" w:hint="eastAsia"/>
          <w:sz w:val="20"/>
          <w:szCs w:val="20"/>
        </w:rPr>
        <w:t>修訂</w:t>
      </w:r>
    </w:p>
    <w:sectPr w:rsidR="00EA7905" w:rsidRPr="00A94329"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5E" w:rsidRDefault="00FA685E" w:rsidP="005D0418">
      <w:r>
        <w:separator/>
      </w:r>
    </w:p>
  </w:endnote>
  <w:endnote w:type="continuationSeparator" w:id="0">
    <w:p w:rsidR="00FA685E" w:rsidRDefault="00FA685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48" w:rsidRDefault="00370448"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70448" w:rsidRDefault="003704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5E" w:rsidRDefault="00FA685E" w:rsidP="005D0418">
      <w:r>
        <w:separator/>
      </w:r>
    </w:p>
  </w:footnote>
  <w:footnote w:type="continuationSeparator" w:id="0">
    <w:p w:rsidR="00FA685E" w:rsidRDefault="00FA685E"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3434" w:hanging="480"/>
      </w:pPr>
    </w:lvl>
    <w:lvl w:ilvl="1" w:tplc="04090019" w:tentative="1">
      <w:start w:val="1"/>
      <w:numFmt w:val="ideographTraditional"/>
      <w:lvlText w:val="%2、"/>
      <w:lvlJc w:val="left"/>
      <w:pPr>
        <w:ind w:left="-295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1514" w:hanging="480"/>
      </w:pPr>
    </w:lvl>
    <w:lvl w:ilvl="5" w:tplc="0409001B" w:tentative="1">
      <w:start w:val="1"/>
      <w:numFmt w:val="lowerRoman"/>
      <w:lvlText w:val="%6."/>
      <w:lvlJc w:val="right"/>
      <w:pPr>
        <w:ind w:left="-1034" w:hanging="480"/>
      </w:pPr>
    </w:lvl>
    <w:lvl w:ilvl="6" w:tplc="0409000F" w:tentative="1">
      <w:start w:val="1"/>
      <w:numFmt w:val="decimal"/>
      <w:lvlText w:val="%7."/>
      <w:lvlJc w:val="left"/>
      <w:pPr>
        <w:ind w:left="-554" w:hanging="480"/>
      </w:pPr>
    </w:lvl>
    <w:lvl w:ilvl="7" w:tplc="04090019" w:tentative="1">
      <w:start w:val="1"/>
      <w:numFmt w:val="ideographTraditional"/>
      <w:lvlText w:val="%8、"/>
      <w:lvlJc w:val="left"/>
      <w:pPr>
        <w:ind w:left="-74" w:hanging="480"/>
      </w:pPr>
    </w:lvl>
    <w:lvl w:ilvl="8" w:tplc="0409001B" w:tentative="1">
      <w:start w:val="1"/>
      <w:numFmt w:val="lowerRoman"/>
      <w:lvlText w:val="%9."/>
      <w:lvlJc w:val="right"/>
      <w:pPr>
        <w:ind w:left="406"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7438B0"/>
    <w:multiLevelType w:val="hybridMultilevel"/>
    <w:tmpl w:val="2EF49D18"/>
    <w:lvl w:ilvl="0" w:tplc="60120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1E75A0"/>
    <w:multiLevelType w:val="hybridMultilevel"/>
    <w:tmpl w:val="6BF2C026"/>
    <w:lvl w:ilvl="0" w:tplc="750A7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68129D1"/>
    <w:multiLevelType w:val="hybridMultilevel"/>
    <w:tmpl w:val="E242A302"/>
    <w:lvl w:ilvl="0" w:tplc="3A4017F8">
      <w:start w:val="1"/>
      <w:numFmt w:val="taiwaneseCountingThousand"/>
      <w:lvlText w:val="%1、"/>
      <w:lvlJc w:val="left"/>
      <w:pPr>
        <w:ind w:left="461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C63A83"/>
    <w:multiLevelType w:val="hybridMultilevel"/>
    <w:tmpl w:val="633A086E"/>
    <w:lvl w:ilvl="0" w:tplc="D1264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15:restartNumberingAfterBreak="0">
    <w:nsid w:val="6CB6406B"/>
    <w:multiLevelType w:val="hybridMultilevel"/>
    <w:tmpl w:val="EBB64A6E"/>
    <w:lvl w:ilvl="0" w:tplc="AA5E7CEC">
      <w:start w:val="1"/>
      <w:numFmt w:val="taiwaneseCountingThousand"/>
      <w:lvlText w:val="%1、"/>
      <w:lvlJc w:val="left"/>
      <w:pPr>
        <w:ind w:left="449" w:hanging="384"/>
      </w:pPr>
      <w:rPr>
        <w:rFonts w:hint="eastAsia"/>
        <w:strike w:val="0"/>
        <w:sz w:val="18"/>
        <w:szCs w:val="18"/>
        <w:lang w:val="en-US"/>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32" w15:restartNumberingAfterBreak="0">
    <w:nsid w:val="75EA70C4"/>
    <w:multiLevelType w:val="hybridMultilevel"/>
    <w:tmpl w:val="EBB64A6E"/>
    <w:lvl w:ilvl="0" w:tplc="AA5E7CEC">
      <w:start w:val="1"/>
      <w:numFmt w:val="taiwaneseCountingThousand"/>
      <w:lvlText w:val="%1、"/>
      <w:lvlJc w:val="left"/>
      <w:pPr>
        <w:ind w:left="449" w:hanging="384"/>
      </w:pPr>
      <w:rPr>
        <w:rFonts w:hint="eastAsia"/>
        <w:strike w:val="0"/>
        <w:sz w:val="18"/>
        <w:szCs w:val="18"/>
        <w:lang w:val="en-US"/>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33"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6B0598"/>
    <w:multiLevelType w:val="hybridMultilevel"/>
    <w:tmpl w:val="70FABA0C"/>
    <w:lvl w:ilvl="0" w:tplc="ECDE8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0"/>
  </w:num>
  <w:num w:numId="3">
    <w:abstractNumId w:val="14"/>
  </w:num>
  <w:num w:numId="4">
    <w:abstractNumId w:val="2"/>
  </w:num>
  <w:num w:numId="5">
    <w:abstractNumId w:val="24"/>
  </w:num>
  <w:num w:numId="6">
    <w:abstractNumId w:val="37"/>
  </w:num>
  <w:num w:numId="7">
    <w:abstractNumId w:val="35"/>
  </w:num>
  <w:num w:numId="8">
    <w:abstractNumId w:val="20"/>
  </w:num>
  <w:num w:numId="9">
    <w:abstractNumId w:val="10"/>
  </w:num>
  <w:num w:numId="10">
    <w:abstractNumId w:val="18"/>
  </w:num>
  <w:num w:numId="11">
    <w:abstractNumId w:val="33"/>
  </w:num>
  <w:num w:numId="12">
    <w:abstractNumId w:val="22"/>
  </w:num>
  <w:num w:numId="13">
    <w:abstractNumId w:val="26"/>
  </w:num>
  <w:num w:numId="14">
    <w:abstractNumId w:val="21"/>
  </w:num>
  <w:num w:numId="15">
    <w:abstractNumId w:val="25"/>
  </w:num>
  <w:num w:numId="16">
    <w:abstractNumId w:val="8"/>
  </w:num>
  <w:num w:numId="17">
    <w:abstractNumId w:val="9"/>
  </w:num>
  <w:num w:numId="18">
    <w:abstractNumId w:val="27"/>
  </w:num>
  <w:num w:numId="19">
    <w:abstractNumId w:val="3"/>
  </w:num>
  <w:num w:numId="20">
    <w:abstractNumId w:val="12"/>
  </w:num>
  <w:num w:numId="21">
    <w:abstractNumId w:val="7"/>
  </w:num>
  <w:num w:numId="22">
    <w:abstractNumId w:val="11"/>
  </w:num>
  <w:num w:numId="23">
    <w:abstractNumId w:val="2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6"/>
  </w:num>
  <w:num w:numId="31">
    <w:abstractNumId w:val="28"/>
  </w:num>
  <w:num w:numId="32">
    <w:abstractNumId w:val="32"/>
  </w:num>
  <w:num w:numId="33">
    <w:abstractNumId w:val="17"/>
  </w:num>
  <w:num w:numId="34">
    <w:abstractNumId w:val="31"/>
  </w:num>
  <w:num w:numId="35">
    <w:abstractNumId w:val="34"/>
  </w:num>
  <w:num w:numId="36">
    <w:abstractNumId w:val="5"/>
  </w:num>
  <w:num w:numId="37">
    <w:abstractNumId w:val="19"/>
  </w:num>
  <w:num w:numId="3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2A4C"/>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20B"/>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B09"/>
    <w:rsid w:val="00050F45"/>
    <w:rsid w:val="0005134A"/>
    <w:rsid w:val="00051E71"/>
    <w:rsid w:val="000526D4"/>
    <w:rsid w:val="00053571"/>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5FBB"/>
    <w:rsid w:val="00076E73"/>
    <w:rsid w:val="00076E9B"/>
    <w:rsid w:val="00077BCF"/>
    <w:rsid w:val="00080306"/>
    <w:rsid w:val="00080683"/>
    <w:rsid w:val="00080D0D"/>
    <w:rsid w:val="0008128D"/>
    <w:rsid w:val="00082A23"/>
    <w:rsid w:val="00082B35"/>
    <w:rsid w:val="00083927"/>
    <w:rsid w:val="00084906"/>
    <w:rsid w:val="00084970"/>
    <w:rsid w:val="00084A84"/>
    <w:rsid w:val="00086180"/>
    <w:rsid w:val="000871A1"/>
    <w:rsid w:val="0008786D"/>
    <w:rsid w:val="000908F9"/>
    <w:rsid w:val="00090D9F"/>
    <w:rsid w:val="00090F4F"/>
    <w:rsid w:val="000916A1"/>
    <w:rsid w:val="00091E9C"/>
    <w:rsid w:val="000920B0"/>
    <w:rsid w:val="0009220B"/>
    <w:rsid w:val="000922EA"/>
    <w:rsid w:val="00092668"/>
    <w:rsid w:val="00092A48"/>
    <w:rsid w:val="000936E7"/>
    <w:rsid w:val="0009383E"/>
    <w:rsid w:val="000940E9"/>
    <w:rsid w:val="00095D40"/>
    <w:rsid w:val="00096565"/>
    <w:rsid w:val="000969CB"/>
    <w:rsid w:val="00096D41"/>
    <w:rsid w:val="000970AA"/>
    <w:rsid w:val="00097CE3"/>
    <w:rsid w:val="00097E03"/>
    <w:rsid w:val="000A063B"/>
    <w:rsid w:val="000A21CE"/>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4B"/>
    <w:rsid w:val="000F3AC6"/>
    <w:rsid w:val="000F3DD1"/>
    <w:rsid w:val="000F48E0"/>
    <w:rsid w:val="000F491B"/>
    <w:rsid w:val="000F6D8F"/>
    <w:rsid w:val="000F72C1"/>
    <w:rsid w:val="000F78CC"/>
    <w:rsid w:val="000F7B4F"/>
    <w:rsid w:val="001004A5"/>
    <w:rsid w:val="00101100"/>
    <w:rsid w:val="00101D8D"/>
    <w:rsid w:val="00102068"/>
    <w:rsid w:val="0010259B"/>
    <w:rsid w:val="0010261A"/>
    <w:rsid w:val="001026E6"/>
    <w:rsid w:val="00102994"/>
    <w:rsid w:val="001039FB"/>
    <w:rsid w:val="00104D84"/>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4A8C"/>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81"/>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565"/>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16C"/>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672"/>
    <w:rsid w:val="001F0409"/>
    <w:rsid w:val="001F0940"/>
    <w:rsid w:val="001F0B0C"/>
    <w:rsid w:val="001F15DF"/>
    <w:rsid w:val="001F170E"/>
    <w:rsid w:val="001F2A7A"/>
    <w:rsid w:val="001F2AFF"/>
    <w:rsid w:val="001F2DA7"/>
    <w:rsid w:val="001F41E8"/>
    <w:rsid w:val="001F434F"/>
    <w:rsid w:val="001F4626"/>
    <w:rsid w:val="001F4676"/>
    <w:rsid w:val="001F5750"/>
    <w:rsid w:val="001F592C"/>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741"/>
    <w:rsid w:val="00211D0F"/>
    <w:rsid w:val="00212506"/>
    <w:rsid w:val="002127EC"/>
    <w:rsid w:val="00212B64"/>
    <w:rsid w:val="002136F1"/>
    <w:rsid w:val="00213741"/>
    <w:rsid w:val="0021376B"/>
    <w:rsid w:val="00214222"/>
    <w:rsid w:val="00214831"/>
    <w:rsid w:val="0021600D"/>
    <w:rsid w:val="002165D5"/>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8BC"/>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0EAF"/>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761"/>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2E"/>
    <w:rsid w:val="00322FBE"/>
    <w:rsid w:val="00323278"/>
    <w:rsid w:val="003234F2"/>
    <w:rsid w:val="00323E39"/>
    <w:rsid w:val="0032440C"/>
    <w:rsid w:val="0032463E"/>
    <w:rsid w:val="003249A5"/>
    <w:rsid w:val="00324A97"/>
    <w:rsid w:val="00324E15"/>
    <w:rsid w:val="00325407"/>
    <w:rsid w:val="00325569"/>
    <w:rsid w:val="00325D64"/>
    <w:rsid w:val="00325E7A"/>
    <w:rsid w:val="00325EC9"/>
    <w:rsid w:val="00326292"/>
    <w:rsid w:val="003262B0"/>
    <w:rsid w:val="0032649D"/>
    <w:rsid w:val="00326718"/>
    <w:rsid w:val="00326B48"/>
    <w:rsid w:val="00326B7E"/>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263C"/>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448"/>
    <w:rsid w:val="00370D17"/>
    <w:rsid w:val="00370EBC"/>
    <w:rsid w:val="00370F65"/>
    <w:rsid w:val="003716FA"/>
    <w:rsid w:val="00371837"/>
    <w:rsid w:val="00371ABA"/>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97E0B"/>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6FA2"/>
    <w:rsid w:val="003B7178"/>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14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23"/>
    <w:rsid w:val="0040418D"/>
    <w:rsid w:val="00404A96"/>
    <w:rsid w:val="00404FF0"/>
    <w:rsid w:val="00405E4B"/>
    <w:rsid w:val="00405F30"/>
    <w:rsid w:val="00406165"/>
    <w:rsid w:val="004061B2"/>
    <w:rsid w:val="004061E6"/>
    <w:rsid w:val="00406677"/>
    <w:rsid w:val="0040676E"/>
    <w:rsid w:val="00406989"/>
    <w:rsid w:val="00406E6C"/>
    <w:rsid w:val="00407060"/>
    <w:rsid w:val="004073B4"/>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34F"/>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61C"/>
    <w:rsid w:val="00465A8C"/>
    <w:rsid w:val="00465D67"/>
    <w:rsid w:val="00467325"/>
    <w:rsid w:val="004675D9"/>
    <w:rsid w:val="004675F2"/>
    <w:rsid w:val="0046788A"/>
    <w:rsid w:val="00470051"/>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78D"/>
    <w:rsid w:val="00481CE6"/>
    <w:rsid w:val="00481E57"/>
    <w:rsid w:val="0048271A"/>
    <w:rsid w:val="00482889"/>
    <w:rsid w:val="00482996"/>
    <w:rsid w:val="00482CF1"/>
    <w:rsid w:val="00483B4D"/>
    <w:rsid w:val="00484C1B"/>
    <w:rsid w:val="00484DA0"/>
    <w:rsid w:val="00485159"/>
    <w:rsid w:val="004854B8"/>
    <w:rsid w:val="00485538"/>
    <w:rsid w:val="00485DCD"/>
    <w:rsid w:val="00487D46"/>
    <w:rsid w:val="00487D73"/>
    <w:rsid w:val="0049009D"/>
    <w:rsid w:val="00490211"/>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3857"/>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4DC"/>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C23"/>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4BA9"/>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66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68A5"/>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A9"/>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283"/>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179B3"/>
    <w:rsid w:val="00620374"/>
    <w:rsid w:val="00620876"/>
    <w:rsid w:val="00620A81"/>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649"/>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7C7"/>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3D7"/>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3FC8"/>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50B"/>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3DD1"/>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0C1"/>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816"/>
    <w:rsid w:val="00710ED8"/>
    <w:rsid w:val="00710FD5"/>
    <w:rsid w:val="00711AB8"/>
    <w:rsid w:val="0071231A"/>
    <w:rsid w:val="007131DE"/>
    <w:rsid w:val="00713662"/>
    <w:rsid w:val="00713D8E"/>
    <w:rsid w:val="00713E55"/>
    <w:rsid w:val="007141F5"/>
    <w:rsid w:val="00714998"/>
    <w:rsid w:val="00715510"/>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0CA"/>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1D2"/>
    <w:rsid w:val="00767EE2"/>
    <w:rsid w:val="0077002D"/>
    <w:rsid w:val="007702D6"/>
    <w:rsid w:val="0077072C"/>
    <w:rsid w:val="00770811"/>
    <w:rsid w:val="007708A8"/>
    <w:rsid w:val="00770B8C"/>
    <w:rsid w:val="007711DD"/>
    <w:rsid w:val="00771200"/>
    <w:rsid w:val="0077409D"/>
    <w:rsid w:val="007740E4"/>
    <w:rsid w:val="00774961"/>
    <w:rsid w:val="007755C0"/>
    <w:rsid w:val="007756CC"/>
    <w:rsid w:val="007775E6"/>
    <w:rsid w:val="007776FD"/>
    <w:rsid w:val="007779BC"/>
    <w:rsid w:val="007800B8"/>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69D"/>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597"/>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C7E54"/>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21F"/>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984"/>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B35"/>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C73"/>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0A5"/>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7F2"/>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C79"/>
    <w:rsid w:val="008D4DF8"/>
    <w:rsid w:val="008D54CD"/>
    <w:rsid w:val="008D59C9"/>
    <w:rsid w:val="008D5FD8"/>
    <w:rsid w:val="008D65D5"/>
    <w:rsid w:val="008D6A7F"/>
    <w:rsid w:val="008D6C37"/>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371"/>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DFD"/>
    <w:rsid w:val="00931190"/>
    <w:rsid w:val="00932117"/>
    <w:rsid w:val="0093233A"/>
    <w:rsid w:val="00932593"/>
    <w:rsid w:val="009327D2"/>
    <w:rsid w:val="0093394D"/>
    <w:rsid w:val="00933E46"/>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77C"/>
    <w:rsid w:val="009729EA"/>
    <w:rsid w:val="00972B2B"/>
    <w:rsid w:val="00973083"/>
    <w:rsid w:val="00973B08"/>
    <w:rsid w:val="00973D5B"/>
    <w:rsid w:val="0097415B"/>
    <w:rsid w:val="00974911"/>
    <w:rsid w:val="00974CB6"/>
    <w:rsid w:val="00974D19"/>
    <w:rsid w:val="00975643"/>
    <w:rsid w:val="009758BB"/>
    <w:rsid w:val="00975927"/>
    <w:rsid w:val="009762DE"/>
    <w:rsid w:val="0097676B"/>
    <w:rsid w:val="00976F9A"/>
    <w:rsid w:val="0098058D"/>
    <w:rsid w:val="00980648"/>
    <w:rsid w:val="00980665"/>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3D6"/>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691"/>
    <w:rsid w:val="009D1B5A"/>
    <w:rsid w:val="009D1D5A"/>
    <w:rsid w:val="009D1DC7"/>
    <w:rsid w:val="009D20F9"/>
    <w:rsid w:val="009D21E3"/>
    <w:rsid w:val="009D3C53"/>
    <w:rsid w:val="009D47D6"/>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9F7AC3"/>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565"/>
    <w:rsid w:val="00A54D3F"/>
    <w:rsid w:val="00A54F90"/>
    <w:rsid w:val="00A54F98"/>
    <w:rsid w:val="00A54FC0"/>
    <w:rsid w:val="00A55341"/>
    <w:rsid w:val="00A554E9"/>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385"/>
    <w:rsid w:val="00A71BD6"/>
    <w:rsid w:val="00A71DBB"/>
    <w:rsid w:val="00A72B16"/>
    <w:rsid w:val="00A73B67"/>
    <w:rsid w:val="00A74623"/>
    <w:rsid w:val="00A74688"/>
    <w:rsid w:val="00A74D53"/>
    <w:rsid w:val="00A74E8C"/>
    <w:rsid w:val="00A74FB4"/>
    <w:rsid w:val="00A76A5E"/>
    <w:rsid w:val="00A77875"/>
    <w:rsid w:val="00A77E3E"/>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2B1C"/>
    <w:rsid w:val="00A93C5A"/>
    <w:rsid w:val="00A93E81"/>
    <w:rsid w:val="00A93F56"/>
    <w:rsid w:val="00A94193"/>
    <w:rsid w:val="00A94297"/>
    <w:rsid w:val="00A94308"/>
    <w:rsid w:val="00A94329"/>
    <w:rsid w:val="00A94729"/>
    <w:rsid w:val="00A94BD0"/>
    <w:rsid w:val="00A94D6F"/>
    <w:rsid w:val="00A95584"/>
    <w:rsid w:val="00A95A9C"/>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A45"/>
    <w:rsid w:val="00AB0CE2"/>
    <w:rsid w:val="00AB0D0D"/>
    <w:rsid w:val="00AB12E9"/>
    <w:rsid w:val="00AB1806"/>
    <w:rsid w:val="00AB1AF4"/>
    <w:rsid w:val="00AB1BF8"/>
    <w:rsid w:val="00AB2660"/>
    <w:rsid w:val="00AB30F1"/>
    <w:rsid w:val="00AB3AE9"/>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C7B83"/>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25A"/>
    <w:rsid w:val="00AF69FC"/>
    <w:rsid w:val="00AF6CFE"/>
    <w:rsid w:val="00AF71F5"/>
    <w:rsid w:val="00AF7990"/>
    <w:rsid w:val="00B00213"/>
    <w:rsid w:val="00B004B3"/>
    <w:rsid w:val="00B00BA3"/>
    <w:rsid w:val="00B00BDA"/>
    <w:rsid w:val="00B0101B"/>
    <w:rsid w:val="00B013E1"/>
    <w:rsid w:val="00B014A2"/>
    <w:rsid w:val="00B039B7"/>
    <w:rsid w:val="00B03D2C"/>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D62"/>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0E1F"/>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57A07"/>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1BF6"/>
    <w:rsid w:val="00B72172"/>
    <w:rsid w:val="00B72ADB"/>
    <w:rsid w:val="00B73AB2"/>
    <w:rsid w:val="00B73BE0"/>
    <w:rsid w:val="00B7426E"/>
    <w:rsid w:val="00B75B96"/>
    <w:rsid w:val="00B768A2"/>
    <w:rsid w:val="00B76E59"/>
    <w:rsid w:val="00B77F42"/>
    <w:rsid w:val="00B803D2"/>
    <w:rsid w:val="00B8245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3A"/>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2F44"/>
    <w:rsid w:val="00BE3151"/>
    <w:rsid w:val="00BE3712"/>
    <w:rsid w:val="00BE42CA"/>
    <w:rsid w:val="00BE4380"/>
    <w:rsid w:val="00BE43FE"/>
    <w:rsid w:val="00BE4855"/>
    <w:rsid w:val="00BE4DF9"/>
    <w:rsid w:val="00BE4EAF"/>
    <w:rsid w:val="00BE569D"/>
    <w:rsid w:val="00BE59C7"/>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0E0D"/>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A61"/>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C20"/>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797"/>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066"/>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8A4"/>
    <w:rsid w:val="00D31B48"/>
    <w:rsid w:val="00D31D24"/>
    <w:rsid w:val="00D31DD4"/>
    <w:rsid w:val="00D321BF"/>
    <w:rsid w:val="00D3272E"/>
    <w:rsid w:val="00D32B08"/>
    <w:rsid w:val="00D3336A"/>
    <w:rsid w:val="00D335CB"/>
    <w:rsid w:val="00D33BE6"/>
    <w:rsid w:val="00D33F57"/>
    <w:rsid w:val="00D3446E"/>
    <w:rsid w:val="00D3463B"/>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98A"/>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215"/>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4E1B"/>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2FA"/>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4F13"/>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04AA"/>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2C3"/>
    <w:rsid w:val="00E35757"/>
    <w:rsid w:val="00E35D68"/>
    <w:rsid w:val="00E35D9A"/>
    <w:rsid w:val="00E36DFD"/>
    <w:rsid w:val="00E40BBE"/>
    <w:rsid w:val="00E40FEF"/>
    <w:rsid w:val="00E41514"/>
    <w:rsid w:val="00E42B56"/>
    <w:rsid w:val="00E43428"/>
    <w:rsid w:val="00E43651"/>
    <w:rsid w:val="00E43B1F"/>
    <w:rsid w:val="00E44258"/>
    <w:rsid w:val="00E44CDE"/>
    <w:rsid w:val="00E45B0C"/>
    <w:rsid w:val="00E461D0"/>
    <w:rsid w:val="00E467CB"/>
    <w:rsid w:val="00E46997"/>
    <w:rsid w:val="00E46D14"/>
    <w:rsid w:val="00E46DBA"/>
    <w:rsid w:val="00E47454"/>
    <w:rsid w:val="00E47508"/>
    <w:rsid w:val="00E47715"/>
    <w:rsid w:val="00E47E7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D25"/>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259C"/>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2EE"/>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8B0"/>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6539"/>
    <w:rsid w:val="00EF7091"/>
    <w:rsid w:val="00EF76DC"/>
    <w:rsid w:val="00F016F6"/>
    <w:rsid w:val="00F01765"/>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0DB5"/>
    <w:rsid w:val="00F311CD"/>
    <w:rsid w:val="00F31DE2"/>
    <w:rsid w:val="00F3242F"/>
    <w:rsid w:val="00F32EB1"/>
    <w:rsid w:val="00F3321E"/>
    <w:rsid w:val="00F33E51"/>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BF0"/>
    <w:rsid w:val="00F57C33"/>
    <w:rsid w:val="00F611D2"/>
    <w:rsid w:val="00F6127D"/>
    <w:rsid w:val="00F61D05"/>
    <w:rsid w:val="00F62018"/>
    <w:rsid w:val="00F621B9"/>
    <w:rsid w:val="00F62939"/>
    <w:rsid w:val="00F631A0"/>
    <w:rsid w:val="00F64719"/>
    <w:rsid w:val="00F64E06"/>
    <w:rsid w:val="00F65007"/>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563"/>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7FD"/>
    <w:rsid w:val="00FA4DA1"/>
    <w:rsid w:val="00FA4F52"/>
    <w:rsid w:val="00FA54E4"/>
    <w:rsid w:val="00FA5632"/>
    <w:rsid w:val="00FA5A06"/>
    <w:rsid w:val="00FA63C2"/>
    <w:rsid w:val="00FA66E6"/>
    <w:rsid w:val="00FA685E"/>
    <w:rsid w:val="00FA6CE5"/>
    <w:rsid w:val="00FA7B46"/>
    <w:rsid w:val="00FA7E14"/>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fadeinpfttw8">
    <w:name w:val="_fadein_pfttw_8"/>
    <w:basedOn w:val="a0"/>
    <w:rsid w:val="00D9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80832575">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098863">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42AFF-B2EF-4370-8895-9091D3D4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4171</Characters>
  <Application>Microsoft Office Word</Application>
  <DocSecurity>0</DocSecurity>
  <Lines>34</Lines>
  <Paragraphs>9</Paragraphs>
  <ScaleCrop>false</ScaleCrop>
  <Company>..</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User</cp:lastModifiedBy>
  <cp:revision>5</cp:revision>
  <cp:lastPrinted>2024-03-18T14:18:00Z</cp:lastPrinted>
  <dcterms:created xsi:type="dcterms:W3CDTF">2025-05-08T10:21:00Z</dcterms:created>
  <dcterms:modified xsi:type="dcterms:W3CDTF">2025-07-07T06:23:00Z</dcterms:modified>
</cp:coreProperties>
</file>