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84" w:rsidRDefault="00A26A32" w:rsidP="009923D6">
      <w:pPr>
        <w:snapToGrid w:val="0"/>
        <w:jc w:val="center"/>
        <w:rPr>
          <w:rFonts w:eastAsia="標楷體"/>
          <w:b/>
          <w:color w:val="000000"/>
          <w:sz w:val="22"/>
          <w:szCs w:val="22"/>
        </w:rPr>
      </w:pPr>
      <w:r>
        <w:rPr>
          <w:rFonts w:eastAsia="標楷體" w:hint="eastAsia"/>
          <w:b/>
          <w:color w:val="000000"/>
          <w:sz w:val="28"/>
          <w:szCs w:val="20"/>
          <w:lang w:eastAsia="zh-TW"/>
        </w:rPr>
        <w:t>元智大學</w:t>
      </w:r>
      <w:r>
        <w:rPr>
          <w:rFonts w:eastAsia="標楷體"/>
          <w:b/>
          <w:color w:val="000000"/>
          <w:sz w:val="28"/>
          <w:szCs w:val="20"/>
          <w:lang w:eastAsia="zh-TW"/>
        </w:rPr>
        <w:t xml:space="preserve"> </w:t>
      </w:r>
      <w:r>
        <w:rPr>
          <w:rFonts w:eastAsia="標楷體" w:hint="eastAsia"/>
          <w:b/>
          <w:color w:val="000000"/>
          <w:sz w:val="28"/>
          <w:szCs w:val="28"/>
          <w:lang w:eastAsia="zh-TW"/>
        </w:rPr>
        <w:t>電機通訊學院</w:t>
      </w:r>
      <w:r>
        <w:rPr>
          <w:rFonts w:eastAsia="標楷體" w:hint="eastAsia"/>
          <w:b/>
          <w:sz w:val="28"/>
          <w:szCs w:val="28"/>
          <w:lang w:eastAsia="zh-TW"/>
        </w:rPr>
        <w:t>英語學士</w:t>
      </w:r>
      <w:r w:rsidR="00B22B02" w:rsidRPr="00B54931">
        <w:rPr>
          <w:rFonts w:eastAsia="標楷體" w:hint="eastAsia"/>
          <w:b/>
          <w:sz w:val="28"/>
          <w:szCs w:val="28"/>
          <w:lang w:eastAsia="zh-TW"/>
        </w:rPr>
        <w:t>班</w:t>
      </w:r>
      <w:r>
        <w:rPr>
          <w:rFonts w:eastAsia="標楷體"/>
          <w:b/>
          <w:sz w:val="28"/>
          <w:szCs w:val="28"/>
          <w:lang w:eastAsia="zh-TW"/>
        </w:rPr>
        <w:t xml:space="preserve"> </w:t>
      </w:r>
      <w:r>
        <w:rPr>
          <w:rFonts w:eastAsia="標楷體" w:hint="eastAsia"/>
          <w:b/>
          <w:color w:val="000000"/>
          <w:sz w:val="28"/>
          <w:szCs w:val="20"/>
          <w:lang w:eastAsia="zh-TW"/>
        </w:rPr>
        <w:t>必修科目表</w:t>
      </w:r>
      <w:r>
        <w:rPr>
          <w:rFonts w:eastAsia="標楷體"/>
          <w:b/>
          <w:color w:val="000000"/>
          <w:sz w:val="28"/>
          <w:szCs w:val="20"/>
          <w:lang w:eastAsia="zh-TW"/>
        </w:rPr>
        <w:br/>
      </w:r>
      <w:r w:rsidR="00104D84">
        <w:rPr>
          <w:b/>
          <w:sz w:val="22"/>
          <w:szCs w:val="22"/>
        </w:rPr>
        <w:t xml:space="preserve">International Bachelor Program in Electrical and Communication Engineering for </w:t>
      </w:r>
      <w:r w:rsidR="00104D84">
        <w:rPr>
          <w:rFonts w:eastAsia="標楷體"/>
          <w:b/>
          <w:color w:val="000000"/>
          <w:sz w:val="22"/>
          <w:szCs w:val="22"/>
        </w:rPr>
        <w:t>at Yuan Ze University</w:t>
      </w:r>
    </w:p>
    <w:p w:rsidR="00104D84" w:rsidRDefault="00104D84" w:rsidP="00104D84">
      <w:pPr>
        <w:snapToGrid w:val="0"/>
        <w:ind w:rightChars="-152" w:right="-365"/>
        <w:jc w:val="center"/>
        <w:rPr>
          <w:rFonts w:eastAsia="標楷體"/>
          <w:b/>
          <w:sz w:val="22"/>
          <w:szCs w:val="22"/>
        </w:rPr>
      </w:pPr>
      <w:r>
        <w:rPr>
          <w:rFonts w:eastAsia="標楷體"/>
          <w:b/>
          <w:sz w:val="22"/>
          <w:szCs w:val="22"/>
        </w:rPr>
        <w:t xml:space="preserve">List of </w:t>
      </w:r>
      <w:r w:rsidR="00CA7577" w:rsidRPr="00CA7577">
        <w:rPr>
          <w:rFonts w:eastAsia="標楷體"/>
          <w:b/>
          <w:sz w:val="22"/>
          <w:szCs w:val="22"/>
        </w:rPr>
        <w:t>Required Courses</w:t>
      </w:r>
    </w:p>
    <w:p w:rsidR="009923D6" w:rsidRPr="009923D6" w:rsidRDefault="009923D6" w:rsidP="00104D84">
      <w:pPr>
        <w:snapToGrid w:val="0"/>
        <w:ind w:rightChars="-152" w:right="-365"/>
        <w:jc w:val="center"/>
        <w:rPr>
          <w:rFonts w:eastAsia="SimSun"/>
          <w:b/>
          <w:color w:val="000000"/>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w:t>
      </w:r>
      <w:r w:rsidR="00D94686">
        <w:rPr>
          <w:rFonts w:eastAsia="標楷體" w:hint="eastAsia"/>
          <w:b/>
          <w:color w:val="000000"/>
          <w:lang w:eastAsia="zh-TW"/>
        </w:rPr>
        <w:t>4</w:t>
      </w:r>
      <w:r w:rsidRPr="009923D6">
        <w:rPr>
          <w:rFonts w:eastAsia="標楷體" w:hint="eastAsia"/>
          <w:b/>
          <w:color w:val="000000"/>
          <w:lang w:eastAsia="zh-TW"/>
        </w:rPr>
        <w:t>學年度入學新生適用）</w:t>
      </w:r>
    </w:p>
    <w:p w:rsidR="00104D84" w:rsidRDefault="00104D84" w:rsidP="00104D84">
      <w:pPr>
        <w:snapToGrid w:val="0"/>
        <w:jc w:val="center"/>
        <w:rPr>
          <w:rFonts w:eastAsia="SimSun"/>
          <w:b/>
          <w:color w:val="000000"/>
          <w:sz w:val="22"/>
          <w:szCs w:val="22"/>
        </w:rPr>
      </w:pPr>
      <w:r>
        <w:rPr>
          <w:rFonts w:eastAsia="標楷體" w:hint="eastAsia"/>
          <w:b/>
          <w:color w:val="000000"/>
          <w:sz w:val="22"/>
          <w:szCs w:val="22"/>
        </w:rPr>
        <w:t>（</w:t>
      </w:r>
      <w:r w:rsidR="00BF768C" w:rsidRPr="00BF768C">
        <w:rPr>
          <w:rFonts w:eastAsia="標楷體" w:hAnsi="標楷體"/>
          <w:b/>
          <w:sz w:val="22"/>
          <w:szCs w:val="22"/>
        </w:rPr>
        <w:t>Applicable to Students Admitted in Academic Year of</w:t>
      </w:r>
      <w:r>
        <w:rPr>
          <w:rFonts w:eastAsia="標楷體" w:hAnsi="標楷體"/>
          <w:b/>
          <w:sz w:val="22"/>
          <w:szCs w:val="22"/>
        </w:rPr>
        <w:t xml:space="preserve"> 20</w:t>
      </w:r>
      <w:r>
        <w:rPr>
          <w:rFonts w:eastAsia="標楷體" w:hAnsi="標楷體"/>
          <w:b/>
          <w:sz w:val="22"/>
          <w:szCs w:val="22"/>
          <w:lang w:eastAsia="zh-TW"/>
        </w:rPr>
        <w:t>2</w:t>
      </w:r>
      <w:r w:rsidR="00D94686">
        <w:rPr>
          <w:rFonts w:eastAsia="標楷體" w:hAnsi="標楷體" w:hint="eastAsia"/>
          <w:b/>
          <w:sz w:val="22"/>
          <w:szCs w:val="22"/>
          <w:lang w:eastAsia="zh-TW"/>
        </w:rPr>
        <w:t>5</w:t>
      </w:r>
      <w:r>
        <w:rPr>
          <w:rFonts w:eastAsia="標楷體" w:hint="eastAsia"/>
          <w:b/>
          <w:color w:val="000000"/>
          <w:sz w:val="22"/>
          <w:szCs w:val="22"/>
        </w:rPr>
        <w:t>）</w:t>
      </w:r>
    </w:p>
    <w:p w:rsidR="00F81A81" w:rsidRPr="00704773" w:rsidRDefault="00F81A81" w:rsidP="002C2DC5">
      <w:pPr>
        <w:spacing w:line="240" w:lineRule="atLeast"/>
        <w:ind w:leftChars="192" w:left="461" w:rightChars="-176" w:right="-422"/>
        <w:jc w:val="right"/>
        <w:rPr>
          <w:rFonts w:eastAsia="標楷體"/>
          <w:sz w:val="18"/>
          <w:szCs w:val="18"/>
          <w:lang w:eastAsia="zh-TW"/>
        </w:rPr>
      </w:pPr>
      <w:r w:rsidRPr="00704773">
        <w:rPr>
          <w:rFonts w:eastAsia="標楷體"/>
          <w:sz w:val="18"/>
          <w:szCs w:val="18"/>
          <w:lang w:eastAsia="zh-TW"/>
        </w:rPr>
        <w:t>11</w:t>
      </w:r>
      <w:r w:rsidRPr="00704773">
        <w:rPr>
          <w:rFonts w:eastAsia="標楷體" w:hint="eastAsia"/>
          <w:sz w:val="18"/>
          <w:szCs w:val="18"/>
          <w:lang w:eastAsia="zh-TW"/>
        </w:rPr>
        <w:t>4</w:t>
      </w:r>
      <w:r w:rsidRPr="00704773">
        <w:rPr>
          <w:rFonts w:eastAsia="標楷體"/>
          <w:sz w:val="18"/>
          <w:szCs w:val="18"/>
          <w:lang w:eastAsia="zh-TW"/>
        </w:rPr>
        <w:t>.0</w:t>
      </w:r>
      <w:r w:rsidRPr="00704773">
        <w:rPr>
          <w:rFonts w:eastAsia="標楷體" w:hint="eastAsia"/>
          <w:sz w:val="18"/>
          <w:szCs w:val="18"/>
          <w:lang w:eastAsia="zh-TW"/>
        </w:rPr>
        <w:t>4</w:t>
      </w:r>
      <w:r w:rsidRPr="00704773">
        <w:rPr>
          <w:rFonts w:eastAsia="標楷體"/>
          <w:sz w:val="18"/>
          <w:szCs w:val="18"/>
          <w:lang w:eastAsia="zh-TW"/>
        </w:rPr>
        <w:t>.</w:t>
      </w:r>
      <w:r w:rsidRPr="00704773">
        <w:rPr>
          <w:rFonts w:eastAsia="標楷體" w:hint="eastAsia"/>
          <w:sz w:val="18"/>
          <w:szCs w:val="18"/>
          <w:lang w:eastAsia="zh-TW"/>
        </w:rPr>
        <w:t>23</w:t>
      </w:r>
      <w:r w:rsidRPr="00704773">
        <w:rPr>
          <w:rFonts w:eastAsia="標楷體"/>
          <w:sz w:val="18"/>
          <w:szCs w:val="18"/>
          <w:lang w:eastAsia="zh-TW"/>
        </w:rPr>
        <w:t>一</w:t>
      </w:r>
      <w:r w:rsidRPr="00704773">
        <w:rPr>
          <w:rFonts w:eastAsia="標楷體" w:hint="eastAsia"/>
          <w:sz w:val="18"/>
          <w:szCs w:val="18"/>
          <w:lang w:eastAsia="zh-TW"/>
        </w:rPr>
        <w:t>一三</w:t>
      </w:r>
      <w:r w:rsidRPr="00704773">
        <w:rPr>
          <w:rFonts w:eastAsia="標楷體"/>
          <w:sz w:val="18"/>
          <w:szCs w:val="18"/>
          <w:lang w:eastAsia="zh-TW"/>
        </w:rPr>
        <w:t>學年度第</w:t>
      </w:r>
      <w:r w:rsidRPr="00704773">
        <w:rPr>
          <w:rFonts w:eastAsia="標楷體" w:hint="eastAsia"/>
          <w:sz w:val="18"/>
          <w:szCs w:val="18"/>
          <w:lang w:eastAsia="zh-TW"/>
        </w:rPr>
        <w:t>五</w:t>
      </w:r>
      <w:r w:rsidRPr="00704773">
        <w:rPr>
          <w:rFonts w:eastAsia="標楷體"/>
          <w:sz w:val="18"/>
          <w:szCs w:val="18"/>
          <w:lang w:eastAsia="zh-TW"/>
        </w:rPr>
        <w:t>次教務會議通過</w:t>
      </w:r>
    </w:p>
    <w:p w:rsidR="00F81A81" w:rsidRPr="00704773" w:rsidRDefault="00F81A81" w:rsidP="00F81A81">
      <w:pPr>
        <w:spacing w:line="240" w:lineRule="atLeast"/>
        <w:ind w:leftChars="192" w:left="461" w:rightChars="-182" w:right="-437"/>
        <w:jc w:val="right"/>
        <w:rPr>
          <w:sz w:val="18"/>
          <w:szCs w:val="18"/>
          <w:lang w:eastAsia="zh-TW"/>
        </w:rPr>
      </w:pPr>
      <w:r w:rsidRPr="00704773">
        <w:rPr>
          <w:rFonts w:eastAsia="標楷體" w:hint="eastAsia"/>
          <w:sz w:val="18"/>
          <w:szCs w:val="18"/>
          <w:lang w:eastAsia="zh-TW"/>
        </w:rPr>
        <w:t xml:space="preserve"> </w:t>
      </w:r>
      <w:r w:rsidRPr="00704773">
        <w:rPr>
          <w:rFonts w:eastAsia="標楷體"/>
          <w:sz w:val="18"/>
          <w:szCs w:val="18"/>
        </w:rPr>
        <w:t xml:space="preserve">Passed by the </w:t>
      </w:r>
      <w:r w:rsidRPr="00704773">
        <w:rPr>
          <w:rFonts w:eastAsia="標楷體" w:hint="eastAsia"/>
          <w:sz w:val="18"/>
          <w:szCs w:val="18"/>
          <w:lang w:eastAsia="zh-TW"/>
        </w:rPr>
        <w:t>5</w:t>
      </w:r>
      <w:r w:rsidRPr="00704773">
        <w:rPr>
          <w:rFonts w:eastAsia="標楷體"/>
          <w:sz w:val="18"/>
          <w:szCs w:val="18"/>
        </w:rPr>
        <w:t xml:space="preserve">th Academic Affairs Meeting, </w:t>
      </w:r>
      <w:r w:rsidRPr="00704773">
        <w:rPr>
          <w:sz w:val="18"/>
          <w:szCs w:val="18"/>
        </w:rPr>
        <w:t>Academic Year 20</w:t>
      </w:r>
      <w:r w:rsidRPr="00704773">
        <w:rPr>
          <w:rFonts w:hint="eastAsia"/>
          <w:sz w:val="18"/>
          <w:szCs w:val="18"/>
          <w:lang w:eastAsia="zh-TW"/>
        </w:rPr>
        <w:t>24</w:t>
      </w:r>
      <w:r w:rsidRPr="00704773">
        <w:rPr>
          <w:sz w:val="18"/>
          <w:szCs w:val="18"/>
        </w:rPr>
        <w:t>,</w:t>
      </w:r>
      <w:r w:rsidRPr="00704773">
        <w:rPr>
          <w:rFonts w:eastAsia="標楷體"/>
          <w:sz w:val="18"/>
          <w:szCs w:val="18"/>
        </w:rPr>
        <w:t xml:space="preserve"> on </w:t>
      </w:r>
      <w:r w:rsidRPr="00704773">
        <w:rPr>
          <w:rFonts w:eastAsia="標楷體"/>
          <w:sz w:val="18"/>
          <w:szCs w:val="18"/>
          <w:lang w:eastAsia="zh-TW"/>
        </w:rPr>
        <w:t>April</w:t>
      </w:r>
      <w:r w:rsidRPr="00704773">
        <w:rPr>
          <w:rFonts w:eastAsia="標楷體"/>
          <w:sz w:val="18"/>
          <w:szCs w:val="18"/>
        </w:rPr>
        <w:t> </w:t>
      </w:r>
      <w:r w:rsidRPr="00704773">
        <w:rPr>
          <w:rFonts w:eastAsia="標楷體" w:hint="eastAsia"/>
          <w:sz w:val="18"/>
          <w:szCs w:val="18"/>
          <w:lang w:eastAsia="zh-TW"/>
        </w:rPr>
        <w:t>23</w:t>
      </w:r>
      <w:r w:rsidRPr="00704773">
        <w:rPr>
          <w:sz w:val="18"/>
          <w:szCs w:val="18"/>
        </w:rPr>
        <w:t>, 202</w:t>
      </w:r>
      <w:r w:rsidRPr="00704773">
        <w:rPr>
          <w:rFonts w:hint="eastAsia"/>
          <w:sz w:val="18"/>
          <w:szCs w:val="18"/>
          <w:lang w:eastAsia="zh-TW"/>
        </w:rPr>
        <w:t>5</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437"/>
        <w:gridCol w:w="23"/>
        <w:gridCol w:w="1361"/>
        <w:gridCol w:w="31"/>
        <w:gridCol w:w="1131"/>
        <w:gridCol w:w="1248"/>
        <w:gridCol w:w="992"/>
        <w:gridCol w:w="1203"/>
        <w:gridCol w:w="1203"/>
        <w:gridCol w:w="17"/>
        <w:gridCol w:w="1203"/>
      </w:tblGrid>
      <w:tr w:rsidR="002D19D3" w:rsidRPr="003501E9" w:rsidTr="00DB5A1C">
        <w:trPr>
          <w:cantSplit/>
          <w:trHeight w:hRule="exact" w:val="280"/>
        </w:trPr>
        <w:tc>
          <w:tcPr>
            <w:tcW w:w="1252" w:type="dxa"/>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821"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410"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195"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23"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DB5A1C">
        <w:trPr>
          <w:cantSplit/>
          <w:trHeight w:val="431"/>
        </w:trPr>
        <w:tc>
          <w:tcPr>
            <w:tcW w:w="1252" w:type="dxa"/>
            <w:vMerge/>
            <w:vAlign w:val="center"/>
          </w:tcPr>
          <w:p w:rsidR="002D19D3" w:rsidRPr="003501E9" w:rsidRDefault="002D19D3" w:rsidP="005E4C4A">
            <w:pPr>
              <w:jc w:val="center"/>
              <w:rPr>
                <w:rFonts w:eastAsia="標楷體"/>
                <w:color w:val="000000"/>
                <w:sz w:val="18"/>
              </w:rPr>
            </w:pPr>
          </w:p>
        </w:tc>
        <w:tc>
          <w:tcPr>
            <w:tcW w:w="1460"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61" w:type="dxa"/>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62"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48" w:type="dxa"/>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992" w:type="dxa"/>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03" w:type="dxa"/>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03" w:type="dxa"/>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20"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03233A" w:rsidRPr="003501E9" w:rsidTr="00DB5A1C">
        <w:trPr>
          <w:cantSplit/>
          <w:trHeight w:hRule="exact" w:val="1600"/>
        </w:trPr>
        <w:tc>
          <w:tcPr>
            <w:tcW w:w="1252" w:type="dxa"/>
            <w:vMerge w:val="restart"/>
            <w:vAlign w:val="center"/>
          </w:tcPr>
          <w:p w:rsidR="0003233A" w:rsidRPr="004C4B8C" w:rsidRDefault="0003233A" w:rsidP="0003233A">
            <w:pPr>
              <w:spacing w:before="20" w:after="20"/>
              <w:jc w:val="center"/>
              <w:rPr>
                <w:rFonts w:eastAsia="標楷體" w:hAnsi="標楷體"/>
                <w:sz w:val="18"/>
              </w:rPr>
            </w:pPr>
            <w:r w:rsidRPr="00EB530A">
              <w:rPr>
                <w:rFonts w:eastAsia="標楷體" w:hAnsi="標楷體"/>
                <w:sz w:val="18"/>
              </w:rPr>
              <w:t>共同必修科目</w:t>
            </w:r>
            <w:r w:rsidRPr="004C4B8C">
              <w:rPr>
                <w:rFonts w:eastAsia="標楷體" w:hAnsi="標楷體"/>
                <w:sz w:val="18"/>
              </w:rPr>
              <w:t>Common Compulsory</w:t>
            </w:r>
          </w:p>
          <w:p w:rsidR="0003233A" w:rsidRPr="00EB530A" w:rsidRDefault="0003233A" w:rsidP="0003233A">
            <w:pPr>
              <w:spacing w:before="20" w:after="20"/>
              <w:jc w:val="center"/>
              <w:rPr>
                <w:rFonts w:eastAsia="標楷體"/>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460" w:type="dxa"/>
            <w:gridSpan w:val="2"/>
          </w:tcPr>
          <w:p w:rsidR="0003233A" w:rsidRPr="00513003" w:rsidRDefault="0003233A" w:rsidP="0003233A">
            <w:pPr>
              <w:snapToGrid w:val="0"/>
              <w:spacing w:line="40" w:lineRule="atLeast"/>
              <w:jc w:val="center"/>
              <w:rPr>
                <w:rFonts w:eastAsia="SimSun"/>
                <w:sz w:val="18"/>
                <w:szCs w:val="18"/>
              </w:rPr>
            </w:pPr>
            <w:r w:rsidRPr="00513003">
              <w:rPr>
                <w:rFonts w:ascii="標楷體" w:eastAsia="標楷體" w:hAnsi="標楷體" w:hint="eastAsia"/>
                <w:sz w:val="18"/>
                <w:szCs w:val="18"/>
              </w:rPr>
              <w:t>中文</w:t>
            </w:r>
            <w:r w:rsidRPr="00513003">
              <w:rPr>
                <w:rFonts w:ascii="標楷體" w:eastAsia="標楷體" w:hAnsi="標楷體"/>
                <w:sz w:val="18"/>
                <w:szCs w:val="18"/>
              </w:rPr>
              <w:t>閱</w:t>
            </w:r>
            <w:r w:rsidRPr="00E17B11">
              <w:rPr>
                <w:rFonts w:ascii="標楷體" w:eastAsia="標楷體" w:hAnsi="標楷體"/>
                <w:sz w:val="18"/>
                <w:szCs w:val="18"/>
              </w:rPr>
              <w:t>讀</w:t>
            </w:r>
            <w:r w:rsidRPr="00E17B11">
              <w:rPr>
                <w:rFonts w:ascii="標楷體" w:eastAsia="標楷體" w:hAnsi="標楷體" w:hint="eastAsia"/>
                <w:sz w:val="18"/>
                <w:szCs w:val="18"/>
              </w:rPr>
              <w:t>、</w:t>
            </w:r>
            <w:r w:rsidRPr="00E17B11">
              <w:rPr>
                <w:rFonts w:ascii="標楷體" w:eastAsia="標楷體" w:hAnsi="標楷體"/>
                <w:sz w:val="18"/>
                <w:szCs w:val="18"/>
              </w:rPr>
              <w:t>思</w:t>
            </w:r>
            <w:r w:rsidRPr="00513003">
              <w:rPr>
                <w:rFonts w:ascii="標楷體" w:eastAsia="標楷體" w:hAnsi="標楷體"/>
                <w:sz w:val="18"/>
                <w:szCs w:val="18"/>
              </w:rPr>
              <w:t>辨與表達（一）</w:t>
            </w:r>
            <w:r w:rsidRPr="00513003">
              <w:rPr>
                <w:rFonts w:eastAsia="標楷體"/>
                <w:sz w:val="18"/>
                <w:szCs w:val="18"/>
              </w:rPr>
              <w:t xml:space="preserve">Chinese </w:t>
            </w:r>
            <w:r w:rsidRPr="00513003">
              <w:rPr>
                <w:sz w:val="18"/>
                <w:szCs w:val="18"/>
              </w:rPr>
              <w:t xml:space="preserve">Reading, Critical Thinking, and Expression </w:t>
            </w:r>
            <w:r w:rsidRPr="00513003">
              <w:rPr>
                <w:rFonts w:eastAsia="標楷體"/>
                <w:sz w:val="18"/>
                <w:szCs w:val="18"/>
              </w:rPr>
              <w:t>（</w:t>
            </w:r>
            <w:r w:rsidRPr="00513003">
              <w:rPr>
                <w:sz w:val="18"/>
                <w:szCs w:val="18"/>
              </w:rPr>
              <w:t>I</w:t>
            </w:r>
            <w:r w:rsidRPr="00513003">
              <w:rPr>
                <w:rFonts w:eastAsia="標楷體"/>
                <w:sz w:val="18"/>
                <w:szCs w:val="18"/>
              </w:rPr>
              <w:t>）</w:t>
            </w:r>
          </w:p>
          <w:p w:rsidR="0003233A" w:rsidRPr="00513003" w:rsidRDefault="0003233A" w:rsidP="0003233A">
            <w:pPr>
              <w:snapToGrid w:val="0"/>
              <w:spacing w:line="40" w:lineRule="atLeast"/>
              <w:jc w:val="center"/>
              <w:rPr>
                <w:rFonts w:eastAsia="標楷體"/>
                <w:sz w:val="18"/>
                <w:szCs w:val="18"/>
              </w:rPr>
            </w:pPr>
            <w:r w:rsidRPr="00513003">
              <w:rPr>
                <w:rFonts w:eastAsia="標楷體" w:hAnsi="標楷體"/>
                <w:sz w:val="18"/>
                <w:szCs w:val="18"/>
              </w:rPr>
              <w:t>（</w:t>
            </w:r>
            <w:r w:rsidRPr="00513003">
              <w:rPr>
                <w:rFonts w:eastAsia="標楷體"/>
                <w:sz w:val="18"/>
                <w:szCs w:val="18"/>
              </w:rPr>
              <w:t>2</w:t>
            </w:r>
            <w:r w:rsidRPr="00513003">
              <w:rPr>
                <w:rFonts w:eastAsia="標楷體" w:hAnsi="標楷體"/>
                <w:sz w:val="18"/>
                <w:szCs w:val="18"/>
              </w:rPr>
              <w:t>）</w:t>
            </w:r>
          </w:p>
        </w:tc>
        <w:tc>
          <w:tcPr>
            <w:tcW w:w="1361" w:type="dxa"/>
          </w:tcPr>
          <w:p w:rsidR="0003233A" w:rsidRPr="00513003" w:rsidRDefault="0003233A" w:rsidP="0003233A">
            <w:pPr>
              <w:snapToGrid w:val="0"/>
              <w:spacing w:line="40" w:lineRule="atLeast"/>
              <w:jc w:val="center"/>
              <w:rPr>
                <w:rFonts w:eastAsia="SimSun"/>
                <w:sz w:val="18"/>
                <w:szCs w:val="18"/>
              </w:rPr>
            </w:pPr>
            <w:r w:rsidRPr="00513003">
              <w:rPr>
                <w:rFonts w:ascii="標楷體" w:eastAsia="標楷體" w:hAnsi="標楷體" w:hint="eastAsia"/>
                <w:sz w:val="18"/>
                <w:szCs w:val="18"/>
              </w:rPr>
              <w:t>中文</w:t>
            </w:r>
            <w:r w:rsidRPr="00513003">
              <w:rPr>
                <w:rFonts w:eastAsia="標楷體"/>
                <w:sz w:val="18"/>
                <w:szCs w:val="18"/>
              </w:rPr>
              <w:t>閱讀</w:t>
            </w:r>
            <w:r w:rsidRPr="00E17B11">
              <w:rPr>
                <w:rFonts w:eastAsia="標楷體" w:hint="eastAsia"/>
                <w:sz w:val="18"/>
                <w:szCs w:val="18"/>
              </w:rPr>
              <w:t>、</w:t>
            </w:r>
            <w:r w:rsidRPr="00513003">
              <w:rPr>
                <w:rFonts w:eastAsia="標楷體"/>
                <w:sz w:val="18"/>
                <w:szCs w:val="18"/>
              </w:rPr>
              <w:t>思辨與表達（二）</w:t>
            </w:r>
            <w:r w:rsidRPr="00513003">
              <w:rPr>
                <w:rFonts w:eastAsia="標楷體"/>
                <w:sz w:val="18"/>
                <w:szCs w:val="18"/>
              </w:rPr>
              <w:t xml:space="preserve">Chinese </w:t>
            </w:r>
            <w:r w:rsidRPr="00513003">
              <w:rPr>
                <w:sz w:val="18"/>
                <w:szCs w:val="18"/>
              </w:rPr>
              <w:t>Reading, Critical Thinking, and Expression</w:t>
            </w:r>
            <w:r w:rsidRPr="00513003">
              <w:rPr>
                <w:rFonts w:eastAsia="標楷體"/>
                <w:sz w:val="18"/>
                <w:szCs w:val="18"/>
              </w:rPr>
              <w:t>（</w:t>
            </w:r>
            <w:r w:rsidRPr="00513003">
              <w:rPr>
                <w:rFonts w:eastAsia="標楷體"/>
                <w:sz w:val="18"/>
                <w:szCs w:val="18"/>
              </w:rPr>
              <w:t>II</w:t>
            </w:r>
            <w:r w:rsidRPr="00513003">
              <w:rPr>
                <w:rFonts w:eastAsia="標楷體"/>
                <w:sz w:val="18"/>
                <w:szCs w:val="18"/>
              </w:rPr>
              <w:t>）</w:t>
            </w:r>
          </w:p>
          <w:p w:rsidR="0003233A" w:rsidRPr="00513003" w:rsidRDefault="0003233A" w:rsidP="0003233A">
            <w:pPr>
              <w:snapToGrid w:val="0"/>
              <w:spacing w:line="40" w:lineRule="atLeast"/>
              <w:jc w:val="center"/>
              <w:rPr>
                <w:rFonts w:eastAsia="SimSun"/>
                <w:sz w:val="18"/>
                <w:szCs w:val="18"/>
              </w:rPr>
            </w:pPr>
            <w:r w:rsidRPr="00513003">
              <w:rPr>
                <w:rFonts w:eastAsia="標楷體"/>
                <w:sz w:val="18"/>
                <w:szCs w:val="18"/>
              </w:rPr>
              <w:t>（</w:t>
            </w:r>
            <w:r w:rsidRPr="00513003">
              <w:rPr>
                <w:rFonts w:eastAsia="標楷體"/>
                <w:sz w:val="18"/>
                <w:szCs w:val="18"/>
              </w:rPr>
              <w:t>2</w:t>
            </w:r>
            <w:r w:rsidRPr="00513003">
              <w:rPr>
                <w:rFonts w:eastAsia="標楷體"/>
                <w:sz w:val="18"/>
                <w:szCs w:val="18"/>
              </w:rPr>
              <w:t>）</w:t>
            </w:r>
          </w:p>
        </w:tc>
        <w:tc>
          <w:tcPr>
            <w:tcW w:w="1162" w:type="dxa"/>
            <w:gridSpan w:val="2"/>
            <w:vAlign w:val="center"/>
          </w:tcPr>
          <w:p w:rsidR="0003233A" w:rsidRPr="003501E9" w:rsidRDefault="0003233A" w:rsidP="0003233A">
            <w:pPr>
              <w:snapToGrid w:val="0"/>
              <w:spacing w:line="40" w:lineRule="atLeast"/>
              <w:jc w:val="center"/>
              <w:rPr>
                <w:rFonts w:eastAsia="標楷體"/>
                <w:sz w:val="18"/>
              </w:rPr>
            </w:pPr>
          </w:p>
        </w:tc>
        <w:tc>
          <w:tcPr>
            <w:tcW w:w="1248" w:type="dxa"/>
            <w:vAlign w:val="center"/>
          </w:tcPr>
          <w:p w:rsidR="0003233A" w:rsidRPr="003501E9" w:rsidRDefault="0003233A" w:rsidP="0003233A">
            <w:pPr>
              <w:snapToGrid w:val="0"/>
              <w:spacing w:line="40" w:lineRule="atLeast"/>
              <w:jc w:val="center"/>
              <w:rPr>
                <w:rFonts w:eastAsia="標楷體"/>
                <w:sz w:val="18"/>
              </w:rPr>
            </w:pPr>
          </w:p>
        </w:tc>
        <w:tc>
          <w:tcPr>
            <w:tcW w:w="992" w:type="dxa"/>
            <w:vAlign w:val="center"/>
          </w:tcPr>
          <w:p w:rsidR="0003233A" w:rsidRPr="003501E9" w:rsidRDefault="0003233A" w:rsidP="0003233A">
            <w:pPr>
              <w:snapToGrid w:val="0"/>
              <w:spacing w:line="40" w:lineRule="atLeast"/>
              <w:jc w:val="center"/>
              <w:rPr>
                <w:rFonts w:eastAsia="標楷體"/>
                <w:sz w:val="18"/>
              </w:rPr>
            </w:pPr>
          </w:p>
        </w:tc>
        <w:tc>
          <w:tcPr>
            <w:tcW w:w="1203" w:type="dxa"/>
            <w:vAlign w:val="center"/>
          </w:tcPr>
          <w:p w:rsidR="0003233A" w:rsidRPr="003501E9" w:rsidRDefault="0003233A" w:rsidP="0003233A">
            <w:pPr>
              <w:snapToGrid w:val="0"/>
              <w:spacing w:line="40" w:lineRule="atLeast"/>
              <w:jc w:val="center"/>
              <w:rPr>
                <w:rFonts w:eastAsia="標楷體"/>
                <w:sz w:val="18"/>
              </w:rPr>
            </w:pPr>
          </w:p>
        </w:tc>
        <w:tc>
          <w:tcPr>
            <w:tcW w:w="1203" w:type="dxa"/>
            <w:vAlign w:val="center"/>
          </w:tcPr>
          <w:p w:rsidR="0003233A" w:rsidRPr="003501E9" w:rsidRDefault="0003233A" w:rsidP="0003233A">
            <w:pPr>
              <w:snapToGrid w:val="0"/>
              <w:spacing w:line="40" w:lineRule="atLeast"/>
              <w:jc w:val="center"/>
              <w:rPr>
                <w:rFonts w:eastAsia="標楷體"/>
                <w:sz w:val="18"/>
              </w:rPr>
            </w:pPr>
          </w:p>
        </w:tc>
        <w:tc>
          <w:tcPr>
            <w:tcW w:w="1220" w:type="dxa"/>
            <w:gridSpan w:val="2"/>
            <w:vAlign w:val="center"/>
          </w:tcPr>
          <w:p w:rsidR="0003233A" w:rsidRPr="003501E9" w:rsidRDefault="0003233A" w:rsidP="0003233A">
            <w:pPr>
              <w:snapToGrid w:val="0"/>
              <w:spacing w:line="40" w:lineRule="atLeast"/>
              <w:jc w:val="center"/>
              <w:rPr>
                <w:rFonts w:eastAsia="標楷體"/>
                <w:sz w:val="18"/>
              </w:rPr>
            </w:pPr>
          </w:p>
        </w:tc>
      </w:tr>
      <w:tr w:rsidR="00EB530A" w:rsidRPr="003501E9" w:rsidTr="00DB5A1C">
        <w:trPr>
          <w:cantSplit/>
          <w:trHeight w:hRule="exact" w:val="844"/>
        </w:trPr>
        <w:tc>
          <w:tcPr>
            <w:tcW w:w="1252" w:type="dxa"/>
            <w:vMerge/>
          </w:tcPr>
          <w:p w:rsidR="00EB530A" w:rsidRPr="00EB530A" w:rsidRDefault="00EB530A" w:rsidP="00EB530A">
            <w:pPr>
              <w:jc w:val="center"/>
              <w:rPr>
                <w:rFonts w:eastAsia="標楷體"/>
                <w:sz w:val="18"/>
              </w:rPr>
            </w:pPr>
          </w:p>
        </w:tc>
        <w:tc>
          <w:tcPr>
            <w:tcW w:w="1460"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 xml:space="preserve">English </w:t>
            </w:r>
            <w:r w:rsidR="00A54565">
              <w:rPr>
                <w:rFonts w:eastAsia="標楷體"/>
                <w:sz w:val="18"/>
              </w:rPr>
              <w:t>（</w:t>
            </w:r>
            <w:r w:rsidRPr="00EB530A">
              <w:rPr>
                <w:rFonts w:eastAsia="標楷體"/>
                <w:sz w:val="18"/>
              </w:rPr>
              <w:t>I</w:t>
            </w:r>
            <w:r w:rsidR="00A54565">
              <w:rPr>
                <w:rFonts w:eastAsia="標楷體"/>
                <w:sz w:val="18"/>
              </w:rPr>
              <w:t>）</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361" w:type="dxa"/>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 xml:space="preserve">English </w:t>
            </w:r>
            <w:r w:rsidR="00A54565">
              <w:rPr>
                <w:rFonts w:eastAsia="標楷體"/>
                <w:sz w:val="18"/>
              </w:rPr>
              <w:t>（</w:t>
            </w:r>
            <w:r w:rsidRPr="00EB530A">
              <w:rPr>
                <w:rFonts w:eastAsia="標楷體"/>
                <w:sz w:val="18"/>
              </w:rPr>
              <w:t>II</w:t>
            </w:r>
            <w:r w:rsidR="00A54565">
              <w:rPr>
                <w:rFonts w:eastAsia="標楷體"/>
                <w:sz w:val="18"/>
              </w:rPr>
              <w:t>）</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62" w:type="dxa"/>
            <w:gridSpan w:val="2"/>
            <w:vAlign w:val="center"/>
          </w:tcPr>
          <w:p w:rsidR="00EB530A" w:rsidRPr="003501E9" w:rsidRDefault="00EB530A" w:rsidP="00EB530A">
            <w:pPr>
              <w:snapToGrid w:val="0"/>
              <w:spacing w:line="40" w:lineRule="atLeast"/>
              <w:jc w:val="center"/>
              <w:rPr>
                <w:rFonts w:eastAsia="標楷體"/>
                <w:sz w:val="18"/>
              </w:rPr>
            </w:pPr>
          </w:p>
        </w:tc>
        <w:tc>
          <w:tcPr>
            <w:tcW w:w="1248" w:type="dxa"/>
            <w:vAlign w:val="center"/>
          </w:tcPr>
          <w:p w:rsidR="00EB530A" w:rsidRPr="003501E9" w:rsidRDefault="00EB530A" w:rsidP="00EB530A">
            <w:pPr>
              <w:snapToGrid w:val="0"/>
              <w:spacing w:line="40" w:lineRule="atLeast"/>
              <w:jc w:val="center"/>
              <w:rPr>
                <w:rFonts w:eastAsia="標楷體"/>
                <w:sz w:val="18"/>
              </w:rPr>
            </w:pPr>
          </w:p>
        </w:tc>
        <w:tc>
          <w:tcPr>
            <w:tcW w:w="992" w:type="dxa"/>
            <w:vAlign w:val="center"/>
          </w:tcPr>
          <w:p w:rsidR="00EB530A" w:rsidRPr="003501E9" w:rsidRDefault="00EB530A" w:rsidP="00EB530A">
            <w:pPr>
              <w:snapToGrid w:val="0"/>
              <w:spacing w:line="40" w:lineRule="atLeast"/>
              <w:jc w:val="center"/>
              <w:rPr>
                <w:rFonts w:eastAsia="標楷體"/>
                <w:sz w:val="18"/>
              </w:rPr>
            </w:pPr>
          </w:p>
        </w:tc>
        <w:tc>
          <w:tcPr>
            <w:tcW w:w="1203" w:type="dxa"/>
            <w:vAlign w:val="center"/>
          </w:tcPr>
          <w:p w:rsidR="00EB530A" w:rsidRPr="003501E9" w:rsidRDefault="00EB530A" w:rsidP="00EB530A">
            <w:pPr>
              <w:snapToGrid w:val="0"/>
              <w:spacing w:line="40" w:lineRule="atLeast"/>
              <w:jc w:val="center"/>
              <w:rPr>
                <w:rFonts w:eastAsia="標楷體"/>
                <w:sz w:val="18"/>
              </w:rPr>
            </w:pPr>
          </w:p>
        </w:tc>
        <w:tc>
          <w:tcPr>
            <w:tcW w:w="1203" w:type="dxa"/>
            <w:vAlign w:val="center"/>
          </w:tcPr>
          <w:p w:rsidR="00EB530A" w:rsidRPr="003501E9" w:rsidRDefault="00EB530A" w:rsidP="00EB530A">
            <w:pPr>
              <w:snapToGrid w:val="0"/>
              <w:spacing w:line="40" w:lineRule="atLeast"/>
              <w:jc w:val="center"/>
              <w:rPr>
                <w:rFonts w:eastAsia="標楷體"/>
                <w:sz w:val="18"/>
              </w:rPr>
            </w:pPr>
          </w:p>
        </w:tc>
        <w:tc>
          <w:tcPr>
            <w:tcW w:w="1220" w:type="dxa"/>
            <w:gridSpan w:val="2"/>
            <w:vAlign w:val="center"/>
          </w:tcPr>
          <w:p w:rsidR="00EB530A" w:rsidRPr="003501E9" w:rsidRDefault="00EB530A" w:rsidP="00EB530A">
            <w:pPr>
              <w:snapToGrid w:val="0"/>
              <w:spacing w:line="40" w:lineRule="atLeast"/>
              <w:jc w:val="center"/>
              <w:rPr>
                <w:rFonts w:eastAsia="標楷體"/>
                <w:sz w:val="18"/>
              </w:rPr>
            </w:pPr>
          </w:p>
        </w:tc>
      </w:tr>
      <w:tr w:rsidR="0003233A" w:rsidRPr="003501E9" w:rsidTr="00DB5A1C">
        <w:trPr>
          <w:cantSplit/>
          <w:trHeight w:hRule="exact" w:val="7019"/>
        </w:trPr>
        <w:tc>
          <w:tcPr>
            <w:tcW w:w="1252" w:type="dxa"/>
            <w:vMerge/>
          </w:tcPr>
          <w:p w:rsidR="0003233A" w:rsidRPr="00EB530A" w:rsidRDefault="0003233A" w:rsidP="0003233A">
            <w:pPr>
              <w:jc w:val="center"/>
              <w:rPr>
                <w:rFonts w:eastAsia="標楷體"/>
                <w:sz w:val="18"/>
              </w:rPr>
            </w:pPr>
          </w:p>
        </w:tc>
        <w:tc>
          <w:tcPr>
            <w:tcW w:w="9849" w:type="dxa"/>
            <w:gridSpan w:val="11"/>
            <w:shd w:val="clear" w:color="auto" w:fill="FFFFFF" w:themeFill="background1"/>
          </w:tcPr>
          <w:p w:rsidR="0003233A" w:rsidRPr="00C06BEA" w:rsidRDefault="0003233A" w:rsidP="0003233A">
            <w:pPr>
              <w:pStyle w:val="TableParagraph"/>
              <w:numPr>
                <w:ilvl w:val="0"/>
                <w:numId w:val="30"/>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rsidR="0003233A" w:rsidRPr="00C06BEA" w:rsidRDefault="0003233A" w:rsidP="0003233A">
            <w:pPr>
              <w:pStyle w:val="TableParagraph"/>
              <w:numPr>
                <w:ilvl w:val="0"/>
                <w:numId w:val="30"/>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「英語（一）」及「英語（二）」為基礎課程，採能力分級上課，共計二學期四學</w:t>
            </w:r>
            <w:r w:rsidRPr="00C06BEA">
              <w:rPr>
                <w:rFonts w:eastAsia="標楷體"/>
                <w:sz w:val="18"/>
                <w:szCs w:val="18"/>
              </w:rPr>
              <w:t>分。</w:t>
            </w:r>
          </w:p>
          <w:p w:rsidR="0003233A" w:rsidRPr="00C06BEA" w:rsidRDefault="0003233A" w:rsidP="0003233A">
            <w:pPr>
              <w:pStyle w:val="TableParagraph"/>
              <w:numPr>
                <w:ilvl w:val="0"/>
                <w:numId w:val="30"/>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rsidR="0003233A" w:rsidRPr="00C06BEA" w:rsidRDefault="0003233A" w:rsidP="0003233A">
            <w:pPr>
              <w:pStyle w:val="TableParagraph"/>
              <w:numPr>
                <w:ilvl w:val="0"/>
                <w:numId w:val="30"/>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大一英語能力後測「</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Pr="00C06BEA">
              <w:rPr>
                <w:rFonts w:eastAsia="標楷體"/>
                <w:sz w:val="18"/>
                <w:szCs w:val="18"/>
              </w:rPr>
              <w:t>EL260</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分（含）始得修習其他主題式英語課程。</w:t>
            </w:r>
          </w:p>
          <w:p w:rsidR="0003233A" w:rsidRPr="00C06BEA" w:rsidRDefault="0003233A" w:rsidP="0003233A">
            <w:pPr>
              <w:pStyle w:val="TableParagraph"/>
              <w:numPr>
                <w:ilvl w:val="0"/>
                <w:numId w:val="30"/>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請參照「通識外語『英語檢定』修課規定」，並由通識教學部公佈後施行。</w:t>
            </w:r>
          </w:p>
          <w:p w:rsidR="0003233A" w:rsidRPr="00C06BEA" w:rsidRDefault="0003233A" w:rsidP="0003233A">
            <w:pPr>
              <w:pStyle w:val="TableParagraph"/>
              <w:numPr>
                <w:ilvl w:val="0"/>
                <w:numId w:val="30"/>
              </w:numPr>
              <w:autoSpaceDE/>
              <w:autoSpaceDN/>
              <w:adjustRightInd/>
              <w:spacing w:line="60" w:lineRule="atLeast"/>
              <w:ind w:leftChars="32" w:left="216" w:hangingChars="77" w:hanging="139"/>
              <w:jc w:val="both"/>
              <w:rPr>
                <w:rFonts w:eastAsia="標楷體"/>
                <w:sz w:val="18"/>
                <w:szCs w:val="18"/>
              </w:rPr>
            </w:pPr>
            <w:r w:rsidRPr="00E17B11">
              <w:rPr>
                <w:rFonts w:eastAsia="標楷體"/>
                <w:sz w:val="18"/>
                <w:szCs w:val="18"/>
              </w:rPr>
              <w:t>外國學生可修華語課程</w:t>
            </w:r>
            <w:r w:rsidRPr="00E17B11">
              <w:rPr>
                <w:rFonts w:eastAsia="標楷體"/>
                <w:sz w:val="18"/>
                <w:szCs w:val="18"/>
              </w:rPr>
              <w:t>10</w:t>
            </w:r>
            <w:r w:rsidRPr="00E17B11">
              <w:rPr>
                <w:rFonts w:eastAsia="標楷體"/>
                <w:sz w:val="18"/>
                <w:szCs w:val="18"/>
              </w:rPr>
              <w:t>學分</w:t>
            </w:r>
            <w:r w:rsidRPr="00C06BEA">
              <w:rPr>
                <w:rFonts w:eastAsia="標楷體"/>
                <w:sz w:val="18"/>
                <w:szCs w:val="18"/>
              </w:rPr>
              <w:t>，其華語課程</w:t>
            </w:r>
            <w:r w:rsidRPr="00C06BEA">
              <w:rPr>
                <w:rFonts w:eastAsia="標楷體"/>
                <w:spacing w:val="-14"/>
                <w:sz w:val="18"/>
                <w:szCs w:val="18"/>
              </w:rPr>
              <w:t xml:space="preserve"> </w:t>
            </w:r>
            <w:r w:rsidRPr="00C06BEA">
              <w:rPr>
                <w:rFonts w:eastAsia="標楷體"/>
                <w:sz w:val="18"/>
                <w:szCs w:val="18"/>
              </w:rPr>
              <w:t>10</w:t>
            </w:r>
            <w:r w:rsidRPr="00C06BEA">
              <w:rPr>
                <w:rFonts w:eastAsia="標楷體"/>
                <w:spacing w:val="-11"/>
                <w:sz w:val="18"/>
                <w:szCs w:val="18"/>
              </w:rPr>
              <w:t xml:space="preserve"> </w:t>
            </w:r>
            <w:r w:rsidRPr="00C06BEA">
              <w:rPr>
                <w:rFonts w:eastAsia="標楷體"/>
                <w:sz w:val="18"/>
                <w:szCs w:val="18"/>
              </w:rPr>
              <w:t>學分應含「華語檢定」</w:t>
            </w:r>
            <w:r w:rsidRPr="00C06BEA">
              <w:rPr>
                <w:rFonts w:eastAsia="標楷體"/>
                <w:sz w:val="18"/>
                <w:szCs w:val="18"/>
              </w:rPr>
              <w:t>2</w:t>
            </w:r>
            <w:r w:rsidRPr="00C06BEA">
              <w:rPr>
                <w:rFonts w:eastAsia="標楷體"/>
                <w:spacing w:val="-13"/>
                <w:sz w:val="18"/>
                <w:szCs w:val="18"/>
              </w:rPr>
              <w:t xml:space="preserve"> </w:t>
            </w:r>
            <w:r w:rsidRPr="00C06BEA">
              <w:rPr>
                <w:rFonts w:eastAsia="標楷體"/>
                <w:sz w:val="18"/>
                <w:szCs w:val="18"/>
              </w:rPr>
              <w:t>學分，「華語檢定」修課限制與注意事項，請參照「通識外語『英語檢定』修課規定」及「元智大學外籍生華語學分抵免規定」。</w:t>
            </w:r>
          </w:p>
          <w:p w:rsidR="0003233A" w:rsidRDefault="0003233A" w:rsidP="0003233A">
            <w:pPr>
              <w:pStyle w:val="TableParagraph"/>
              <w:numPr>
                <w:ilvl w:val="0"/>
                <w:numId w:val="30"/>
              </w:numPr>
              <w:autoSpaceDE/>
              <w:autoSpaceDN/>
              <w:adjustRightInd/>
              <w:spacing w:line="60" w:lineRule="atLeast"/>
              <w:ind w:leftChars="32" w:left="207" w:hangingChars="77" w:hanging="130"/>
              <w:jc w:val="both"/>
              <w:rPr>
                <w:rFonts w:eastAsia="標楷體"/>
                <w:sz w:val="18"/>
                <w:szCs w:val="18"/>
              </w:rPr>
            </w:pPr>
            <w:r w:rsidRPr="00C06BEA">
              <w:rPr>
                <w:rFonts w:eastAsia="標楷體"/>
                <w:spacing w:val="-1"/>
                <w:w w:val="95"/>
                <w:sz w:val="18"/>
                <w:szCs w:val="18"/>
              </w:rPr>
              <w:t>凡本校大學部外國學生修習「華語（一）」或「華語（二）」任一課程成績未達</w:t>
            </w:r>
            <w:r w:rsidRPr="00C06BEA">
              <w:rPr>
                <w:rFonts w:eastAsia="標楷體"/>
                <w:w w:val="95"/>
                <w:sz w:val="18"/>
                <w:szCs w:val="18"/>
              </w:rPr>
              <w:t>60</w:t>
            </w:r>
            <w:r w:rsidRPr="00C06BEA">
              <w:rPr>
                <w:rFonts w:eastAsia="標楷體"/>
                <w:spacing w:val="-2"/>
                <w:w w:val="95"/>
                <w:sz w:val="18"/>
                <w:szCs w:val="18"/>
              </w:rPr>
              <w:t>分，不得修</w:t>
            </w:r>
            <w:r w:rsidRPr="00C06BEA">
              <w:rPr>
                <w:rFonts w:eastAsia="標楷體"/>
                <w:spacing w:val="-1"/>
                <w:w w:val="95"/>
                <w:sz w:val="18"/>
                <w:szCs w:val="18"/>
              </w:rPr>
              <w:t>習「華語（三）」、「華語（四）」。若修習「華語（三）」、「華語（四）」任一課程成績未達</w:t>
            </w:r>
            <w:r w:rsidRPr="00C06BEA">
              <w:rPr>
                <w:rFonts w:eastAsia="標楷體"/>
                <w:w w:val="95"/>
                <w:sz w:val="18"/>
                <w:szCs w:val="18"/>
              </w:rPr>
              <w:t>60</w:t>
            </w:r>
            <w:r w:rsidRPr="00C06BEA">
              <w:rPr>
                <w:rFonts w:eastAsia="標楷體"/>
                <w:sz w:val="18"/>
                <w:szCs w:val="18"/>
              </w:rPr>
              <w:t>分，不得修習「華語檢定」（</w:t>
            </w:r>
            <w:r w:rsidRPr="00C06BEA">
              <w:rPr>
                <w:rFonts w:eastAsia="標楷體"/>
                <w:sz w:val="18"/>
                <w:szCs w:val="18"/>
              </w:rPr>
              <w:t>EL375</w:t>
            </w:r>
            <w:r w:rsidRPr="00C06BEA">
              <w:rPr>
                <w:rFonts w:eastAsia="標楷體"/>
                <w:sz w:val="18"/>
                <w:szCs w:val="18"/>
              </w:rPr>
              <w:t>）。</w:t>
            </w:r>
          </w:p>
          <w:p w:rsidR="0003233A" w:rsidRPr="00C06BEA" w:rsidRDefault="0003233A" w:rsidP="0003233A">
            <w:pPr>
              <w:pStyle w:val="TableParagraph"/>
              <w:autoSpaceDE/>
              <w:autoSpaceDN/>
              <w:adjustRightInd/>
              <w:spacing w:line="60" w:lineRule="atLeast"/>
              <w:ind w:left="216"/>
              <w:jc w:val="both"/>
              <w:rPr>
                <w:rFonts w:eastAsia="標楷體"/>
                <w:sz w:val="18"/>
                <w:szCs w:val="18"/>
              </w:rPr>
            </w:pPr>
          </w:p>
          <w:p w:rsidR="0003233A" w:rsidRPr="00E042B5" w:rsidRDefault="0003233A" w:rsidP="0003233A">
            <w:pPr>
              <w:ind w:left="180" w:hangingChars="100" w:hanging="180"/>
              <w:jc w:val="both"/>
              <w:rPr>
                <w:sz w:val="18"/>
                <w:szCs w:val="18"/>
                <w:lang w:eastAsia="zh-TW"/>
              </w:rPr>
            </w:pPr>
            <w:r w:rsidRPr="00E042B5">
              <w:rPr>
                <w:sz w:val="18"/>
                <w:szCs w:val="18"/>
              </w:rPr>
              <w:t>1.</w:t>
            </w:r>
            <w:r w:rsidRPr="00E042B5">
              <w:rPr>
                <w:sz w:val="18"/>
                <w:szCs w:val="18"/>
              </w:rPr>
              <w:tab/>
              <w:t>The undergraduate students must complete 10 required credits of foreign language courses.</w:t>
            </w:r>
          </w:p>
          <w:p w:rsidR="0003233A" w:rsidRPr="00E042B5" w:rsidRDefault="0003233A" w:rsidP="0003233A">
            <w:pPr>
              <w:ind w:left="180" w:hangingChars="100" w:hanging="180"/>
              <w:jc w:val="both"/>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rsidR="0003233A" w:rsidRPr="00E042B5" w:rsidRDefault="0003233A" w:rsidP="0003233A">
            <w:pPr>
              <w:ind w:left="180" w:hangingChars="100" w:hanging="180"/>
              <w:jc w:val="both"/>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rsidR="0003233A" w:rsidRPr="00E042B5" w:rsidRDefault="0003233A" w:rsidP="0003233A">
            <w:pPr>
              <w:ind w:left="180" w:hangingChars="100" w:hanging="180"/>
              <w:jc w:val="both"/>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rsidR="0003233A" w:rsidRPr="00E042B5" w:rsidRDefault="0003233A" w:rsidP="0003233A">
            <w:pPr>
              <w:ind w:left="180" w:hangingChars="100" w:hanging="180"/>
              <w:jc w:val="both"/>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rsidR="0003233A" w:rsidRDefault="0003233A" w:rsidP="0003233A">
            <w:pPr>
              <w:ind w:left="180" w:hangingChars="100" w:hanging="180"/>
              <w:jc w:val="both"/>
              <w:rPr>
                <w:rFonts w:eastAsia="標楷體"/>
                <w:sz w:val="18"/>
                <w:szCs w:val="18"/>
              </w:rPr>
            </w:pPr>
            <w:r w:rsidRPr="00E042B5">
              <w:rPr>
                <w:rFonts w:eastAsia="標楷體"/>
                <w:sz w:val="18"/>
                <w:szCs w:val="18"/>
              </w:rPr>
              <w:t>6.</w:t>
            </w:r>
            <w:r w:rsidRPr="00E042B5">
              <w:rPr>
                <w:rFonts w:eastAsia="標楷體"/>
                <w:sz w:val="18"/>
                <w:szCs w:val="18"/>
              </w:rPr>
              <w:tab/>
            </w:r>
            <w:r w:rsidRPr="00DB5A1C">
              <w:rPr>
                <w:rFonts w:eastAsia="標楷體"/>
                <w:sz w:val="18"/>
                <w:szCs w:val="18"/>
              </w:rPr>
              <w:t xml:space="preserve">Foreign students could take 10 credits of Mandarin Chinese courses as alternative courses of English. </w:t>
            </w:r>
            <w:r w:rsidRPr="00E042B5">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03233A" w:rsidRDefault="0003233A" w:rsidP="0003233A">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rsidR="0003233A" w:rsidRPr="00E042B5" w:rsidRDefault="0003233A" w:rsidP="0003233A">
            <w:pPr>
              <w:pStyle w:val="TableParagraph"/>
              <w:autoSpaceDE/>
              <w:autoSpaceDN/>
              <w:adjustRightInd/>
              <w:spacing w:line="60" w:lineRule="atLeast"/>
              <w:ind w:leftChars="-1" w:left="192" w:hangingChars="108" w:hanging="194"/>
              <w:jc w:val="both"/>
              <w:rPr>
                <w:rFonts w:eastAsia="標楷體"/>
                <w:sz w:val="18"/>
                <w:szCs w:val="18"/>
              </w:rPr>
            </w:pPr>
          </w:p>
          <w:p w:rsidR="0003233A" w:rsidRPr="00C06BEA" w:rsidRDefault="0003233A" w:rsidP="0003233A">
            <w:pPr>
              <w:pStyle w:val="TableParagraph"/>
              <w:autoSpaceDE/>
              <w:autoSpaceDN/>
              <w:adjustRightInd/>
              <w:spacing w:line="240" w:lineRule="atLeast"/>
              <w:ind w:leftChars="32" w:left="216" w:hangingChars="77" w:hanging="139"/>
              <w:jc w:val="both"/>
              <w:rPr>
                <w:rFonts w:eastAsia="標楷體"/>
                <w:b/>
                <w:sz w:val="18"/>
                <w:szCs w:val="18"/>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r w:rsidRPr="00F2178F">
              <w:rPr>
                <w:rFonts w:eastAsia="標楷體" w:hAnsi="標楷體" w:hint="eastAsia"/>
                <w:sz w:val="18"/>
                <w:szCs w:val="18"/>
              </w:rPr>
              <w:t xml:space="preserve"> </w:t>
            </w:r>
          </w:p>
        </w:tc>
      </w:tr>
      <w:tr w:rsidR="0068173F" w:rsidRPr="003501E9" w:rsidTr="00DB5A1C">
        <w:trPr>
          <w:cantSplit/>
          <w:trHeight w:hRule="exact" w:val="1414"/>
        </w:trPr>
        <w:tc>
          <w:tcPr>
            <w:tcW w:w="1252" w:type="dxa"/>
            <w:vMerge/>
          </w:tcPr>
          <w:p w:rsidR="0068173F" w:rsidRPr="00EB530A" w:rsidRDefault="0068173F" w:rsidP="0068173F">
            <w:pPr>
              <w:jc w:val="center"/>
              <w:rPr>
                <w:rFonts w:eastAsia="標楷體"/>
                <w:sz w:val="18"/>
              </w:rPr>
            </w:pPr>
          </w:p>
        </w:tc>
        <w:tc>
          <w:tcPr>
            <w:tcW w:w="1437" w:type="dxa"/>
            <w:vAlign w:val="center"/>
          </w:tcPr>
          <w:p w:rsidR="0068173F" w:rsidRPr="007A7D68" w:rsidRDefault="0068173F" w:rsidP="0068173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415" w:type="dxa"/>
            <w:gridSpan w:val="3"/>
            <w:vAlign w:val="center"/>
          </w:tcPr>
          <w:p w:rsidR="0068173F" w:rsidRPr="007A7D68" w:rsidRDefault="0068173F" w:rsidP="0068173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131" w:type="dxa"/>
            <w:vAlign w:val="center"/>
          </w:tcPr>
          <w:p w:rsidR="0068173F" w:rsidRPr="00D82A74" w:rsidRDefault="0068173F" w:rsidP="0068173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1248" w:type="dxa"/>
            <w:vAlign w:val="center"/>
          </w:tcPr>
          <w:p w:rsidR="0068173F" w:rsidRPr="00D82A74" w:rsidRDefault="0068173F" w:rsidP="0068173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992" w:type="dxa"/>
            <w:vAlign w:val="center"/>
          </w:tcPr>
          <w:p w:rsidR="0068173F" w:rsidRPr="003501E9" w:rsidRDefault="0068173F" w:rsidP="0068173F">
            <w:pPr>
              <w:snapToGrid w:val="0"/>
              <w:spacing w:line="40" w:lineRule="atLeast"/>
              <w:jc w:val="center"/>
              <w:rPr>
                <w:rFonts w:eastAsia="標楷體"/>
                <w:sz w:val="18"/>
              </w:rPr>
            </w:pPr>
          </w:p>
        </w:tc>
        <w:tc>
          <w:tcPr>
            <w:tcW w:w="1203" w:type="dxa"/>
            <w:vAlign w:val="center"/>
          </w:tcPr>
          <w:p w:rsidR="0068173F" w:rsidRPr="003501E9" w:rsidRDefault="0068173F" w:rsidP="0068173F">
            <w:pPr>
              <w:snapToGrid w:val="0"/>
              <w:spacing w:line="40" w:lineRule="atLeast"/>
              <w:jc w:val="center"/>
              <w:rPr>
                <w:rFonts w:eastAsia="標楷體"/>
                <w:sz w:val="18"/>
              </w:rPr>
            </w:pPr>
          </w:p>
        </w:tc>
        <w:tc>
          <w:tcPr>
            <w:tcW w:w="1203" w:type="dxa"/>
            <w:vAlign w:val="center"/>
          </w:tcPr>
          <w:p w:rsidR="0068173F" w:rsidRPr="003501E9" w:rsidRDefault="0068173F" w:rsidP="0068173F">
            <w:pPr>
              <w:snapToGrid w:val="0"/>
              <w:spacing w:line="40" w:lineRule="atLeast"/>
              <w:jc w:val="center"/>
              <w:rPr>
                <w:rFonts w:eastAsia="標楷體"/>
                <w:sz w:val="18"/>
              </w:rPr>
            </w:pPr>
          </w:p>
        </w:tc>
        <w:tc>
          <w:tcPr>
            <w:tcW w:w="1220" w:type="dxa"/>
            <w:gridSpan w:val="2"/>
            <w:vAlign w:val="center"/>
          </w:tcPr>
          <w:p w:rsidR="0068173F" w:rsidRPr="003501E9" w:rsidRDefault="0068173F" w:rsidP="0068173F">
            <w:pPr>
              <w:snapToGrid w:val="0"/>
              <w:spacing w:line="40" w:lineRule="atLeast"/>
              <w:jc w:val="center"/>
              <w:rPr>
                <w:rFonts w:eastAsia="標楷體"/>
                <w:sz w:val="18"/>
              </w:rPr>
            </w:pPr>
          </w:p>
        </w:tc>
      </w:tr>
      <w:tr w:rsidR="0068173F" w:rsidRPr="003501E9" w:rsidTr="0003233A">
        <w:trPr>
          <w:cantSplit/>
          <w:trHeight w:hRule="exact" w:val="827"/>
        </w:trPr>
        <w:tc>
          <w:tcPr>
            <w:tcW w:w="1252" w:type="dxa"/>
            <w:vMerge/>
          </w:tcPr>
          <w:p w:rsidR="0068173F" w:rsidRPr="00EB530A" w:rsidRDefault="0068173F" w:rsidP="0068173F">
            <w:pPr>
              <w:jc w:val="center"/>
              <w:rPr>
                <w:rFonts w:eastAsia="標楷體"/>
                <w:sz w:val="18"/>
              </w:rPr>
            </w:pPr>
          </w:p>
        </w:tc>
        <w:tc>
          <w:tcPr>
            <w:tcW w:w="9849" w:type="dxa"/>
            <w:gridSpan w:val="11"/>
            <w:vAlign w:val="center"/>
          </w:tcPr>
          <w:p w:rsidR="00AB3AE9" w:rsidRPr="00AB2D62" w:rsidRDefault="00AB3AE9" w:rsidP="00AB3AE9">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學期為大一體育課程原班級上課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rsidR="0068173F" w:rsidRPr="00AB3AE9" w:rsidRDefault="00AB3AE9" w:rsidP="00DB5A1C">
            <w:pPr>
              <w:snapToGrid w:val="0"/>
              <w:spacing w:line="40" w:lineRule="atLeast"/>
              <w:rPr>
                <w:rFonts w:ascii="標楷體" w:eastAsia="標楷體" w:hAnsi="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courses</w:t>
            </w:r>
            <w:r w:rsidRPr="00722F6A">
              <w:rPr>
                <w:rFonts w:eastAsia="標楷體"/>
                <w:sz w:val="18"/>
                <w:szCs w:val="18"/>
              </w:rPr>
              <w:t>.</w:t>
            </w:r>
          </w:p>
        </w:tc>
      </w:tr>
      <w:tr w:rsidR="0068173F" w:rsidRPr="003501E9" w:rsidTr="00DB5A1C">
        <w:trPr>
          <w:cantSplit/>
          <w:trHeight w:hRule="exact" w:val="1713"/>
        </w:trPr>
        <w:tc>
          <w:tcPr>
            <w:tcW w:w="1252" w:type="dxa"/>
            <w:vAlign w:val="center"/>
          </w:tcPr>
          <w:p w:rsidR="00DB5A1C" w:rsidRPr="00AD516E" w:rsidRDefault="00DB5A1C" w:rsidP="00DB5A1C">
            <w:pPr>
              <w:snapToGrid w:val="0"/>
              <w:jc w:val="center"/>
              <w:rPr>
                <w:rFonts w:eastAsia="標楷體"/>
                <w:sz w:val="16"/>
                <w:szCs w:val="18"/>
                <w:lang w:eastAsia="zh-TW"/>
              </w:rPr>
            </w:pPr>
            <w:r w:rsidRPr="00AD516E">
              <w:rPr>
                <w:rFonts w:ascii="Segoe UI Symbol" w:eastAsia="標楷體" w:hAnsi="Segoe UI Symbol" w:cs="Segoe UI Symbol"/>
                <w:sz w:val="16"/>
                <w:szCs w:val="18"/>
                <w:lang w:eastAsia="zh-TW"/>
              </w:rPr>
              <w:lastRenderedPageBreak/>
              <w:t>★</w:t>
            </w:r>
          </w:p>
          <w:p w:rsidR="0068173F" w:rsidRDefault="0068173F" w:rsidP="0068173F">
            <w:pPr>
              <w:jc w:val="center"/>
              <w:rPr>
                <w:rFonts w:eastAsia="標楷體"/>
                <w:sz w:val="18"/>
              </w:rPr>
            </w:pPr>
            <w:r w:rsidRPr="00CC7975">
              <w:rPr>
                <w:rFonts w:eastAsia="標楷體" w:hAnsi="標楷體"/>
                <w:sz w:val="18"/>
              </w:rPr>
              <w:t>通識教育科目</w:t>
            </w:r>
          </w:p>
          <w:p w:rsidR="0068173F" w:rsidRPr="00CC7975" w:rsidRDefault="00715510" w:rsidP="0068173F">
            <w:pPr>
              <w:jc w:val="center"/>
              <w:rPr>
                <w:rFonts w:eastAsia="標楷體"/>
                <w:sz w:val="18"/>
              </w:rPr>
            </w:pPr>
            <w:r w:rsidRPr="00715510">
              <w:rPr>
                <w:rFonts w:eastAsia="標楷體" w:hAnsi="標楷體"/>
                <w:sz w:val="18"/>
              </w:rPr>
              <w:t>General Education</w:t>
            </w:r>
            <w:r w:rsidR="0068173F" w:rsidRPr="00CC7975">
              <w:rPr>
                <w:rFonts w:eastAsia="標楷體" w:hAnsi="標楷體"/>
                <w:sz w:val="18"/>
              </w:rPr>
              <w:t>（</w:t>
            </w:r>
            <w:r w:rsidR="0068173F" w:rsidRPr="00CC7975">
              <w:rPr>
                <w:rFonts w:eastAsia="標楷體"/>
                <w:sz w:val="18"/>
              </w:rPr>
              <w:t>10</w:t>
            </w:r>
            <w:r w:rsidR="0068173F" w:rsidRPr="00CC7975">
              <w:rPr>
                <w:rFonts w:eastAsia="標楷體" w:hAnsi="標楷體"/>
                <w:sz w:val="18"/>
              </w:rPr>
              <w:t>）</w:t>
            </w:r>
          </w:p>
        </w:tc>
        <w:tc>
          <w:tcPr>
            <w:tcW w:w="9849" w:type="dxa"/>
            <w:gridSpan w:val="11"/>
          </w:tcPr>
          <w:p w:rsidR="00DB5A1C" w:rsidRPr="00AD516E" w:rsidRDefault="00DB5A1C" w:rsidP="00DB5A1C">
            <w:pPr>
              <w:rPr>
                <w:rFonts w:eastAsia="標楷體"/>
                <w:sz w:val="18"/>
                <w:szCs w:val="18"/>
              </w:rPr>
            </w:pPr>
            <w:r w:rsidRPr="00AD516E">
              <w:rPr>
                <w:rFonts w:eastAsia="標楷體"/>
                <w:sz w:val="18"/>
                <w:szCs w:val="18"/>
                <w:lang w:eastAsia="zh-TW"/>
              </w:rPr>
              <w:t>通識課程分為人文藝術、自然科學、社會科學及生命科學四大類。學生須於四大領域中各選修</w:t>
            </w:r>
            <w:r w:rsidRPr="00AD516E">
              <w:rPr>
                <w:rFonts w:eastAsia="標楷體"/>
                <w:sz w:val="18"/>
                <w:szCs w:val="18"/>
                <w:lang w:eastAsia="zh-TW"/>
              </w:rPr>
              <w:t>2</w:t>
            </w:r>
            <w:r w:rsidRPr="00AD516E">
              <w:rPr>
                <w:rFonts w:eastAsia="標楷體"/>
                <w:sz w:val="18"/>
                <w:szCs w:val="18"/>
                <w:lang w:eastAsia="zh-TW"/>
              </w:rPr>
              <w:t>學分課程，共計</w:t>
            </w:r>
            <w:r w:rsidRPr="00AD516E">
              <w:rPr>
                <w:rFonts w:eastAsia="標楷體"/>
                <w:sz w:val="18"/>
                <w:szCs w:val="18"/>
                <w:lang w:eastAsia="zh-TW"/>
              </w:rPr>
              <w:t>8</w:t>
            </w:r>
            <w:r w:rsidRPr="00AD516E">
              <w:rPr>
                <w:rFonts w:eastAsia="標楷體"/>
                <w:sz w:val="18"/>
                <w:szCs w:val="18"/>
                <w:lang w:eastAsia="zh-TW"/>
              </w:rPr>
              <w:t>學分。通識跨域課程，學生可自由於四大領域課程中選課。</w:t>
            </w:r>
            <w:r w:rsidRPr="00AD516E">
              <w:rPr>
                <w:rFonts w:eastAsia="標楷體"/>
                <w:sz w:val="18"/>
                <w:szCs w:val="18"/>
                <w:lang w:eastAsia="zh-TW"/>
              </w:rPr>
              <w:br/>
            </w:r>
            <w:r w:rsidRPr="00AD516E">
              <w:rPr>
                <w:rFonts w:eastAsia="標楷體"/>
                <w:sz w:val="18"/>
                <w:szCs w:val="18"/>
              </w:rPr>
              <w:t>General Education program comprises four categories</w:t>
            </w:r>
            <w:r w:rsidRPr="00AD516E">
              <w:rPr>
                <w:rFonts w:eastAsia="標楷體"/>
                <w:sz w:val="18"/>
                <w:szCs w:val="18"/>
              </w:rPr>
              <w:t>：</w:t>
            </w:r>
            <w:r w:rsidRPr="00AD516E">
              <w:rPr>
                <w:rFonts w:eastAsia="標楷體"/>
                <w:sz w:val="18"/>
                <w:szCs w:val="18"/>
              </w:rPr>
              <w:t>Humanities, Natural Science, Social Science and Life Science. Students are required to take a 2-credit course from each category to get 8 credits before graduation.</w:t>
            </w:r>
            <w:r w:rsidRPr="00AD516E">
              <w:rPr>
                <w:rFonts w:eastAsia="標楷體"/>
                <w:sz w:val="18"/>
                <w:szCs w:val="18"/>
                <w:lang w:eastAsia="zh-TW"/>
              </w:rPr>
              <w:t xml:space="preserve"> </w:t>
            </w:r>
            <w:r w:rsidRPr="00AD516E">
              <w:rPr>
                <w:rFonts w:eastAsia="標楷體"/>
                <w:sz w:val="18"/>
                <w:szCs w:val="18"/>
              </w:rPr>
              <w:t>General Education Interdisciplinary Course</w:t>
            </w:r>
            <w:r w:rsidRPr="00AD516E">
              <w:rPr>
                <w:rFonts w:eastAsia="標楷體"/>
                <w:sz w:val="18"/>
                <w:szCs w:val="18"/>
                <w:lang w:eastAsia="zh-TW"/>
              </w:rPr>
              <w:t xml:space="preserve"> </w:t>
            </w:r>
            <w:r w:rsidRPr="00AD516E">
              <w:rPr>
                <w:rFonts w:eastAsia="標楷體"/>
                <w:sz w:val="18"/>
                <w:szCs w:val="18"/>
              </w:rPr>
              <w:t>2 credits can be freely chosen by students from</w:t>
            </w:r>
            <w:r w:rsidRPr="00AD516E">
              <w:rPr>
                <w:rFonts w:eastAsia="標楷體"/>
                <w:color w:val="374151"/>
                <w:shd w:val="clear" w:color="auto" w:fill="F7F7F8"/>
              </w:rPr>
              <w:t xml:space="preserve"> </w:t>
            </w:r>
            <w:r w:rsidRPr="00AD516E">
              <w:rPr>
                <w:rFonts w:eastAsia="標楷體"/>
                <w:sz w:val="18"/>
                <w:szCs w:val="18"/>
              </w:rPr>
              <w:t>any of the four categories</w:t>
            </w:r>
          </w:p>
          <w:p w:rsidR="00DB5A1C" w:rsidRPr="00AD516E" w:rsidRDefault="00DB5A1C" w:rsidP="00DB5A1C">
            <w:pPr>
              <w:snapToGrid w:val="0"/>
              <w:rPr>
                <w:rFonts w:eastAsia="標楷體"/>
                <w:color w:val="0000FF"/>
                <w:sz w:val="18"/>
                <w:szCs w:val="18"/>
                <w:shd w:val="clear" w:color="auto" w:fill="FFFF00"/>
                <w:lang w:eastAsia="zh-TW"/>
              </w:rPr>
            </w:pPr>
            <w:r w:rsidRPr="00AD516E">
              <w:rPr>
                <w:rFonts w:eastAsia="標楷體"/>
                <w:color w:val="0000FF"/>
                <w:sz w:val="18"/>
                <w:szCs w:val="18"/>
                <w:lang w:eastAsia="zh-TW"/>
              </w:rPr>
              <w:t>通識教育科目</w:t>
            </w:r>
            <w:r w:rsidRPr="00AD516E">
              <w:rPr>
                <w:rFonts w:eastAsia="標楷體"/>
                <w:color w:val="0000FF"/>
                <w:sz w:val="18"/>
                <w:szCs w:val="18"/>
                <w:lang w:eastAsia="zh-TW"/>
              </w:rPr>
              <w:t>10</w:t>
            </w:r>
            <w:r w:rsidRPr="00AD516E">
              <w:rPr>
                <w:rFonts w:eastAsia="標楷體"/>
                <w:color w:val="0000FF"/>
                <w:sz w:val="18"/>
                <w:szCs w:val="18"/>
                <w:lang w:eastAsia="zh-TW"/>
              </w:rPr>
              <w:t>學分，須選修英語授課課程。</w:t>
            </w:r>
          </w:p>
          <w:p w:rsidR="0068173F" w:rsidRPr="004C0DB9" w:rsidRDefault="00DB5A1C" w:rsidP="00DB5A1C">
            <w:pPr>
              <w:rPr>
                <w:rFonts w:eastAsia="標楷體"/>
                <w:sz w:val="20"/>
                <w:lang w:eastAsia="zh-TW"/>
              </w:rPr>
            </w:pPr>
            <w:r w:rsidRPr="00AD516E">
              <w:rPr>
                <w:rFonts w:eastAsia="標楷體"/>
                <w:color w:val="0000FF"/>
                <w:sz w:val="18"/>
                <w:szCs w:val="18"/>
                <w:shd w:val="clear" w:color="auto" w:fill="FFFFFF" w:themeFill="background1"/>
                <w:lang w:eastAsia="zh-TW"/>
              </w:rPr>
              <w:t>These five courses admitted must be the General Education Courses taught in English.</w:t>
            </w:r>
          </w:p>
        </w:tc>
      </w:tr>
      <w:tr w:rsidR="00DB5A1C" w:rsidRPr="003501E9" w:rsidTr="00DB5A1C">
        <w:trPr>
          <w:cantSplit/>
          <w:trHeight w:val="563"/>
        </w:trPr>
        <w:tc>
          <w:tcPr>
            <w:tcW w:w="1252" w:type="dxa"/>
            <w:vMerge w:val="restart"/>
            <w:vAlign w:val="center"/>
          </w:tcPr>
          <w:p w:rsidR="00DB5A1C" w:rsidRPr="00AD516E" w:rsidRDefault="00DB5A1C" w:rsidP="00DB5A1C">
            <w:pPr>
              <w:snapToGrid w:val="0"/>
              <w:spacing w:line="200" w:lineRule="exact"/>
              <w:ind w:leftChars="7" w:left="17"/>
              <w:rPr>
                <w:rFonts w:eastAsia="標楷體"/>
                <w:sz w:val="8"/>
                <w:szCs w:val="8"/>
              </w:rPr>
            </w:pPr>
            <w:r w:rsidRPr="00AD516E">
              <w:rPr>
                <w:rFonts w:eastAsia="標楷體"/>
                <w:sz w:val="16"/>
                <w:szCs w:val="16"/>
              </w:rPr>
              <w:t>學年</w:t>
            </w:r>
            <w:r w:rsidRPr="00AD516E">
              <w:rPr>
                <w:rFonts w:eastAsia="標楷體"/>
                <w:sz w:val="16"/>
                <w:szCs w:val="16"/>
              </w:rPr>
              <w:br/>
            </w:r>
            <w:r w:rsidRPr="00AD516E">
              <w:rPr>
                <w:rFonts w:eastAsia="標楷體"/>
                <w:sz w:val="12"/>
                <w:szCs w:val="12"/>
              </w:rPr>
              <w:t>(Academic Year)</w:t>
            </w:r>
          </w:p>
          <w:p w:rsidR="00DB5A1C" w:rsidRPr="00AD516E" w:rsidRDefault="00DB5A1C" w:rsidP="00DB5A1C">
            <w:pPr>
              <w:snapToGrid w:val="0"/>
              <w:spacing w:line="200" w:lineRule="exact"/>
              <w:ind w:leftChars="7" w:left="17"/>
              <w:rPr>
                <w:rFonts w:eastAsia="標楷體"/>
                <w:sz w:val="12"/>
                <w:szCs w:val="12"/>
              </w:rPr>
            </w:pPr>
            <w:r w:rsidRPr="00AD516E">
              <w:rPr>
                <w:rFonts w:eastAsia="標楷體"/>
                <w:sz w:val="16"/>
                <w:szCs w:val="16"/>
              </w:rPr>
              <w:t>學期</w:t>
            </w:r>
            <w:r w:rsidRPr="00AD516E">
              <w:rPr>
                <w:rFonts w:eastAsia="標楷體"/>
                <w:sz w:val="12"/>
                <w:szCs w:val="12"/>
              </w:rPr>
              <w:t>(Semester)</w:t>
            </w:r>
          </w:p>
          <w:p w:rsidR="00DB5A1C" w:rsidRPr="00AD516E" w:rsidRDefault="00DB5A1C" w:rsidP="00DB5A1C">
            <w:pPr>
              <w:snapToGrid w:val="0"/>
              <w:jc w:val="center"/>
              <w:rPr>
                <w:rFonts w:eastAsia="標楷體"/>
                <w:sz w:val="18"/>
                <w:szCs w:val="18"/>
              </w:rPr>
            </w:pPr>
            <w:r w:rsidRPr="00AD516E">
              <w:rPr>
                <w:rFonts w:eastAsia="標楷體"/>
                <w:sz w:val="16"/>
                <w:szCs w:val="16"/>
              </w:rPr>
              <w:t>科目</w:t>
            </w:r>
            <w:r w:rsidRPr="00AD516E">
              <w:rPr>
                <w:rFonts w:eastAsia="標楷體"/>
                <w:sz w:val="12"/>
                <w:szCs w:val="12"/>
              </w:rPr>
              <w:t>(Course</w:t>
            </w:r>
          </w:p>
        </w:tc>
        <w:tc>
          <w:tcPr>
            <w:tcW w:w="2821" w:type="dxa"/>
            <w:gridSpan w:val="3"/>
            <w:vAlign w:val="center"/>
          </w:tcPr>
          <w:p w:rsidR="00DB5A1C" w:rsidRPr="00AD516E" w:rsidRDefault="00DB5A1C" w:rsidP="00DB5A1C">
            <w:pPr>
              <w:jc w:val="center"/>
              <w:rPr>
                <w:rFonts w:eastAsia="標楷體"/>
                <w:color w:val="000000"/>
                <w:sz w:val="18"/>
              </w:rPr>
            </w:pPr>
            <w:r w:rsidRPr="00AD516E">
              <w:rPr>
                <w:rFonts w:eastAsia="標楷體"/>
                <w:color w:val="000000"/>
                <w:sz w:val="18"/>
              </w:rPr>
              <w:t>第一學年</w:t>
            </w:r>
            <w:r w:rsidRPr="00AD516E">
              <w:rPr>
                <w:rFonts w:eastAsia="標楷體"/>
                <w:sz w:val="18"/>
              </w:rPr>
              <w:t>1</w:t>
            </w:r>
            <w:r w:rsidRPr="00AD516E">
              <w:rPr>
                <w:rFonts w:eastAsia="標楷體"/>
                <w:sz w:val="18"/>
                <w:vertAlign w:val="superscript"/>
              </w:rPr>
              <w:t>st</w:t>
            </w:r>
            <w:r w:rsidRPr="00AD516E">
              <w:rPr>
                <w:rFonts w:eastAsia="標楷體"/>
                <w:sz w:val="18"/>
              </w:rPr>
              <w:t xml:space="preserve"> Academic Year</w:t>
            </w:r>
          </w:p>
        </w:tc>
        <w:tc>
          <w:tcPr>
            <w:tcW w:w="2410" w:type="dxa"/>
            <w:gridSpan w:val="3"/>
            <w:tcBorders>
              <w:left w:val="single" w:sz="4" w:space="0" w:color="auto"/>
              <w:bottom w:val="single" w:sz="4" w:space="0" w:color="auto"/>
            </w:tcBorders>
            <w:vAlign w:val="center"/>
          </w:tcPr>
          <w:p w:rsidR="00DB5A1C" w:rsidRPr="00AD516E" w:rsidRDefault="00DB5A1C" w:rsidP="00DB5A1C">
            <w:pPr>
              <w:jc w:val="center"/>
              <w:rPr>
                <w:rFonts w:eastAsia="標楷體"/>
                <w:color w:val="000000"/>
                <w:sz w:val="18"/>
              </w:rPr>
            </w:pPr>
            <w:r w:rsidRPr="00AD516E">
              <w:rPr>
                <w:rFonts w:eastAsia="標楷體"/>
                <w:color w:val="000000"/>
                <w:sz w:val="18"/>
              </w:rPr>
              <w:t>第二學年</w:t>
            </w:r>
            <w:r w:rsidRPr="00AD516E">
              <w:rPr>
                <w:rFonts w:eastAsia="標楷體"/>
                <w:sz w:val="18"/>
              </w:rPr>
              <w:t>2</w:t>
            </w:r>
            <w:r w:rsidRPr="00AD516E">
              <w:rPr>
                <w:rFonts w:eastAsia="標楷體"/>
                <w:sz w:val="18"/>
                <w:vertAlign w:val="superscript"/>
              </w:rPr>
              <w:t>nd</w:t>
            </w:r>
            <w:r w:rsidRPr="00AD516E">
              <w:rPr>
                <w:rFonts w:eastAsia="標楷體"/>
                <w:sz w:val="18"/>
              </w:rPr>
              <w:t xml:space="preserve"> Academic Year</w:t>
            </w:r>
          </w:p>
        </w:tc>
        <w:tc>
          <w:tcPr>
            <w:tcW w:w="2195" w:type="dxa"/>
            <w:gridSpan w:val="2"/>
            <w:tcBorders>
              <w:left w:val="single" w:sz="4" w:space="0" w:color="auto"/>
              <w:bottom w:val="single" w:sz="4" w:space="0" w:color="auto"/>
            </w:tcBorders>
            <w:vAlign w:val="center"/>
          </w:tcPr>
          <w:p w:rsidR="00DB5A1C" w:rsidRPr="00AD516E" w:rsidRDefault="00DB5A1C" w:rsidP="00DB5A1C">
            <w:pPr>
              <w:jc w:val="center"/>
              <w:rPr>
                <w:rFonts w:eastAsia="標楷體"/>
                <w:color w:val="000000"/>
                <w:sz w:val="18"/>
              </w:rPr>
            </w:pPr>
            <w:r w:rsidRPr="00AD516E">
              <w:rPr>
                <w:rFonts w:eastAsia="標楷體"/>
                <w:color w:val="000000"/>
                <w:sz w:val="18"/>
              </w:rPr>
              <w:t>第三學年</w:t>
            </w:r>
            <w:r w:rsidRPr="00AD516E">
              <w:rPr>
                <w:rFonts w:eastAsia="標楷體"/>
                <w:sz w:val="18"/>
              </w:rPr>
              <w:t>3</w:t>
            </w:r>
            <w:r w:rsidRPr="00AD516E">
              <w:rPr>
                <w:rFonts w:eastAsia="標楷體"/>
                <w:sz w:val="18"/>
                <w:vertAlign w:val="superscript"/>
              </w:rPr>
              <w:t>rd</w:t>
            </w:r>
            <w:r w:rsidRPr="00AD516E">
              <w:rPr>
                <w:rFonts w:eastAsia="標楷體"/>
                <w:sz w:val="18"/>
              </w:rPr>
              <w:t xml:space="preserve"> Academic Year</w:t>
            </w:r>
          </w:p>
        </w:tc>
        <w:tc>
          <w:tcPr>
            <w:tcW w:w="2423" w:type="dxa"/>
            <w:gridSpan w:val="3"/>
            <w:tcBorders>
              <w:left w:val="single" w:sz="4" w:space="0" w:color="auto"/>
              <w:bottom w:val="single" w:sz="4" w:space="0" w:color="auto"/>
            </w:tcBorders>
            <w:vAlign w:val="center"/>
          </w:tcPr>
          <w:p w:rsidR="00DB5A1C" w:rsidRPr="00AD516E" w:rsidRDefault="00DB5A1C" w:rsidP="00DB5A1C">
            <w:pPr>
              <w:jc w:val="center"/>
              <w:rPr>
                <w:rFonts w:eastAsia="標楷體"/>
                <w:color w:val="000000"/>
                <w:sz w:val="18"/>
              </w:rPr>
            </w:pPr>
            <w:r w:rsidRPr="00AD516E">
              <w:rPr>
                <w:rFonts w:eastAsia="標楷體"/>
                <w:color w:val="000000"/>
                <w:sz w:val="18"/>
              </w:rPr>
              <w:t>第四學年</w:t>
            </w:r>
            <w:r w:rsidRPr="00AD516E">
              <w:rPr>
                <w:rFonts w:eastAsia="標楷體"/>
                <w:sz w:val="18"/>
              </w:rPr>
              <w:t>4</w:t>
            </w:r>
            <w:r w:rsidRPr="00AD516E">
              <w:rPr>
                <w:rFonts w:eastAsia="標楷體"/>
                <w:sz w:val="18"/>
                <w:vertAlign w:val="superscript"/>
              </w:rPr>
              <w:t>th</w:t>
            </w:r>
            <w:r w:rsidRPr="00AD516E">
              <w:rPr>
                <w:rFonts w:eastAsia="標楷體"/>
                <w:sz w:val="18"/>
              </w:rPr>
              <w:t xml:space="preserve"> Academic Year</w:t>
            </w:r>
          </w:p>
        </w:tc>
      </w:tr>
      <w:tr w:rsidR="00DB5A1C" w:rsidRPr="003501E9" w:rsidTr="00DB5A1C">
        <w:trPr>
          <w:cantSplit/>
          <w:trHeight w:val="563"/>
        </w:trPr>
        <w:tc>
          <w:tcPr>
            <w:tcW w:w="1252" w:type="dxa"/>
            <w:vMerge/>
            <w:vAlign w:val="center"/>
          </w:tcPr>
          <w:p w:rsidR="00DB5A1C" w:rsidRDefault="00DB5A1C" w:rsidP="00DB5A1C">
            <w:pPr>
              <w:jc w:val="center"/>
              <w:rPr>
                <w:rFonts w:eastAsia="標楷體" w:hAnsi="標楷體"/>
                <w:color w:val="000000"/>
                <w:sz w:val="18"/>
              </w:rPr>
            </w:pPr>
          </w:p>
        </w:tc>
        <w:tc>
          <w:tcPr>
            <w:tcW w:w="1460" w:type="dxa"/>
            <w:gridSpan w:val="2"/>
            <w:tcBorders>
              <w:right w:val="single" w:sz="4" w:space="0" w:color="auto"/>
            </w:tcBorders>
            <w:vAlign w:val="center"/>
          </w:tcPr>
          <w:p w:rsidR="00DB5A1C" w:rsidRPr="00B95BF4" w:rsidRDefault="00DB5A1C" w:rsidP="00DB5A1C">
            <w:pPr>
              <w:ind w:leftChars="-94" w:left="1" w:hangingChars="126" w:hanging="227"/>
              <w:jc w:val="center"/>
              <w:rPr>
                <w:rFonts w:eastAsia="標楷體"/>
                <w:sz w:val="18"/>
                <w:szCs w:val="18"/>
              </w:rPr>
            </w:pPr>
            <w:r w:rsidRPr="00AD516E">
              <w:rPr>
                <w:rFonts w:eastAsia="標楷體"/>
                <w:color w:val="000000"/>
                <w:sz w:val="18"/>
              </w:rPr>
              <w:t>上</w:t>
            </w:r>
            <w:r w:rsidRPr="00AD516E">
              <w:rPr>
                <w:rFonts w:eastAsia="標楷體"/>
                <w:sz w:val="18"/>
              </w:rPr>
              <w:t>Fall</w:t>
            </w:r>
          </w:p>
        </w:tc>
        <w:tc>
          <w:tcPr>
            <w:tcW w:w="1361" w:type="dxa"/>
            <w:tcBorders>
              <w:left w:val="single" w:sz="4" w:space="0" w:color="auto"/>
            </w:tcBorders>
            <w:vAlign w:val="center"/>
          </w:tcPr>
          <w:p w:rsidR="00DB5A1C" w:rsidRPr="00B95BF4" w:rsidRDefault="00DB5A1C" w:rsidP="00DB5A1C">
            <w:pPr>
              <w:ind w:leftChars="-4" w:left="-1" w:hangingChars="5" w:hanging="9"/>
              <w:jc w:val="center"/>
              <w:rPr>
                <w:rFonts w:eastAsia="標楷體"/>
                <w:sz w:val="18"/>
                <w:szCs w:val="18"/>
              </w:rPr>
            </w:pPr>
            <w:r w:rsidRPr="00AD516E">
              <w:rPr>
                <w:rFonts w:eastAsia="標楷體"/>
                <w:color w:val="000000"/>
                <w:sz w:val="18"/>
              </w:rPr>
              <w:t>下</w:t>
            </w:r>
            <w:r w:rsidRPr="00AD516E">
              <w:rPr>
                <w:rFonts w:eastAsia="標楷體"/>
                <w:sz w:val="16"/>
                <w:szCs w:val="16"/>
              </w:rPr>
              <w:t>Spring</w:t>
            </w:r>
          </w:p>
        </w:tc>
        <w:tc>
          <w:tcPr>
            <w:tcW w:w="1162" w:type="dxa"/>
            <w:gridSpan w:val="2"/>
            <w:tcBorders>
              <w:left w:val="single" w:sz="4" w:space="0" w:color="auto"/>
              <w:bottom w:val="single" w:sz="4" w:space="0" w:color="auto"/>
            </w:tcBorders>
            <w:vAlign w:val="center"/>
          </w:tcPr>
          <w:p w:rsidR="00DB5A1C" w:rsidRPr="00577012" w:rsidRDefault="00DB5A1C" w:rsidP="00DB5A1C">
            <w:pPr>
              <w:jc w:val="center"/>
              <w:rPr>
                <w:rFonts w:eastAsia="標楷體"/>
                <w:sz w:val="18"/>
                <w:szCs w:val="18"/>
              </w:rPr>
            </w:pPr>
            <w:r w:rsidRPr="00AD516E">
              <w:rPr>
                <w:rFonts w:eastAsia="標楷體"/>
                <w:color w:val="000000"/>
                <w:sz w:val="18"/>
              </w:rPr>
              <w:t>上</w:t>
            </w:r>
            <w:r w:rsidRPr="00AD516E">
              <w:rPr>
                <w:rFonts w:eastAsia="標楷體"/>
                <w:sz w:val="18"/>
              </w:rPr>
              <w:t>Fall</w:t>
            </w:r>
          </w:p>
        </w:tc>
        <w:tc>
          <w:tcPr>
            <w:tcW w:w="1248" w:type="dxa"/>
            <w:tcBorders>
              <w:left w:val="single" w:sz="4" w:space="0" w:color="auto"/>
              <w:bottom w:val="single" w:sz="4" w:space="0" w:color="auto"/>
            </w:tcBorders>
            <w:vAlign w:val="center"/>
          </w:tcPr>
          <w:p w:rsidR="00DB5A1C" w:rsidRPr="00577012" w:rsidRDefault="00DB5A1C" w:rsidP="00DB5A1C">
            <w:pPr>
              <w:jc w:val="center"/>
              <w:rPr>
                <w:rFonts w:eastAsia="標楷體"/>
                <w:sz w:val="18"/>
                <w:szCs w:val="18"/>
              </w:rPr>
            </w:pPr>
            <w:r w:rsidRPr="00AD516E">
              <w:rPr>
                <w:rFonts w:eastAsia="標楷體"/>
                <w:color w:val="000000"/>
                <w:sz w:val="18"/>
              </w:rPr>
              <w:t>下</w:t>
            </w:r>
            <w:r w:rsidRPr="00AD516E">
              <w:rPr>
                <w:rFonts w:eastAsia="標楷體"/>
                <w:sz w:val="16"/>
                <w:szCs w:val="16"/>
              </w:rPr>
              <w:t>Spring</w:t>
            </w:r>
          </w:p>
        </w:tc>
        <w:tc>
          <w:tcPr>
            <w:tcW w:w="992" w:type="dxa"/>
            <w:tcBorders>
              <w:left w:val="single" w:sz="4" w:space="0" w:color="auto"/>
              <w:bottom w:val="single" w:sz="4" w:space="0" w:color="auto"/>
            </w:tcBorders>
            <w:vAlign w:val="center"/>
          </w:tcPr>
          <w:p w:rsidR="00DB5A1C" w:rsidRPr="00577012" w:rsidRDefault="00DB5A1C" w:rsidP="00DB5A1C">
            <w:pPr>
              <w:jc w:val="center"/>
              <w:rPr>
                <w:rFonts w:eastAsia="標楷體"/>
                <w:sz w:val="18"/>
                <w:szCs w:val="18"/>
              </w:rPr>
            </w:pPr>
            <w:r w:rsidRPr="00AD516E">
              <w:rPr>
                <w:rFonts w:eastAsia="標楷體"/>
                <w:color w:val="000000"/>
                <w:sz w:val="18"/>
              </w:rPr>
              <w:t>上</w:t>
            </w:r>
            <w:r w:rsidRPr="00AD516E">
              <w:rPr>
                <w:rFonts w:eastAsia="標楷體"/>
                <w:sz w:val="18"/>
              </w:rPr>
              <w:t>Fall</w:t>
            </w:r>
          </w:p>
        </w:tc>
        <w:tc>
          <w:tcPr>
            <w:tcW w:w="1203" w:type="dxa"/>
            <w:tcBorders>
              <w:left w:val="single" w:sz="4" w:space="0" w:color="auto"/>
              <w:bottom w:val="single" w:sz="4" w:space="0" w:color="auto"/>
            </w:tcBorders>
            <w:vAlign w:val="center"/>
          </w:tcPr>
          <w:p w:rsidR="00DB5A1C" w:rsidRPr="00577012" w:rsidRDefault="00DB5A1C" w:rsidP="00DB5A1C">
            <w:pPr>
              <w:jc w:val="center"/>
              <w:rPr>
                <w:rFonts w:eastAsia="標楷體"/>
                <w:sz w:val="18"/>
                <w:szCs w:val="18"/>
              </w:rPr>
            </w:pPr>
            <w:r w:rsidRPr="00AD516E">
              <w:rPr>
                <w:rFonts w:eastAsia="標楷體"/>
                <w:color w:val="000000"/>
                <w:sz w:val="18"/>
              </w:rPr>
              <w:t>下</w:t>
            </w:r>
            <w:r w:rsidRPr="00AD516E">
              <w:rPr>
                <w:rFonts w:eastAsia="標楷體"/>
                <w:sz w:val="16"/>
                <w:szCs w:val="16"/>
              </w:rPr>
              <w:t>Spring</w:t>
            </w:r>
          </w:p>
        </w:tc>
        <w:tc>
          <w:tcPr>
            <w:tcW w:w="1220" w:type="dxa"/>
            <w:gridSpan w:val="2"/>
            <w:tcBorders>
              <w:left w:val="single" w:sz="4" w:space="0" w:color="auto"/>
              <w:bottom w:val="single" w:sz="4" w:space="0" w:color="auto"/>
            </w:tcBorders>
            <w:vAlign w:val="center"/>
          </w:tcPr>
          <w:p w:rsidR="00DB5A1C" w:rsidRPr="00577012" w:rsidRDefault="00DB5A1C" w:rsidP="00DB5A1C">
            <w:pPr>
              <w:jc w:val="center"/>
              <w:rPr>
                <w:rFonts w:eastAsia="標楷體"/>
                <w:sz w:val="18"/>
                <w:szCs w:val="18"/>
              </w:rPr>
            </w:pPr>
            <w:r w:rsidRPr="00AD516E">
              <w:rPr>
                <w:rFonts w:eastAsia="標楷體"/>
                <w:color w:val="000000"/>
                <w:sz w:val="18"/>
              </w:rPr>
              <w:t>上</w:t>
            </w:r>
            <w:r w:rsidRPr="00AD516E">
              <w:rPr>
                <w:rFonts w:eastAsia="標楷體"/>
                <w:sz w:val="18"/>
              </w:rPr>
              <w:t>Fall</w:t>
            </w:r>
          </w:p>
        </w:tc>
        <w:tc>
          <w:tcPr>
            <w:tcW w:w="1203" w:type="dxa"/>
            <w:tcBorders>
              <w:left w:val="single" w:sz="4" w:space="0" w:color="auto"/>
              <w:bottom w:val="single" w:sz="4" w:space="0" w:color="auto"/>
            </w:tcBorders>
            <w:vAlign w:val="center"/>
          </w:tcPr>
          <w:p w:rsidR="00DB5A1C" w:rsidRPr="00577012" w:rsidRDefault="00DB5A1C" w:rsidP="00DB5A1C">
            <w:pPr>
              <w:jc w:val="center"/>
              <w:rPr>
                <w:rFonts w:eastAsia="標楷體"/>
                <w:sz w:val="18"/>
                <w:szCs w:val="18"/>
              </w:rPr>
            </w:pPr>
            <w:r w:rsidRPr="00AD516E">
              <w:rPr>
                <w:rFonts w:eastAsia="標楷體"/>
                <w:color w:val="000000"/>
                <w:sz w:val="18"/>
              </w:rPr>
              <w:t>下</w:t>
            </w:r>
            <w:r w:rsidRPr="00AD516E">
              <w:rPr>
                <w:rFonts w:eastAsia="標楷體"/>
                <w:sz w:val="16"/>
                <w:szCs w:val="16"/>
              </w:rPr>
              <w:t>Spring</w:t>
            </w:r>
          </w:p>
        </w:tc>
      </w:tr>
      <w:tr w:rsidR="00DB5A1C" w:rsidRPr="003501E9" w:rsidTr="00DB5A1C">
        <w:trPr>
          <w:cantSplit/>
          <w:trHeight w:val="563"/>
        </w:trPr>
        <w:tc>
          <w:tcPr>
            <w:tcW w:w="1252" w:type="dxa"/>
            <w:vAlign w:val="center"/>
          </w:tcPr>
          <w:p w:rsidR="00DB5A1C" w:rsidRPr="00AD516E" w:rsidRDefault="00DB5A1C" w:rsidP="00DB5A1C">
            <w:pPr>
              <w:snapToGrid w:val="0"/>
              <w:jc w:val="center"/>
              <w:rPr>
                <w:rFonts w:eastAsia="標楷體"/>
                <w:sz w:val="16"/>
                <w:szCs w:val="18"/>
                <w:lang w:eastAsia="zh-TW"/>
              </w:rPr>
            </w:pPr>
            <w:r w:rsidRPr="00AD516E">
              <w:rPr>
                <w:rFonts w:ascii="Segoe UI Symbol" w:eastAsia="標楷體" w:hAnsi="Segoe UI Symbol" w:cs="Segoe UI Symbol"/>
                <w:sz w:val="16"/>
                <w:szCs w:val="18"/>
                <w:lang w:eastAsia="zh-TW"/>
              </w:rPr>
              <w:t>★</w:t>
            </w:r>
          </w:p>
          <w:p w:rsidR="00DB5A1C" w:rsidRPr="00AD516E" w:rsidRDefault="00DB5A1C" w:rsidP="00DB5A1C">
            <w:pPr>
              <w:snapToGrid w:val="0"/>
              <w:jc w:val="center"/>
              <w:rPr>
                <w:rFonts w:eastAsia="標楷體"/>
                <w:sz w:val="18"/>
                <w:szCs w:val="18"/>
              </w:rPr>
            </w:pPr>
            <w:r w:rsidRPr="00AD516E">
              <w:rPr>
                <w:rFonts w:eastAsia="標楷體"/>
                <w:sz w:val="18"/>
                <w:szCs w:val="18"/>
              </w:rPr>
              <w:t>院必修科目</w:t>
            </w:r>
          </w:p>
          <w:p w:rsidR="00DB5A1C" w:rsidRPr="00AD516E" w:rsidRDefault="00DB5A1C" w:rsidP="00DB5A1C">
            <w:pPr>
              <w:snapToGrid w:val="0"/>
              <w:jc w:val="center"/>
              <w:rPr>
                <w:rFonts w:eastAsia="標楷體"/>
                <w:sz w:val="18"/>
                <w:szCs w:val="18"/>
              </w:rPr>
            </w:pPr>
            <w:r w:rsidRPr="00AD516E">
              <w:rPr>
                <w:rFonts w:eastAsia="標楷體"/>
                <w:sz w:val="18"/>
                <w:szCs w:val="18"/>
              </w:rPr>
              <w:t>College</w:t>
            </w:r>
          </w:p>
          <w:p w:rsidR="00DB5A1C" w:rsidRPr="00AD516E" w:rsidRDefault="00DB5A1C" w:rsidP="00DB5A1C">
            <w:pPr>
              <w:snapToGrid w:val="0"/>
              <w:jc w:val="center"/>
              <w:rPr>
                <w:rFonts w:eastAsia="標楷體"/>
                <w:sz w:val="18"/>
                <w:szCs w:val="18"/>
              </w:rPr>
            </w:pPr>
            <w:r w:rsidRPr="00AD516E">
              <w:rPr>
                <w:rFonts w:eastAsia="標楷體"/>
                <w:sz w:val="18"/>
                <w:szCs w:val="18"/>
              </w:rPr>
              <w:t>Compulsory</w:t>
            </w:r>
          </w:p>
          <w:p w:rsidR="00DB5A1C" w:rsidRDefault="00DB5A1C" w:rsidP="00DB5A1C">
            <w:pPr>
              <w:jc w:val="center"/>
              <w:rPr>
                <w:rFonts w:eastAsia="標楷體" w:hAnsi="標楷體"/>
                <w:color w:val="000000"/>
                <w:sz w:val="18"/>
              </w:rPr>
            </w:pPr>
            <w:r w:rsidRPr="00AD516E">
              <w:rPr>
                <w:rFonts w:eastAsia="標楷體"/>
                <w:sz w:val="18"/>
                <w:szCs w:val="18"/>
              </w:rPr>
              <w:t>（</w:t>
            </w:r>
            <w:r w:rsidRPr="00AD516E">
              <w:rPr>
                <w:rFonts w:eastAsia="標楷體"/>
                <w:sz w:val="18"/>
                <w:szCs w:val="18"/>
              </w:rPr>
              <w:t>4</w:t>
            </w:r>
            <w:r w:rsidRPr="00AD516E">
              <w:rPr>
                <w:rFonts w:eastAsia="標楷體"/>
                <w:sz w:val="18"/>
                <w:szCs w:val="18"/>
              </w:rPr>
              <w:t>）</w:t>
            </w:r>
          </w:p>
        </w:tc>
        <w:tc>
          <w:tcPr>
            <w:tcW w:w="1460" w:type="dxa"/>
            <w:gridSpan w:val="2"/>
            <w:tcBorders>
              <w:right w:val="single" w:sz="4" w:space="0" w:color="auto"/>
            </w:tcBorders>
          </w:tcPr>
          <w:p w:rsidR="00DB5A1C" w:rsidRPr="00AD516E" w:rsidRDefault="00DB5A1C" w:rsidP="00DB5A1C">
            <w:pPr>
              <w:snapToGrid w:val="0"/>
              <w:spacing w:line="280" w:lineRule="exact"/>
              <w:jc w:val="center"/>
              <w:rPr>
                <w:rFonts w:eastAsia="標楷體"/>
                <w:sz w:val="18"/>
                <w:szCs w:val="18"/>
                <w:lang w:eastAsia="zh-TW"/>
              </w:rPr>
            </w:pPr>
            <w:r w:rsidRPr="00AD516E">
              <w:rPr>
                <w:rFonts w:eastAsia="標楷體"/>
                <w:sz w:val="18"/>
                <w:szCs w:val="18"/>
                <w:lang w:eastAsia="zh-TW"/>
              </w:rPr>
              <w:t>基礎程式設計</w:t>
            </w:r>
            <w:r w:rsidRPr="00AD516E">
              <w:rPr>
                <w:rFonts w:eastAsia="標楷體"/>
                <w:sz w:val="18"/>
                <w:szCs w:val="18"/>
                <w:lang w:eastAsia="zh-TW"/>
              </w:rPr>
              <w:t>-Python</w:t>
            </w:r>
          </w:p>
          <w:p w:rsidR="00DB5A1C" w:rsidRPr="00AD516E" w:rsidRDefault="00DB5A1C" w:rsidP="00DB5A1C">
            <w:pPr>
              <w:snapToGrid w:val="0"/>
              <w:spacing w:line="220" w:lineRule="exact"/>
              <w:jc w:val="center"/>
              <w:rPr>
                <w:rFonts w:eastAsia="標楷體"/>
                <w:sz w:val="18"/>
                <w:szCs w:val="18"/>
              </w:rPr>
            </w:pPr>
            <w:r w:rsidRPr="00AD516E">
              <w:rPr>
                <w:rFonts w:eastAsia="標楷體"/>
                <w:sz w:val="18"/>
                <w:szCs w:val="18"/>
              </w:rPr>
              <w:t>Fundamental Computer Programming- Python</w:t>
            </w:r>
          </w:p>
          <w:p w:rsidR="00DB5A1C" w:rsidRPr="00AD516E" w:rsidRDefault="00DB5A1C" w:rsidP="00DB5A1C">
            <w:pPr>
              <w:snapToGrid w:val="0"/>
              <w:spacing w:line="220" w:lineRule="exact"/>
              <w:jc w:val="center"/>
              <w:rPr>
                <w:rFonts w:eastAsia="標楷體"/>
                <w:sz w:val="18"/>
                <w:szCs w:val="18"/>
              </w:rPr>
            </w:pPr>
            <w:r w:rsidRPr="00AD516E">
              <w:rPr>
                <w:rFonts w:eastAsia="標楷體"/>
                <w:sz w:val="18"/>
                <w:szCs w:val="18"/>
              </w:rPr>
              <w:t>(2)</w:t>
            </w:r>
          </w:p>
          <w:p w:rsidR="00DB5A1C" w:rsidRPr="00AD516E" w:rsidRDefault="00DB5A1C" w:rsidP="00DB5A1C">
            <w:pPr>
              <w:snapToGrid w:val="0"/>
              <w:spacing w:line="220" w:lineRule="exact"/>
              <w:jc w:val="center"/>
              <w:rPr>
                <w:rFonts w:eastAsia="標楷體"/>
                <w:sz w:val="18"/>
                <w:szCs w:val="18"/>
              </w:rPr>
            </w:pPr>
            <w:r w:rsidRPr="00AD516E">
              <w:rPr>
                <w:rFonts w:eastAsia="標楷體"/>
                <w:sz w:val="18"/>
                <w:szCs w:val="18"/>
              </w:rPr>
              <w:t>EN004</w:t>
            </w:r>
          </w:p>
        </w:tc>
        <w:tc>
          <w:tcPr>
            <w:tcW w:w="1361" w:type="dxa"/>
            <w:tcBorders>
              <w:left w:val="single" w:sz="4" w:space="0" w:color="auto"/>
            </w:tcBorders>
          </w:tcPr>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基礎程式設計</w:t>
            </w:r>
            <w:r w:rsidRPr="00AD516E">
              <w:rPr>
                <w:rFonts w:eastAsia="標楷體"/>
                <w:sz w:val="18"/>
                <w:szCs w:val="18"/>
              </w:rPr>
              <w:t>-C</w:t>
            </w:r>
          </w:p>
          <w:p w:rsidR="00DB5A1C" w:rsidRPr="00AD516E" w:rsidRDefault="00DB5A1C" w:rsidP="00DB5A1C">
            <w:pPr>
              <w:adjustRightInd w:val="0"/>
              <w:snapToGrid w:val="0"/>
              <w:spacing w:line="220" w:lineRule="exact"/>
              <w:jc w:val="center"/>
              <w:rPr>
                <w:rFonts w:eastAsia="標楷體"/>
                <w:sz w:val="18"/>
                <w:szCs w:val="18"/>
              </w:rPr>
            </w:pPr>
            <w:r w:rsidRPr="00AD516E">
              <w:rPr>
                <w:rFonts w:eastAsia="標楷體"/>
                <w:sz w:val="18"/>
                <w:szCs w:val="18"/>
              </w:rPr>
              <w:t>Fundamental Computer Programming- C</w:t>
            </w:r>
            <w:r w:rsidRPr="00AD516E">
              <w:rPr>
                <w:rFonts w:eastAsia="標楷體"/>
                <w:sz w:val="18"/>
                <w:szCs w:val="18"/>
              </w:rPr>
              <w:br/>
              <w:t>(2)</w:t>
            </w:r>
          </w:p>
          <w:p w:rsidR="00DB5A1C" w:rsidRPr="00AD516E" w:rsidRDefault="00DB5A1C" w:rsidP="00DB5A1C">
            <w:pPr>
              <w:snapToGrid w:val="0"/>
              <w:spacing w:line="220" w:lineRule="exact"/>
              <w:jc w:val="center"/>
              <w:rPr>
                <w:rFonts w:eastAsia="標楷體"/>
                <w:sz w:val="18"/>
                <w:szCs w:val="18"/>
              </w:rPr>
            </w:pPr>
            <w:r w:rsidRPr="00AD516E">
              <w:rPr>
                <w:rFonts w:eastAsia="標楷體"/>
                <w:sz w:val="18"/>
                <w:szCs w:val="18"/>
              </w:rPr>
              <w:t>EN003</w:t>
            </w:r>
          </w:p>
        </w:tc>
        <w:tc>
          <w:tcPr>
            <w:tcW w:w="1162" w:type="dxa"/>
            <w:gridSpan w:val="2"/>
            <w:tcBorders>
              <w:left w:val="single" w:sz="4" w:space="0" w:color="auto"/>
              <w:bottom w:val="single" w:sz="4" w:space="0" w:color="auto"/>
            </w:tcBorders>
            <w:vAlign w:val="center"/>
          </w:tcPr>
          <w:p w:rsidR="00DB5A1C" w:rsidRPr="00AD516E" w:rsidRDefault="00DB5A1C" w:rsidP="00DB5A1C">
            <w:pPr>
              <w:rPr>
                <w:rFonts w:eastAsia="標楷體"/>
                <w:color w:val="000000"/>
                <w:sz w:val="18"/>
              </w:rPr>
            </w:pPr>
          </w:p>
        </w:tc>
        <w:tc>
          <w:tcPr>
            <w:tcW w:w="1248" w:type="dxa"/>
            <w:tcBorders>
              <w:left w:val="single" w:sz="4" w:space="0" w:color="auto"/>
              <w:bottom w:val="single" w:sz="4" w:space="0" w:color="auto"/>
            </w:tcBorders>
            <w:vAlign w:val="center"/>
          </w:tcPr>
          <w:p w:rsidR="00DB5A1C" w:rsidRPr="00AD516E" w:rsidRDefault="00DB5A1C" w:rsidP="00DB5A1C">
            <w:pPr>
              <w:jc w:val="center"/>
              <w:rPr>
                <w:rFonts w:eastAsia="標楷體"/>
                <w:color w:val="000000"/>
                <w:sz w:val="18"/>
              </w:rPr>
            </w:pPr>
          </w:p>
        </w:tc>
        <w:tc>
          <w:tcPr>
            <w:tcW w:w="992" w:type="dxa"/>
            <w:tcBorders>
              <w:left w:val="single" w:sz="4" w:space="0" w:color="auto"/>
              <w:bottom w:val="single" w:sz="4" w:space="0" w:color="auto"/>
            </w:tcBorders>
            <w:vAlign w:val="center"/>
          </w:tcPr>
          <w:p w:rsidR="00DB5A1C" w:rsidRPr="00AD516E" w:rsidRDefault="00DB5A1C" w:rsidP="00DB5A1C">
            <w:pPr>
              <w:jc w:val="center"/>
              <w:rPr>
                <w:rFonts w:eastAsia="標楷體"/>
                <w:color w:val="000000"/>
                <w:sz w:val="18"/>
              </w:rPr>
            </w:pPr>
          </w:p>
        </w:tc>
        <w:tc>
          <w:tcPr>
            <w:tcW w:w="1203" w:type="dxa"/>
            <w:tcBorders>
              <w:left w:val="single" w:sz="4" w:space="0" w:color="auto"/>
              <w:bottom w:val="single" w:sz="4" w:space="0" w:color="auto"/>
            </w:tcBorders>
            <w:vAlign w:val="center"/>
          </w:tcPr>
          <w:p w:rsidR="00DB5A1C" w:rsidRPr="00AD516E" w:rsidRDefault="00DB5A1C" w:rsidP="00DB5A1C">
            <w:pPr>
              <w:rPr>
                <w:rFonts w:eastAsia="標楷體"/>
                <w:color w:val="000000"/>
                <w:sz w:val="18"/>
              </w:rPr>
            </w:pPr>
          </w:p>
        </w:tc>
        <w:tc>
          <w:tcPr>
            <w:tcW w:w="1220" w:type="dxa"/>
            <w:gridSpan w:val="2"/>
            <w:tcBorders>
              <w:left w:val="single" w:sz="4" w:space="0" w:color="auto"/>
              <w:bottom w:val="single" w:sz="4" w:space="0" w:color="auto"/>
            </w:tcBorders>
            <w:vAlign w:val="center"/>
          </w:tcPr>
          <w:p w:rsidR="00DB5A1C" w:rsidRPr="00AD516E" w:rsidRDefault="00DB5A1C" w:rsidP="00DB5A1C">
            <w:pPr>
              <w:rPr>
                <w:rFonts w:eastAsia="標楷體"/>
                <w:color w:val="000000"/>
                <w:sz w:val="18"/>
              </w:rPr>
            </w:pPr>
          </w:p>
        </w:tc>
        <w:tc>
          <w:tcPr>
            <w:tcW w:w="1203" w:type="dxa"/>
            <w:tcBorders>
              <w:left w:val="single" w:sz="4" w:space="0" w:color="auto"/>
              <w:bottom w:val="single" w:sz="4" w:space="0" w:color="auto"/>
            </w:tcBorders>
            <w:vAlign w:val="center"/>
          </w:tcPr>
          <w:p w:rsidR="00DB5A1C" w:rsidRPr="00AD516E" w:rsidRDefault="00DB5A1C" w:rsidP="00DB5A1C">
            <w:pPr>
              <w:rPr>
                <w:rFonts w:eastAsia="標楷體"/>
                <w:color w:val="000000"/>
                <w:sz w:val="18"/>
              </w:rPr>
            </w:pPr>
          </w:p>
        </w:tc>
      </w:tr>
      <w:tr w:rsidR="00DB5A1C" w:rsidRPr="003501E9" w:rsidTr="00DB5A1C">
        <w:trPr>
          <w:cantSplit/>
          <w:trHeight w:val="563"/>
        </w:trPr>
        <w:tc>
          <w:tcPr>
            <w:tcW w:w="1252" w:type="dxa"/>
            <w:vAlign w:val="center"/>
          </w:tcPr>
          <w:p w:rsidR="00DB5A1C" w:rsidRPr="00AD516E" w:rsidRDefault="00DB5A1C" w:rsidP="00DB5A1C">
            <w:pPr>
              <w:snapToGrid w:val="0"/>
              <w:jc w:val="center"/>
              <w:rPr>
                <w:rFonts w:eastAsia="標楷體"/>
                <w:sz w:val="18"/>
                <w:szCs w:val="18"/>
              </w:rPr>
            </w:pPr>
            <w:r w:rsidRPr="00AD516E">
              <w:rPr>
                <w:rFonts w:eastAsia="標楷體"/>
                <w:sz w:val="18"/>
                <w:szCs w:val="18"/>
              </w:rPr>
              <w:t>學期學分小計</w:t>
            </w:r>
          </w:p>
          <w:p w:rsidR="00DB5A1C" w:rsidRPr="00AD516E" w:rsidRDefault="00DB5A1C" w:rsidP="00DB5A1C">
            <w:pPr>
              <w:snapToGrid w:val="0"/>
              <w:jc w:val="center"/>
              <w:rPr>
                <w:rFonts w:eastAsia="標楷體"/>
                <w:sz w:val="18"/>
                <w:szCs w:val="18"/>
              </w:rPr>
            </w:pPr>
            <w:r w:rsidRPr="00AD516E">
              <w:rPr>
                <w:rFonts w:eastAsia="標楷體"/>
                <w:sz w:val="18"/>
                <w:szCs w:val="18"/>
              </w:rPr>
              <w:t>Credit</w:t>
            </w:r>
            <w:r w:rsidR="00BF768C">
              <w:rPr>
                <w:rFonts w:eastAsia="標楷體"/>
                <w:sz w:val="18"/>
                <w:szCs w:val="18"/>
                <w:lang w:eastAsia="zh-TW"/>
              </w:rPr>
              <w:t>s</w:t>
            </w:r>
            <w:r w:rsidRPr="00AD516E">
              <w:rPr>
                <w:rFonts w:eastAsia="標楷體"/>
                <w:sz w:val="18"/>
                <w:szCs w:val="18"/>
              </w:rPr>
              <w:t xml:space="preserve"> each semester</w:t>
            </w:r>
          </w:p>
        </w:tc>
        <w:tc>
          <w:tcPr>
            <w:tcW w:w="1460" w:type="dxa"/>
            <w:gridSpan w:val="2"/>
            <w:tcBorders>
              <w:right w:val="single" w:sz="4" w:space="0" w:color="auto"/>
            </w:tcBorders>
            <w:vAlign w:val="center"/>
          </w:tcPr>
          <w:p w:rsidR="00DB5A1C" w:rsidRPr="00AD516E" w:rsidRDefault="00DB5A1C" w:rsidP="00DB5A1C">
            <w:pPr>
              <w:spacing w:line="220" w:lineRule="exact"/>
              <w:jc w:val="center"/>
              <w:rPr>
                <w:rFonts w:eastAsia="標楷體"/>
                <w:sz w:val="18"/>
                <w:szCs w:val="18"/>
              </w:rPr>
            </w:pPr>
            <w:r w:rsidRPr="00AD516E">
              <w:rPr>
                <w:rFonts w:eastAsia="標楷體"/>
                <w:sz w:val="18"/>
                <w:szCs w:val="18"/>
              </w:rPr>
              <w:t>2</w:t>
            </w:r>
          </w:p>
        </w:tc>
        <w:tc>
          <w:tcPr>
            <w:tcW w:w="1361" w:type="dxa"/>
            <w:tcBorders>
              <w:left w:val="single" w:sz="4" w:space="0" w:color="auto"/>
            </w:tcBorders>
            <w:vAlign w:val="center"/>
          </w:tcPr>
          <w:p w:rsidR="00DB5A1C" w:rsidRPr="00AD516E" w:rsidRDefault="00DB5A1C" w:rsidP="00DB5A1C">
            <w:pPr>
              <w:spacing w:line="220" w:lineRule="exact"/>
              <w:jc w:val="center"/>
              <w:rPr>
                <w:rFonts w:eastAsia="標楷體"/>
                <w:sz w:val="18"/>
                <w:szCs w:val="18"/>
              </w:rPr>
            </w:pPr>
            <w:r w:rsidRPr="00AD516E">
              <w:rPr>
                <w:rFonts w:eastAsia="標楷體"/>
                <w:sz w:val="18"/>
                <w:szCs w:val="18"/>
              </w:rPr>
              <w:t>2</w:t>
            </w:r>
          </w:p>
        </w:tc>
        <w:tc>
          <w:tcPr>
            <w:tcW w:w="1162" w:type="dxa"/>
            <w:gridSpan w:val="2"/>
            <w:tcBorders>
              <w:left w:val="single" w:sz="4" w:space="0" w:color="auto"/>
              <w:bottom w:val="single" w:sz="4" w:space="0" w:color="auto"/>
            </w:tcBorders>
            <w:vAlign w:val="center"/>
          </w:tcPr>
          <w:p w:rsidR="00DB5A1C" w:rsidRPr="00AD516E" w:rsidRDefault="00DB5A1C" w:rsidP="00DB5A1C">
            <w:pPr>
              <w:spacing w:line="220" w:lineRule="exact"/>
              <w:jc w:val="center"/>
              <w:rPr>
                <w:rFonts w:eastAsia="標楷體"/>
                <w:sz w:val="18"/>
                <w:szCs w:val="18"/>
              </w:rPr>
            </w:pPr>
            <w:r w:rsidRPr="00AD516E">
              <w:rPr>
                <w:rFonts w:eastAsia="標楷體"/>
                <w:sz w:val="18"/>
                <w:szCs w:val="18"/>
              </w:rPr>
              <w:t>0</w:t>
            </w:r>
          </w:p>
        </w:tc>
        <w:tc>
          <w:tcPr>
            <w:tcW w:w="1248" w:type="dxa"/>
            <w:tcBorders>
              <w:left w:val="single" w:sz="4" w:space="0" w:color="auto"/>
              <w:bottom w:val="single" w:sz="4" w:space="0" w:color="auto"/>
            </w:tcBorders>
            <w:vAlign w:val="center"/>
          </w:tcPr>
          <w:p w:rsidR="00DB5A1C" w:rsidRPr="00AD516E" w:rsidRDefault="00DB5A1C" w:rsidP="00DB5A1C">
            <w:pPr>
              <w:spacing w:line="220" w:lineRule="exact"/>
              <w:jc w:val="center"/>
              <w:rPr>
                <w:rFonts w:eastAsia="標楷體"/>
                <w:sz w:val="18"/>
                <w:szCs w:val="18"/>
              </w:rPr>
            </w:pPr>
            <w:r w:rsidRPr="00AD516E">
              <w:rPr>
                <w:rFonts w:eastAsia="標楷體"/>
                <w:sz w:val="18"/>
                <w:szCs w:val="18"/>
              </w:rPr>
              <w:t>0</w:t>
            </w:r>
          </w:p>
        </w:tc>
        <w:tc>
          <w:tcPr>
            <w:tcW w:w="992" w:type="dxa"/>
            <w:tcBorders>
              <w:left w:val="single" w:sz="4" w:space="0" w:color="auto"/>
              <w:bottom w:val="single" w:sz="4" w:space="0" w:color="auto"/>
            </w:tcBorders>
            <w:vAlign w:val="center"/>
          </w:tcPr>
          <w:p w:rsidR="00DB5A1C" w:rsidRPr="00AD516E" w:rsidRDefault="00DB5A1C" w:rsidP="00DB5A1C">
            <w:pPr>
              <w:spacing w:line="220" w:lineRule="exact"/>
              <w:jc w:val="center"/>
              <w:rPr>
                <w:rFonts w:eastAsia="標楷體"/>
                <w:sz w:val="18"/>
                <w:szCs w:val="18"/>
              </w:rPr>
            </w:pPr>
            <w:r w:rsidRPr="00AD516E">
              <w:rPr>
                <w:rFonts w:eastAsia="標楷體"/>
                <w:sz w:val="18"/>
                <w:szCs w:val="18"/>
              </w:rPr>
              <w:t>0</w:t>
            </w:r>
          </w:p>
        </w:tc>
        <w:tc>
          <w:tcPr>
            <w:tcW w:w="1203" w:type="dxa"/>
            <w:tcBorders>
              <w:left w:val="single" w:sz="4" w:space="0" w:color="auto"/>
              <w:bottom w:val="single" w:sz="4" w:space="0" w:color="auto"/>
            </w:tcBorders>
            <w:vAlign w:val="center"/>
          </w:tcPr>
          <w:p w:rsidR="00DB5A1C" w:rsidRPr="00AD516E" w:rsidRDefault="00DB5A1C" w:rsidP="00DB5A1C">
            <w:pPr>
              <w:spacing w:line="220" w:lineRule="exact"/>
              <w:jc w:val="center"/>
              <w:rPr>
                <w:rFonts w:eastAsia="標楷體"/>
                <w:color w:val="000000"/>
                <w:sz w:val="18"/>
              </w:rPr>
            </w:pPr>
            <w:r w:rsidRPr="00AD516E">
              <w:rPr>
                <w:rFonts w:eastAsia="標楷體"/>
                <w:sz w:val="18"/>
                <w:szCs w:val="18"/>
              </w:rPr>
              <w:t>0</w:t>
            </w:r>
          </w:p>
        </w:tc>
        <w:tc>
          <w:tcPr>
            <w:tcW w:w="1220" w:type="dxa"/>
            <w:gridSpan w:val="2"/>
            <w:tcBorders>
              <w:left w:val="single" w:sz="4" w:space="0" w:color="auto"/>
              <w:bottom w:val="single" w:sz="4" w:space="0" w:color="auto"/>
            </w:tcBorders>
            <w:vAlign w:val="center"/>
          </w:tcPr>
          <w:p w:rsidR="00DB5A1C" w:rsidRPr="00AD516E" w:rsidRDefault="00DB5A1C" w:rsidP="00DB5A1C">
            <w:pPr>
              <w:spacing w:line="220" w:lineRule="exact"/>
              <w:jc w:val="center"/>
              <w:rPr>
                <w:rFonts w:eastAsia="標楷體"/>
                <w:color w:val="000000"/>
                <w:sz w:val="18"/>
              </w:rPr>
            </w:pPr>
            <w:r w:rsidRPr="00AD516E">
              <w:rPr>
                <w:rFonts w:eastAsia="標楷體"/>
                <w:sz w:val="18"/>
                <w:szCs w:val="18"/>
              </w:rPr>
              <w:t>0</w:t>
            </w:r>
          </w:p>
        </w:tc>
        <w:tc>
          <w:tcPr>
            <w:tcW w:w="1203" w:type="dxa"/>
            <w:tcBorders>
              <w:left w:val="single" w:sz="4" w:space="0" w:color="auto"/>
              <w:bottom w:val="single" w:sz="4" w:space="0" w:color="auto"/>
            </w:tcBorders>
            <w:vAlign w:val="center"/>
          </w:tcPr>
          <w:p w:rsidR="00DB5A1C" w:rsidRPr="00AD516E" w:rsidRDefault="00DB5A1C" w:rsidP="00DB5A1C">
            <w:pPr>
              <w:jc w:val="center"/>
              <w:rPr>
                <w:rFonts w:eastAsia="標楷體"/>
                <w:color w:val="000000"/>
                <w:sz w:val="18"/>
              </w:rPr>
            </w:pPr>
            <w:r w:rsidRPr="00AD516E">
              <w:rPr>
                <w:rFonts w:eastAsia="標楷體"/>
                <w:sz w:val="18"/>
                <w:szCs w:val="18"/>
              </w:rPr>
              <w:t>0</w:t>
            </w:r>
          </w:p>
        </w:tc>
      </w:tr>
      <w:tr w:rsidR="00DB5A1C" w:rsidRPr="003501E9" w:rsidTr="00DB5A1C">
        <w:trPr>
          <w:cantSplit/>
          <w:trHeight w:val="563"/>
        </w:trPr>
        <w:tc>
          <w:tcPr>
            <w:tcW w:w="1252" w:type="dxa"/>
            <w:vMerge w:val="restart"/>
            <w:vAlign w:val="center"/>
          </w:tcPr>
          <w:p w:rsidR="00DB5A1C" w:rsidRPr="00AD516E" w:rsidRDefault="00DB5A1C" w:rsidP="00DB5A1C">
            <w:pPr>
              <w:snapToGrid w:val="0"/>
              <w:spacing w:line="280" w:lineRule="exact"/>
              <w:jc w:val="center"/>
              <w:rPr>
                <w:rFonts w:eastAsia="標楷體"/>
                <w:sz w:val="16"/>
                <w:szCs w:val="18"/>
                <w:lang w:eastAsia="zh-TW"/>
              </w:rPr>
            </w:pPr>
            <w:r w:rsidRPr="00AD516E">
              <w:rPr>
                <w:rFonts w:ascii="Segoe UI Symbol" w:eastAsia="標楷體" w:hAnsi="Segoe UI Symbol" w:cs="Segoe UI Symbol"/>
                <w:sz w:val="16"/>
                <w:szCs w:val="18"/>
              </w:rPr>
              <w:t>★</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專</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業</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基</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礎</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必</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修</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科</w:t>
            </w:r>
          </w:p>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目</w:t>
            </w:r>
          </w:p>
          <w:p w:rsidR="00DB5A1C" w:rsidRPr="00704773" w:rsidRDefault="00DB5A1C" w:rsidP="00DB5A1C">
            <w:pPr>
              <w:jc w:val="center"/>
              <w:rPr>
                <w:rFonts w:eastAsia="標楷體"/>
                <w:sz w:val="18"/>
                <w:szCs w:val="18"/>
                <w:lang w:eastAsia="zh-TW"/>
              </w:rPr>
            </w:pPr>
            <w:r w:rsidRPr="00AD516E">
              <w:rPr>
                <w:rFonts w:eastAsia="標楷體"/>
                <w:sz w:val="18"/>
                <w:szCs w:val="18"/>
              </w:rPr>
              <w:t>Bas</w:t>
            </w:r>
            <w:r w:rsidRPr="00704773">
              <w:rPr>
                <w:rFonts w:eastAsia="標楷體"/>
                <w:sz w:val="18"/>
                <w:szCs w:val="18"/>
              </w:rPr>
              <w:t>ic Compulsory Courses</w:t>
            </w:r>
          </w:p>
          <w:p w:rsidR="00DB5A1C" w:rsidRPr="00AD516E" w:rsidRDefault="00DB5A1C" w:rsidP="00DB5A1C">
            <w:pPr>
              <w:jc w:val="center"/>
              <w:rPr>
                <w:rFonts w:eastAsia="標楷體"/>
                <w:sz w:val="18"/>
              </w:rPr>
            </w:pPr>
            <w:r w:rsidRPr="00704773">
              <w:rPr>
                <w:rFonts w:eastAsia="標楷體"/>
                <w:sz w:val="18"/>
              </w:rPr>
              <w:t>(</w:t>
            </w:r>
            <w:r w:rsidRPr="00704773">
              <w:rPr>
                <w:rFonts w:eastAsia="標楷體"/>
                <w:b/>
                <w:sz w:val="18"/>
                <w:lang w:eastAsia="zh-TW"/>
              </w:rPr>
              <w:t>5</w:t>
            </w:r>
            <w:r w:rsidRPr="00704773">
              <w:rPr>
                <w:rFonts w:eastAsia="標楷體" w:hint="eastAsia"/>
                <w:b/>
                <w:sz w:val="18"/>
                <w:lang w:eastAsia="zh-TW"/>
              </w:rPr>
              <w:t>6</w:t>
            </w:r>
            <w:r w:rsidRPr="00704773">
              <w:rPr>
                <w:rFonts w:eastAsia="標楷體"/>
                <w:sz w:val="18"/>
              </w:rPr>
              <w:t>)</w:t>
            </w:r>
          </w:p>
        </w:tc>
        <w:tc>
          <w:tcPr>
            <w:tcW w:w="1460" w:type="dxa"/>
            <w:gridSpan w:val="2"/>
            <w:tcBorders>
              <w:right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微積分</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Calculus(I)</w:t>
            </w:r>
          </w:p>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(3)</w:t>
            </w:r>
            <w:r>
              <w:rPr>
                <w:rFonts w:eastAsia="標楷體" w:hint="eastAsia"/>
                <w:sz w:val="18"/>
                <w:szCs w:val="18"/>
                <w:lang w:eastAsia="zh-TW"/>
              </w:rPr>
              <w:t xml:space="preserve"> </w:t>
            </w:r>
            <w:r w:rsidRPr="00AD516E">
              <w:rPr>
                <w:rFonts w:eastAsia="標楷體"/>
                <w:sz w:val="18"/>
                <w:szCs w:val="18"/>
              </w:rPr>
              <w:t>EI101</w:t>
            </w:r>
          </w:p>
        </w:tc>
        <w:tc>
          <w:tcPr>
            <w:tcW w:w="1361" w:type="dxa"/>
            <w:tcBorders>
              <w:left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微積分</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Calculus(II)</w:t>
            </w:r>
          </w:p>
          <w:p w:rsidR="00DB5A1C" w:rsidRPr="00AD516E" w:rsidRDefault="00DB5A1C" w:rsidP="00704773">
            <w:pPr>
              <w:snapToGrid w:val="0"/>
              <w:spacing w:line="220" w:lineRule="exact"/>
              <w:jc w:val="center"/>
              <w:rPr>
                <w:rFonts w:eastAsia="標楷體"/>
                <w:sz w:val="18"/>
                <w:szCs w:val="18"/>
              </w:rPr>
            </w:pPr>
            <w:r w:rsidRPr="00AD516E">
              <w:rPr>
                <w:rFonts w:eastAsia="標楷體"/>
                <w:sz w:val="18"/>
                <w:szCs w:val="18"/>
              </w:rPr>
              <w:t>(3) EI102</w:t>
            </w:r>
          </w:p>
        </w:tc>
        <w:tc>
          <w:tcPr>
            <w:tcW w:w="1162" w:type="dxa"/>
            <w:gridSpan w:val="2"/>
            <w:tcBorders>
              <w:left w:val="single" w:sz="4" w:space="0" w:color="auto"/>
              <w:bottom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電子學</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Electronics(I)</w:t>
            </w:r>
          </w:p>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(3)</w:t>
            </w:r>
            <w:r>
              <w:rPr>
                <w:rFonts w:eastAsia="標楷體" w:hint="eastAsia"/>
                <w:sz w:val="18"/>
                <w:szCs w:val="18"/>
                <w:lang w:eastAsia="zh-TW"/>
              </w:rPr>
              <w:t xml:space="preserve"> </w:t>
            </w:r>
            <w:r w:rsidRPr="00AD516E">
              <w:rPr>
                <w:rFonts w:eastAsia="標楷體"/>
                <w:sz w:val="18"/>
                <w:szCs w:val="18"/>
              </w:rPr>
              <w:t>EI</w:t>
            </w:r>
            <w:r w:rsidRPr="00AD516E">
              <w:rPr>
                <w:rFonts w:eastAsia="標楷體"/>
                <w:sz w:val="18"/>
                <w:szCs w:val="18"/>
                <w:lang w:eastAsia="zh-TW"/>
              </w:rPr>
              <w:t>201</w:t>
            </w:r>
          </w:p>
        </w:tc>
        <w:tc>
          <w:tcPr>
            <w:tcW w:w="1248" w:type="dxa"/>
            <w:tcBorders>
              <w:left w:val="single" w:sz="4" w:space="0" w:color="auto"/>
              <w:bottom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電子學</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Electronics(II)</w:t>
            </w:r>
          </w:p>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(3)</w:t>
            </w:r>
            <w:r>
              <w:rPr>
                <w:rFonts w:eastAsia="標楷體" w:hint="eastAsia"/>
                <w:sz w:val="18"/>
                <w:szCs w:val="18"/>
                <w:lang w:eastAsia="zh-TW"/>
              </w:rPr>
              <w:t xml:space="preserve"> </w:t>
            </w:r>
            <w:r w:rsidRPr="00AD516E">
              <w:rPr>
                <w:rFonts w:eastAsia="標楷體"/>
                <w:sz w:val="18"/>
                <w:szCs w:val="18"/>
              </w:rPr>
              <w:t>EI20</w:t>
            </w:r>
            <w:r w:rsidRPr="00AD516E">
              <w:rPr>
                <w:rFonts w:eastAsia="標楷體"/>
                <w:sz w:val="18"/>
                <w:szCs w:val="18"/>
                <w:lang w:eastAsia="zh-TW"/>
              </w:rPr>
              <w:t>2</w:t>
            </w:r>
          </w:p>
        </w:tc>
        <w:tc>
          <w:tcPr>
            <w:tcW w:w="992" w:type="dxa"/>
            <w:tcBorders>
              <w:left w:val="single" w:sz="4" w:space="0" w:color="auto"/>
              <w:bottom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p>
        </w:tc>
        <w:tc>
          <w:tcPr>
            <w:tcW w:w="1203" w:type="dxa"/>
            <w:tcBorders>
              <w:left w:val="single" w:sz="4" w:space="0" w:color="auto"/>
              <w:bottom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畢業專題</w:t>
            </w:r>
            <w:r w:rsidRPr="00AD516E">
              <w:rPr>
                <w:rFonts w:eastAsia="標楷體"/>
                <w:sz w:val="18"/>
                <w:szCs w:val="18"/>
              </w:rPr>
              <w:br/>
              <w:t>Graduation Project</w:t>
            </w:r>
            <w:r w:rsidRPr="00AD516E">
              <w:rPr>
                <w:rFonts w:eastAsia="標楷體"/>
                <w:sz w:val="18"/>
                <w:szCs w:val="18"/>
              </w:rPr>
              <w:br/>
              <w:t>(3)</w:t>
            </w:r>
            <w:r>
              <w:rPr>
                <w:rFonts w:eastAsia="標楷體" w:hint="eastAsia"/>
                <w:sz w:val="18"/>
                <w:szCs w:val="18"/>
                <w:lang w:eastAsia="zh-TW"/>
              </w:rPr>
              <w:t xml:space="preserve"> </w:t>
            </w:r>
            <w:r w:rsidRPr="00AD516E">
              <w:rPr>
                <w:rFonts w:eastAsia="標楷體"/>
                <w:sz w:val="18"/>
                <w:szCs w:val="18"/>
                <w:lang w:eastAsia="zh-TW"/>
              </w:rPr>
              <w:t>EI302</w:t>
            </w:r>
          </w:p>
        </w:tc>
        <w:tc>
          <w:tcPr>
            <w:tcW w:w="1220" w:type="dxa"/>
            <w:gridSpan w:val="2"/>
            <w:tcBorders>
              <w:left w:val="single" w:sz="4" w:space="0" w:color="auto"/>
              <w:bottom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畢業專題</w:t>
            </w:r>
            <w:r w:rsidRPr="00AD516E">
              <w:rPr>
                <w:rFonts w:eastAsia="標楷體"/>
                <w:sz w:val="18"/>
                <w:szCs w:val="18"/>
              </w:rPr>
              <w:br/>
              <w:t>Graduation Project</w:t>
            </w:r>
            <w:r w:rsidRPr="00AD516E">
              <w:rPr>
                <w:rFonts w:eastAsia="標楷體"/>
                <w:sz w:val="18"/>
                <w:szCs w:val="18"/>
              </w:rPr>
              <w:br/>
              <w:t>(3)</w:t>
            </w:r>
            <w:r>
              <w:rPr>
                <w:rFonts w:eastAsia="標楷體" w:hint="eastAsia"/>
                <w:sz w:val="18"/>
                <w:szCs w:val="18"/>
                <w:lang w:eastAsia="zh-TW"/>
              </w:rPr>
              <w:t xml:space="preserve"> </w:t>
            </w:r>
            <w:r w:rsidRPr="00AD516E">
              <w:rPr>
                <w:rFonts w:eastAsia="標楷體"/>
                <w:sz w:val="18"/>
                <w:szCs w:val="18"/>
                <w:lang w:eastAsia="zh-TW"/>
              </w:rPr>
              <w:t>EI302</w:t>
            </w:r>
          </w:p>
        </w:tc>
        <w:tc>
          <w:tcPr>
            <w:tcW w:w="1203" w:type="dxa"/>
            <w:tcBorders>
              <w:left w:val="single" w:sz="4" w:space="0" w:color="auto"/>
              <w:bottom w:val="single" w:sz="4" w:space="0" w:color="auto"/>
            </w:tcBorders>
            <w:vAlign w:val="center"/>
          </w:tcPr>
          <w:p w:rsidR="00DB5A1C" w:rsidRPr="00AD516E" w:rsidRDefault="00DB5A1C" w:rsidP="00DB5A1C">
            <w:pPr>
              <w:rPr>
                <w:rFonts w:eastAsia="標楷體"/>
                <w:sz w:val="18"/>
                <w:szCs w:val="18"/>
              </w:rPr>
            </w:pPr>
          </w:p>
        </w:tc>
      </w:tr>
      <w:tr w:rsidR="00DB5A1C" w:rsidRPr="003501E9" w:rsidTr="00DB5A1C">
        <w:trPr>
          <w:cantSplit/>
          <w:trHeight w:val="563"/>
        </w:trPr>
        <w:tc>
          <w:tcPr>
            <w:tcW w:w="1252" w:type="dxa"/>
            <w:vMerge/>
            <w:vAlign w:val="center"/>
          </w:tcPr>
          <w:p w:rsidR="00DB5A1C" w:rsidRDefault="00DB5A1C" w:rsidP="00DB5A1C">
            <w:pPr>
              <w:jc w:val="center"/>
              <w:rPr>
                <w:rFonts w:eastAsia="標楷體" w:hAnsi="標楷體"/>
                <w:color w:val="000000"/>
                <w:sz w:val="18"/>
              </w:rPr>
            </w:pPr>
          </w:p>
        </w:tc>
        <w:tc>
          <w:tcPr>
            <w:tcW w:w="1460" w:type="dxa"/>
            <w:gridSpan w:val="2"/>
            <w:tcBorders>
              <w:right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普通物理</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General Physics(I)</w:t>
            </w:r>
          </w:p>
          <w:p w:rsidR="00DB5A1C" w:rsidRPr="00B95BF4" w:rsidRDefault="00DB5A1C" w:rsidP="00CF5E6E">
            <w:pPr>
              <w:ind w:leftChars="-94" w:left="1" w:hangingChars="126" w:hanging="227"/>
              <w:jc w:val="center"/>
              <w:rPr>
                <w:rFonts w:eastAsia="標楷體"/>
                <w:sz w:val="18"/>
                <w:szCs w:val="18"/>
              </w:rPr>
            </w:pPr>
            <w:r w:rsidRPr="00AD516E">
              <w:rPr>
                <w:rFonts w:eastAsia="標楷體"/>
                <w:sz w:val="18"/>
                <w:szCs w:val="18"/>
              </w:rPr>
              <w:t>(3)</w:t>
            </w:r>
            <w:r>
              <w:rPr>
                <w:rFonts w:eastAsia="標楷體" w:hint="eastAsia"/>
                <w:sz w:val="18"/>
                <w:szCs w:val="18"/>
                <w:lang w:eastAsia="zh-TW"/>
              </w:rPr>
              <w:t xml:space="preserve"> </w:t>
            </w:r>
            <w:r w:rsidRPr="00AD516E">
              <w:rPr>
                <w:rFonts w:eastAsia="標楷體"/>
                <w:sz w:val="18"/>
                <w:szCs w:val="18"/>
              </w:rPr>
              <w:t>EI103</w:t>
            </w:r>
          </w:p>
        </w:tc>
        <w:tc>
          <w:tcPr>
            <w:tcW w:w="1361" w:type="dxa"/>
            <w:tcBorders>
              <w:left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普通物理</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General Physics(II)</w:t>
            </w:r>
          </w:p>
          <w:p w:rsidR="00DB5A1C" w:rsidRPr="00B95BF4" w:rsidRDefault="00DB5A1C" w:rsidP="00CF5E6E">
            <w:pPr>
              <w:ind w:leftChars="-4" w:left="-1" w:hangingChars="5" w:hanging="9"/>
              <w:jc w:val="center"/>
              <w:rPr>
                <w:rFonts w:eastAsia="標楷體"/>
                <w:sz w:val="18"/>
                <w:szCs w:val="18"/>
              </w:rPr>
            </w:pPr>
            <w:r w:rsidRPr="00AD516E">
              <w:rPr>
                <w:rFonts w:eastAsia="標楷體"/>
                <w:sz w:val="18"/>
                <w:szCs w:val="18"/>
              </w:rPr>
              <w:t>(3)</w:t>
            </w:r>
            <w:r>
              <w:rPr>
                <w:rFonts w:eastAsia="標楷體" w:hint="eastAsia"/>
                <w:sz w:val="18"/>
                <w:szCs w:val="18"/>
                <w:lang w:eastAsia="zh-TW"/>
              </w:rPr>
              <w:t xml:space="preserve"> </w:t>
            </w:r>
            <w:r w:rsidRPr="00AD516E">
              <w:rPr>
                <w:rFonts w:eastAsia="標楷體"/>
                <w:sz w:val="18"/>
                <w:szCs w:val="18"/>
              </w:rPr>
              <w:t>EI104</w:t>
            </w:r>
          </w:p>
        </w:tc>
        <w:tc>
          <w:tcPr>
            <w:tcW w:w="1162" w:type="dxa"/>
            <w:gridSpan w:val="2"/>
            <w:tcBorders>
              <w:left w:val="single" w:sz="4" w:space="0" w:color="auto"/>
              <w:bottom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工程數學</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r>
            <w:r w:rsidRPr="00AD516E">
              <w:rPr>
                <w:rFonts w:eastAsia="標楷體"/>
                <w:spacing w:val="-4"/>
                <w:sz w:val="18"/>
                <w:szCs w:val="18"/>
              </w:rPr>
              <w:t>Engineering Mathematics(I)</w:t>
            </w:r>
          </w:p>
          <w:p w:rsidR="00DB5A1C" w:rsidRPr="00577012" w:rsidRDefault="00DB5A1C" w:rsidP="00CF5E6E">
            <w:pPr>
              <w:jc w:val="center"/>
              <w:rPr>
                <w:rFonts w:eastAsia="標楷體"/>
                <w:sz w:val="18"/>
                <w:szCs w:val="18"/>
              </w:rPr>
            </w:pPr>
            <w:r w:rsidRPr="00AD516E">
              <w:rPr>
                <w:rFonts w:eastAsia="標楷體"/>
                <w:sz w:val="18"/>
                <w:szCs w:val="18"/>
              </w:rPr>
              <w:t>(3)</w:t>
            </w:r>
            <w:r>
              <w:rPr>
                <w:rFonts w:eastAsia="標楷體" w:hint="eastAsia"/>
                <w:sz w:val="18"/>
                <w:szCs w:val="18"/>
                <w:lang w:eastAsia="zh-TW"/>
              </w:rPr>
              <w:t xml:space="preserve"> </w:t>
            </w:r>
            <w:r w:rsidRPr="00AD516E">
              <w:rPr>
                <w:rFonts w:eastAsia="標楷體"/>
                <w:sz w:val="18"/>
                <w:szCs w:val="18"/>
              </w:rPr>
              <w:t>EI</w:t>
            </w:r>
            <w:r w:rsidRPr="00AD516E">
              <w:rPr>
                <w:rFonts w:eastAsia="標楷體"/>
                <w:sz w:val="18"/>
                <w:szCs w:val="18"/>
                <w:lang w:eastAsia="zh-TW"/>
              </w:rPr>
              <w:t>203</w:t>
            </w:r>
          </w:p>
        </w:tc>
        <w:tc>
          <w:tcPr>
            <w:tcW w:w="1248" w:type="dxa"/>
            <w:tcBorders>
              <w:left w:val="single" w:sz="4" w:space="0" w:color="auto"/>
              <w:bottom w:val="single" w:sz="4" w:space="0" w:color="auto"/>
            </w:tcBorders>
            <w:vAlign w:val="center"/>
          </w:tcPr>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工程數學</w:t>
            </w:r>
            <w:r w:rsidRPr="00704773">
              <w:rPr>
                <w:rFonts w:eastAsia="標楷體"/>
                <w:sz w:val="18"/>
                <w:szCs w:val="18"/>
              </w:rPr>
              <w:t>(</w:t>
            </w:r>
            <w:r w:rsidRPr="00704773">
              <w:rPr>
                <w:rFonts w:eastAsia="標楷體"/>
                <w:sz w:val="18"/>
                <w:szCs w:val="18"/>
              </w:rPr>
              <w:t>二</w:t>
            </w:r>
            <w:r w:rsidRPr="00704773">
              <w:rPr>
                <w:rFonts w:eastAsia="標楷體"/>
                <w:sz w:val="18"/>
                <w:szCs w:val="18"/>
              </w:rPr>
              <w:t>)</w:t>
            </w:r>
            <w:r w:rsidRPr="00704773">
              <w:rPr>
                <w:rFonts w:eastAsia="標楷體"/>
                <w:sz w:val="18"/>
                <w:szCs w:val="18"/>
              </w:rPr>
              <w:br/>
              <w:t>Engineering Mathematics(II)</w:t>
            </w:r>
          </w:p>
          <w:p w:rsidR="00DB5A1C" w:rsidRPr="00704773" w:rsidRDefault="00DB5A1C" w:rsidP="00CF5E6E">
            <w:pPr>
              <w:jc w:val="center"/>
              <w:rPr>
                <w:rFonts w:eastAsia="標楷體"/>
                <w:sz w:val="18"/>
                <w:szCs w:val="18"/>
              </w:rPr>
            </w:pPr>
            <w:r w:rsidRPr="00704773">
              <w:rPr>
                <w:rFonts w:eastAsia="標楷體"/>
                <w:sz w:val="18"/>
                <w:szCs w:val="18"/>
              </w:rPr>
              <w:t>(3)</w:t>
            </w:r>
            <w:r w:rsidRPr="00704773">
              <w:rPr>
                <w:rFonts w:eastAsia="標楷體" w:hint="eastAsia"/>
                <w:sz w:val="18"/>
                <w:szCs w:val="18"/>
                <w:lang w:eastAsia="zh-TW"/>
              </w:rPr>
              <w:t xml:space="preserve"> </w:t>
            </w:r>
            <w:r w:rsidRPr="00704773">
              <w:rPr>
                <w:rFonts w:eastAsia="標楷體"/>
                <w:sz w:val="18"/>
                <w:szCs w:val="18"/>
              </w:rPr>
              <w:t>EI</w:t>
            </w:r>
            <w:r w:rsidRPr="00704773">
              <w:rPr>
                <w:rFonts w:eastAsia="標楷體"/>
                <w:sz w:val="18"/>
                <w:szCs w:val="18"/>
                <w:lang w:eastAsia="zh-TW"/>
              </w:rPr>
              <w:t>204</w:t>
            </w:r>
          </w:p>
        </w:tc>
        <w:tc>
          <w:tcPr>
            <w:tcW w:w="992"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20"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DB5A1C">
            <w:pPr>
              <w:rPr>
                <w:rFonts w:eastAsia="標楷體"/>
                <w:sz w:val="18"/>
                <w:szCs w:val="18"/>
              </w:rPr>
            </w:pPr>
          </w:p>
        </w:tc>
      </w:tr>
      <w:tr w:rsidR="00DB5A1C" w:rsidRPr="003501E9" w:rsidTr="00DB5A1C">
        <w:trPr>
          <w:cantSplit/>
          <w:trHeight w:val="563"/>
        </w:trPr>
        <w:tc>
          <w:tcPr>
            <w:tcW w:w="1252" w:type="dxa"/>
            <w:vMerge/>
            <w:vAlign w:val="center"/>
          </w:tcPr>
          <w:p w:rsidR="00DB5A1C" w:rsidRDefault="00DB5A1C" w:rsidP="00DB5A1C">
            <w:pPr>
              <w:jc w:val="center"/>
              <w:rPr>
                <w:rFonts w:eastAsia="標楷體" w:hAnsi="標楷體"/>
                <w:color w:val="000000"/>
                <w:sz w:val="18"/>
              </w:rPr>
            </w:pPr>
          </w:p>
        </w:tc>
        <w:tc>
          <w:tcPr>
            <w:tcW w:w="1460" w:type="dxa"/>
            <w:gridSpan w:val="2"/>
            <w:tcBorders>
              <w:right w:val="single" w:sz="4" w:space="0" w:color="auto"/>
            </w:tcBorders>
            <w:vAlign w:val="center"/>
          </w:tcPr>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線性代數</w:t>
            </w:r>
          </w:p>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Linear Algebra</w:t>
            </w:r>
          </w:p>
          <w:p w:rsidR="00DB5A1C" w:rsidRPr="00704773" w:rsidRDefault="00DB5A1C" w:rsidP="00CF5E6E">
            <w:pPr>
              <w:ind w:leftChars="-94" w:left="1" w:hangingChars="126" w:hanging="227"/>
              <w:jc w:val="center"/>
              <w:rPr>
                <w:rFonts w:eastAsia="標楷體"/>
                <w:sz w:val="18"/>
                <w:szCs w:val="18"/>
              </w:rPr>
            </w:pPr>
            <w:r w:rsidRPr="00704773">
              <w:rPr>
                <w:rFonts w:eastAsia="標楷體"/>
                <w:sz w:val="18"/>
                <w:szCs w:val="18"/>
              </w:rPr>
              <w:t>(3) EI115</w:t>
            </w:r>
          </w:p>
        </w:tc>
        <w:tc>
          <w:tcPr>
            <w:tcW w:w="1361" w:type="dxa"/>
            <w:tcBorders>
              <w:left w:val="single" w:sz="4" w:space="0" w:color="auto"/>
            </w:tcBorders>
            <w:vAlign w:val="center"/>
          </w:tcPr>
          <w:p w:rsidR="00DB5A1C" w:rsidRPr="00B95BF4" w:rsidRDefault="00DB5A1C" w:rsidP="00CF5E6E">
            <w:pPr>
              <w:ind w:leftChars="-4" w:left="-1" w:hangingChars="5" w:hanging="9"/>
              <w:jc w:val="center"/>
              <w:rPr>
                <w:rFonts w:eastAsia="標楷體"/>
                <w:sz w:val="18"/>
                <w:szCs w:val="18"/>
              </w:rPr>
            </w:pPr>
            <w:r w:rsidRPr="00AD516E">
              <w:rPr>
                <w:rFonts w:eastAsia="標楷體"/>
                <w:sz w:val="18"/>
                <w:szCs w:val="18"/>
              </w:rPr>
              <w:t>邏輯電路設計</w:t>
            </w:r>
            <w:r w:rsidRPr="00AD516E">
              <w:rPr>
                <w:rFonts w:eastAsia="標楷體"/>
                <w:sz w:val="18"/>
                <w:szCs w:val="18"/>
              </w:rPr>
              <w:br/>
              <w:t>Digital Logic Design</w:t>
            </w:r>
            <w:r w:rsidRPr="00AD516E">
              <w:rPr>
                <w:rFonts w:eastAsia="標楷體"/>
                <w:sz w:val="18"/>
                <w:szCs w:val="18"/>
              </w:rPr>
              <w:br/>
              <w:t>(3)</w:t>
            </w:r>
            <w:r>
              <w:rPr>
                <w:rFonts w:eastAsia="標楷體" w:hint="eastAsia"/>
                <w:sz w:val="18"/>
                <w:szCs w:val="18"/>
                <w:lang w:eastAsia="zh-TW"/>
              </w:rPr>
              <w:t xml:space="preserve"> </w:t>
            </w:r>
            <w:r w:rsidRPr="00AD516E">
              <w:rPr>
                <w:rFonts w:eastAsia="標楷體"/>
                <w:sz w:val="18"/>
                <w:szCs w:val="18"/>
              </w:rPr>
              <w:t>EI107</w:t>
            </w:r>
          </w:p>
        </w:tc>
        <w:tc>
          <w:tcPr>
            <w:tcW w:w="1162" w:type="dxa"/>
            <w:gridSpan w:val="2"/>
            <w:tcBorders>
              <w:left w:val="single" w:sz="4" w:space="0" w:color="auto"/>
              <w:bottom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電路學</w:t>
            </w:r>
            <w:r w:rsidRPr="00AD516E">
              <w:rPr>
                <w:rFonts w:eastAsia="標楷體"/>
                <w:sz w:val="18"/>
                <w:szCs w:val="18"/>
              </w:rPr>
              <w:br/>
              <w:t>Circuit Theory</w:t>
            </w:r>
          </w:p>
          <w:p w:rsidR="00DB5A1C" w:rsidRPr="00577012" w:rsidRDefault="00DB5A1C" w:rsidP="00CF5E6E">
            <w:pPr>
              <w:jc w:val="center"/>
              <w:rPr>
                <w:rFonts w:eastAsia="標楷體"/>
                <w:sz w:val="18"/>
                <w:szCs w:val="18"/>
              </w:rPr>
            </w:pPr>
            <w:r w:rsidRPr="00AD516E">
              <w:rPr>
                <w:rFonts w:eastAsia="標楷體"/>
                <w:sz w:val="18"/>
                <w:szCs w:val="18"/>
              </w:rPr>
              <w:t>(3)</w:t>
            </w:r>
            <w:r>
              <w:rPr>
                <w:rFonts w:eastAsia="標楷體" w:hint="eastAsia"/>
                <w:sz w:val="18"/>
                <w:szCs w:val="18"/>
                <w:lang w:eastAsia="zh-TW"/>
              </w:rPr>
              <w:t xml:space="preserve"> </w:t>
            </w:r>
            <w:r w:rsidRPr="00AD516E">
              <w:rPr>
                <w:rFonts w:eastAsia="標楷體"/>
                <w:sz w:val="18"/>
                <w:szCs w:val="18"/>
              </w:rPr>
              <w:t>EI</w:t>
            </w:r>
            <w:r w:rsidRPr="00AD516E">
              <w:rPr>
                <w:rFonts w:eastAsia="標楷體"/>
                <w:sz w:val="18"/>
                <w:szCs w:val="18"/>
                <w:lang w:eastAsia="zh-TW"/>
              </w:rPr>
              <w:t>205</w:t>
            </w:r>
          </w:p>
        </w:tc>
        <w:tc>
          <w:tcPr>
            <w:tcW w:w="1248" w:type="dxa"/>
            <w:tcBorders>
              <w:left w:val="single" w:sz="4" w:space="0" w:color="auto"/>
              <w:bottom w:val="single" w:sz="4" w:space="0" w:color="auto"/>
            </w:tcBorders>
            <w:vAlign w:val="center"/>
          </w:tcPr>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電磁學</w:t>
            </w:r>
            <w:r w:rsidRPr="00704773">
              <w:rPr>
                <w:rFonts w:eastAsia="標楷體"/>
                <w:sz w:val="18"/>
                <w:szCs w:val="18"/>
              </w:rPr>
              <w:t>(</w:t>
            </w:r>
            <w:r w:rsidRPr="00704773">
              <w:rPr>
                <w:rFonts w:eastAsia="標楷體"/>
                <w:sz w:val="18"/>
                <w:szCs w:val="18"/>
              </w:rPr>
              <w:t>一</w:t>
            </w:r>
            <w:r w:rsidRPr="00704773">
              <w:rPr>
                <w:rFonts w:eastAsia="標楷體"/>
                <w:sz w:val="18"/>
                <w:szCs w:val="18"/>
              </w:rPr>
              <w:t>)</w:t>
            </w:r>
            <w:r w:rsidRPr="00704773">
              <w:rPr>
                <w:rFonts w:eastAsia="標楷體"/>
                <w:sz w:val="18"/>
                <w:szCs w:val="18"/>
              </w:rPr>
              <w:br/>
            </w:r>
            <w:r w:rsidRPr="00704773">
              <w:rPr>
                <w:rFonts w:eastAsia="標楷體"/>
                <w:spacing w:val="-10"/>
                <w:sz w:val="18"/>
                <w:szCs w:val="18"/>
              </w:rPr>
              <w:t>Electromagnetics (I)</w:t>
            </w:r>
          </w:p>
          <w:p w:rsidR="00DB5A1C" w:rsidRPr="00704773" w:rsidRDefault="00DB5A1C" w:rsidP="00CF5E6E">
            <w:pPr>
              <w:jc w:val="center"/>
              <w:rPr>
                <w:rFonts w:eastAsia="標楷體"/>
                <w:sz w:val="18"/>
                <w:szCs w:val="18"/>
              </w:rPr>
            </w:pPr>
            <w:r w:rsidRPr="00704773">
              <w:rPr>
                <w:rFonts w:eastAsia="標楷體"/>
                <w:sz w:val="18"/>
                <w:szCs w:val="18"/>
              </w:rPr>
              <w:t>(3)</w:t>
            </w:r>
            <w:r w:rsidRPr="00704773">
              <w:rPr>
                <w:rFonts w:eastAsia="標楷體" w:hint="eastAsia"/>
                <w:sz w:val="18"/>
                <w:szCs w:val="18"/>
                <w:lang w:eastAsia="zh-TW"/>
              </w:rPr>
              <w:t xml:space="preserve"> </w:t>
            </w:r>
            <w:r w:rsidRPr="00704773">
              <w:rPr>
                <w:rFonts w:eastAsia="標楷體"/>
                <w:sz w:val="18"/>
                <w:szCs w:val="18"/>
              </w:rPr>
              <w:t>EI</w:t>
            </w:r>
            <w:r w:rsidRPr="00704773">
              <w:rPr>
                <w:rFonts w:eastAsia="標楷體"/>
                <w:sz w:val="18"/>
                <w:szCs w:val="18"/>
                <w:lang w:eastAsia="zh-TW"/>
              </w:rPr>
              <w:t>206</w:t>
            </w:r>
          </w:p>
        </w:tc>
        <w:tc>
          <w:tcPr>
            <w:tcW w:w="992"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20"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DB5A1C">
            <w:pPr>
              <w:rPr>
                <w:rFonts w:eastAsia="標楷體"/>
                <w:sz w:val="18"/>
                <w:szCs w:val="18"/>
              </w:rPr>
            </w:pPr>
          </w:p>
        </w:tc>
      </w:tr>
      <w:tr w:rsidR="00DB5A1C" w:rsidRPr="003501E9" w:rsidTr="00DB5A1C">
        <w:trPr>
          <w:cantSplit/>
          <w:trHeight w:val="563"/>
        </w:trPr>
        <w:tc>
          <w:tcPr>
            <w:tcW w:w="1252" w:type="dxa"/>
            <w:vMerge/>
            <w:vAlign w:val="center"/>
          </w:tcPr>
          <w:p w:rsidR="00DB5A1C" w:rsidRDefault="00DB5A1C" w:rsidP="00DB5A1C">
            <w:pPr>
              <w:jc w:val="center"/>
              <w:rPr>
                <w:rFonts w:eastAsia="標楷體" w:hAnsi="標楷體"/>
                <w:color w:val="000000"/>
                <w:sz w:val="18"/>
              </w:rPr>
            </w:pPr>
          </w:p>
        </w:tc>
        <w:tc>
          <w:tcPr>
            <w:tcW w:w="1460" w:type="dxa"/>
            <w:gridSpan w:val="2"/>
            <w:tcBorders>
              <w:right w:val="single" w:sz="4" w:space="0" w:color="auto"/>
            </w:tcBorders>
            <w:vAlign w:val="center"/>
          </w:tcPr>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計算機概論</w:t>
            </w:r>
            <w:r w:rsidRPr="00704773">
              <w:rPr>
                <w:rFonts w:eastAsia="標楷體"/>
                <w:sz w:val="18"/>
                <w:szCs w:val="18"/>
              </w:rPr>
              <w:br/>
              <w:t>Introduction to Computer Science</w:t>
            </w:r>
          </w:p>
          <w:p w:rsidR="00DB5A1C" w:rsidRPr="00704773" w:rsidRDefault="00DB5A1C" w:rsidP="00CF5E6E">
            <w:pPr>
              <w:ind w:leftChars="-94" w:left="1" w:hangingChars="126" w:hanging="227"/>
              <w:jc w:val="center"/>
              <w:rPr>
                <w:rFonts w:eastAsia="標楷體"/>
                <w:sz w:val="18"/>
                <w:szCs w:val="18"/>
              </w:rPr>
            </w:pPr>
            <w:r w:rsidRPr="00704773">
              <w:rPr>
                <w:rFonts w:eastAsia="標楷體"/>
                <w:sz w:val="18"/>
                <w:szCs w:val="18"/>
              </w:rPr>
              <w:t>(3)</w:t>
            </w:r>
            <w:r w:rsidRPr="00704773">
              <w:rPr>
                <w:rFonts w:eastAsia="標楷體" w:hint="eastAsia"/>
                <w:sz w:val="18"/>
                <w:szCs w:val="18"/>
                <w:lang w:eastAsia="zh-TW"/>
              </w:rPr>
              <w:t xml:space="preserve"> </w:t>
            </w:r>
            <w:r w:rsidRPr="00704773">
              <w:rPr>
                <w:rFonts w:eastAsia="標楷體"/>
                <w:sz w:val="18"/>
                <w:szCs w:val="18"/>
              </w:rPr>
              <w:t>EI105</w:t>
            </w:r>
          </w:p>
        </w:tc>
        <w:tc>
          <w:tcPr>
            <w:tcW w:w="1361" w:type="dxa"/>
            <w:tcBorders>
              <w:left w:val="single" w:sz="4" w:space="0" w:color="auto"/>
            </w:tcBorders>
            <w:vAlign w:val="center"/>
          </w:tcPr>
          <w:p w:rsidR="00DB5A1C" w:rsidRPr="00B95BF4" w:rsidRDefault="00DB5A1C" w:rsidP="00CF5E6E">
            <w:pPr>
              <w:ind w:leftChars="-4" w:left="-1" w:hangingChars="5" w:hanging="9"/>
              <w:jc w:val="center"/>
              <w:rPr>
                <w:rFonts w:eastAsia="標楷體"/>
                <w:sz w:val="18"/>
                <w:szCs w:val="18"/>
              </w:rPr>
            </w:pPr>
            <w:r w:rsidRPr="00AD516E">
              <w:rPr>
                <w:rFonts w:eastAsia="標楷體"/>
                <w:sz w:val="18"/>
                <w:szCs w:val="18"/>
              </w:rPr>
              <w:t>邏輯電路實驗</w:t>
            </w:r>
            <w:r w:rsidRPr="00AD516E">
              <w:rPr>
                <w:rFonts w:eastAsia="標楷體"/>
                <w:sz w:val="18"/>
                <w:szCs w:val="18"/>
              </w:rPr>
              <w:br/>
              <w:t>Logic Circuit Lab.</w:t>
            </w:r>
            <w:r w:rsidRPr="00AD516E">
              <w:rPr>
                <w:rFonts w:eastAsia="標楷體"/>
                <w:sz w:val="18"/>
                <w:szCs w:val="18"/>
              </w:rPr>
              <w:br/>
              <w:t>(1)</w:t>
            </w:r>
            <w:r>
              <w:rPr>
                <w:rFonts w:eastAsia="標楷體" w:hint="eastAsia"/>
                <w:sz w:val="18"/>
                <w:szCs w:val="18"/>
                <w:lang w:eastAsia="zh-TW"/>
              </w:rPr>
              <w:t xml:space="preserve"> </w:t>
            </w:r>
            <w:r w:rsidRPr="00AD516E">
              <w:rPr>
                <w:rFonts w:eastAsia="標楷體"/>
                <w:sz w:val="18"/>
                <w:szCs w:val="18"/>
              </w:rPr>
              <w:t>EI108</w:t>
            </w:r>
          </w:p>
        </w:tc>
        <w:tc>
          <w:tcPr>
            <w:tcW w:w="1162"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r w:rsidRPr="00AD516E">
              <w:rPr>
                <w:rFonts w:eastAsia="標楷體"/>
                <w:sz w:val="18"/>
                <w:szCs w:val="18"/>
              </w:rPr>
              <w:t>電子電路實驗</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Electronic Circuits Experiments(I)</w:t>
            </w:r>
            <w:r w:rsidRPr="00AD516E">
              <w:rPr>
                <w:rFonts w:eastAsia="標楷體"/>
                <w:sz w:val="18"/>
                <w:szCs w:val="18"/>
              </w:rPr>
              <w:br/>
              <w:t>(1)</w:t>
            </w:r>
            <w:r>
              <w:rPr>
                <w:rFonts w:eastAsia="標楷體" w:hint="eastAsia"/>
                <w:sz w:val="18"/>
                <w:szCs w:val="18"/>
                <w:lang w:eastAsia="zh-TW"/>
              </w:rPr>
              <w:t xml:space="preserve"> </w:t>
            </w:r>
            <w:r w:rsidRPr="00AD516E">
              <w:rPr>
                <w:rFonts w:eastAsia="標楷體"/>
                <w:sz w:val="18"/>
                <w:szCs w:val="18"/>
              </w:rPr>
              <w:t>EI</w:t>
            </w:r>
            <w:r w:rsidRPr="00AD516E">
              <w:rPr>
                <w:rFonts w:eastAsia="標楷體"/>
                <w:sz w:val="18"/>
                <w:szCs w:val="18"/>
                <w:lang w:eastAsia="zh-TW"/>
              </w:rPr>
              <w:t>207</w:t>
            </w:r>
          </w:p>
        </w:tc>
        <w:tc>
          <w:tcPr>
            <w:tcW w:w="1248" w:type="dxa"/>
            <w:tcBorders>
              <w:left w:val="single" w:sz="4" w:space="0" w:color="auto"/>
              <w:bottom w:val="single" w:sz="4" w:space="0" w:color="auto"/>
            </w:tcBorders>
            <w:vAlign w:val="center"/>
          </w:tcPr>
          <w:p w:rsidR="00DB5A1C" w:rsidRPr="00704773" w:rsidRDefault="00DB5A1C" w:rsidP="00CF5E6E">
            <w:pPr>
              <w:jc w:val="center"/>
              <w:rPr>
                <w:rFonts w:eastAsia="標楷體"/>
                <w:sz w:val="18"/>
                <w:szCs w:val="18"/>
              </w:rPr>
            </w:pPr>
            <w:r w:rsidRPr="00704773">
              <w:rPr>
                <w:rFonts w:eastAsia="標楷體"/>
                <w:sz w:val="18"/>
                <w:szCs w:val="18"/>
              </w:rPr>
              <w:t>電子電路實驗</w:t>
            </w:r>
            <w:r w:rsidRPr="00704773">
              <w:rPr>
                <w:rFonts w:eastAsia="標楷體"/>
                <w:sz w:val="18"/>
                <w:szCs w:val="18"/>
              </w:rPr>
              <w:t>(</w:t>
            </w:r>
            <w:r w:rsidRPr="00704773">
              <w:rPr>
                <w:rFonts w:eastAsia="標楷體"/>
                <w:sz w:val="18"/>
                <w:szCs w:val="18"/>
              </w:rPr>
              <w:t>二</w:t>
            </w:r>
            <w:r w:rsidRPr="00704773">
              <w:rPr>
                <w:rFonts w:eastAsia="標楷體"/>
                <w:sz w:val="18"/>
                <w:szCs w:val="18"/>
              </w:rPr>
              <w:t>)</w:t>
            </w:r>
            <w:r w:rsidRPr="00704773">
              <w:rPr>
                <w:rFonts w:eastAsia="標楷體"/>
                <w:sz w:val="18"/>
                <w:szCs w:val="18"/>
              </w:rPr>
              <w:br/>
              <w:t>Electronic Circuits Experiments(II)</w:t>
            </w:r>
            <w:r w:rsidRPr="00704773">
              <w:rPr>
                <w:rFonts w:eastAsia="標楷體"/>
                <w:sz w:val="18"/>
                <w:szCs w:val="18"/>
              </w:rPr>
              <w:br/>
              <w:t>(1)</w:t>
            </w:r>
            <w:r w:rsidRPr="00704773">
              <w:rPr>
                <w:rFonts w:eastAsia="標楷體" w:hint="eastAsia"/>
                <w:sz w:val="18"/>
                <w:szCs w:val="18"/>
                <w:lang w:eastAsia="zh-TW"/>
              </w:rPr>
              <w:t xml:space="preserve"> </w:t>
            </w:r>
            <w:r w:rsidRPr="00704773">
              <w:rPr>
                <w:rFonts w:eastAsia="標楷體"/>
                <w:sz w:val="18"/>
                <w:szCs w:val="18"/>
              </w:rPr>
              <w:t>EI</w:t>
            </w:r>
            <w:r w:rsidRPr="00704773">
              <w:rPr>
                <w:rFonts w:eastAsia="標楷體"/>
                <w:sz w:val="18"/>
                <w:szCs w:val="18"/>
                <w:lang w:eastAsia="zh-TW"/>
              </w:rPr>
              <w:t>208</w:t>
            </w:r>
          </w:p>
        </w:tc>
        <w:tc>
          <w:tcPr>
            <w:tcW w:w="992"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20"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DB5A1C">
            <w:pPr>
              <w:rPr>
                <w:rFonts w:eastAsia="標楷體"/>
                <w:sz w:val="18"/>
                <w:szCs w:val="18"/>
              </w:rPr>
            </w:pPr>
          </w:p>
        </w:tc>
      </w:tr>
      <w:tr w:rsidR="00DB5A1C" w:rsidRPr="003501E9" w:rsidTr="00DB5A1C">
        <w:trPr>
          <w:cantSplit/>
          <w:trHeight w:val="563"/>
        </w:trPr>
        <w:tc>
          <w:tcPr>
            <w:tcW w:w="1252" w:type="dxa"/>
            <w:vMerge/>
            <w:vAlign w:val="center"/>
          </w:tcPr>
          <w:p w:rsidR="00DB5A1C" w:rsidRDefault="00DB5A1C" w:rsidP="00DB5A1C">
            <w:pPr>
              <w:jc w:val="center"/>
              <w:rPr>
                <w:rFonts w:eastAsia="標楷體" w:hAnsi="標楷體"/>
                <w:color w:val="000000"/>
                <w:sz w:val="18"/>
              </w:rPr>
            </w:pPr>
          </w:p>
        </w:tc>
        <w:tc>
          <w:tcPr>
            <w:tcW w:w="1460" w:type="dxa"/>
            <w:gridSpan w:val="2"/>
            <w:tcBorders>
              <w:right w:val="single" w:sz="4" w:space="0" w:color="auto"/>
            </w:tcBorders>
            <w:vAlign w:val="center"/>
          </w:tcPr>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程式語言實驗</w:t>
            </w:r>
            <w:r w:rsidRPr="00704773">
              <w:rPr>
                <w:rFonts w:eastAsia="標楷體"/>
                <w:sz w:val="18"/>
                <w:szCs w:val="18"/>
              </w:rPr>
              <w:t>(</w:t>
            </w:r>
            <w:r w:rsidRPr="00704773">
              <w:rPr>
                <w:rFonts w:eastAsia="標楷體"/>
                <w:sz w:val="18"/>
                <w:szCs w:val="18"/>
              </w:rPr>
              <w:t>一</w:t>
            </w:r>
            <w:r w:rsidRPr="00704773">
              <w:rPr>
                <w:rFonts w:eastAsia="標楷體"/>
                <w:sz w:val="18"/>
                <w:szCs w:val="18"/>
              </w:rPr>
              <w:t>)</w:t>
            </w:r>
          </w:p>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Programming Language Labs(I)</w:t>
            </w:r>
            <w:r w:rsidRPr="00704773">
              <w:rPr>
                <w:rFonts w:eastAsia="標楷體"/>
                <w:sz w:val="18"/>
                <w:szCs w:val="18"/>
              </w:rPr>
              <w:br/>
              <w:t>(1)</w:t>
            </w:r>
            <w:r w:rsidRPr="00704773">
              <w:rPr>
                <w:rFonts w:eastAsia="標楷體" w:hint="eastAsia"/>
                <w:sz w:val="18"/>
                <w:szCs w:val="18"/>
                <w:lang w:eastAsia="zh-TW"/>
              </w:rPr>
              <w:t xml:space="preserve"> </w:t>
            </w:r>
            <w:r w:rsidRPr="00704773">
              <w:rPr>
                <w:rFonts w:eastAsia="標楷體"/>
                <w:sz w:val="18"/>
                <w:szCs w:val="18"/>
              </w:rPr>
              <w:t>EI109</w:t>
            </w:r>
          </w:p>
        </w:tc>
        <w:tc>
          <w:tcPr>
            <w:tcW w:w="1361" w:type="dxa"/>
            <w:tcBorders>
              <w:left w:val="single" w:sz="4" w:space="0" w:color="auto"/>
            </w:tcBorders>
            <w:vAlign w:val="center"/>
          </w:tcPr>
          <w:p w:rsidR="00DB5A1C" w:rsidRPr="00B95BF4" w:rsidRDefault="00DB5A1C" w:rsidP="00704773">
            <w:pPr>
              <w:snapToGrid w:val="0"/>
              <w:spacing w:line="220" w:lineRule="exact"/>
              <w:jc w:val="center"/>
              <w:rPr>
                <w:rFonts w:eastAsia="標楷體"/>
                <w:sz w:val="18"/>
                <w:szCs w:val="18"/>
              </w:rPr>
            </w:pPr>
            <w:r w:rsidRPr="00AD516E">
              <w:rPr>
                <w:rFonts w:eastAsia="標楷體"/>
                <w:sz w:val="18"/>
                <w:szCs w:val="18"/>
              </w:rPr>
              <w:t>普通物理實驗</w:t>
            </w:r>
            <w:r w:rsidRPr="00AD516E">
              <w:rPr>
                <w:rFonts w:eastAsia="標楷體"/>
                <w:sz w:val="18"/>
                <w:szCs w:val="18"/>
              </w:rPr>
              <w:br/>
              <w:t>General Physics Lab.</w:t>
            </w:r>
            <w:r w:rsidRPr="00AD516E">
              <w:rPr>
                <w:rFonts w:eastAsia="標楷體"/>
                <w:sz w:val="18"/>
                <w:szCs w:val="18"/>
              </w:rPr>
              <w:br/>
              <w:t>(1)</w:t>
            </w:r>
            <w:r>
              <w:rPr>
                <w:rFonts w:eastAsia="標楷體" w:hint="eastAsia"/>
                <w:sz w:val="18"/>
                <w:szCs w:val="18"/>
                <w:lang w:eastAsia="zh-TW"/>
              </w:rPr>
              <w:t xml:space="preserve"> </w:t>
            </w:r>
            <w:r w:rsidRPr="00AD516E">
              <w:rPr>
                <w:rFonts w:eastAsia="標楷體"/>
                <w:sz w:val="18"/>
                <w:szCs w:val="18"/>
              </w:rPr>
              <w:t>EI106</w:t>
            </w:r>
          </w:p>
        </w:tc>
        <w:tc>
          <w:tcPr>
            <w:tcW w:w="1162"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48" w:type="dxa"/>
            <w:tcBorders>
              <w:left w:val="single" w:sz="4" w:space="0" w:color="auto"/>
              <w:bottom w:val="single" w:sz="4" w:space="0" w:color="auto"/>
            </w:tcBorders>
            <w:vAlign w:val="center"/>
          </w:tcPr>
          <w:p w:rsidR="00DB5A1C" w:rsidRPr="00704773" w:rsidRDefault="00DB5A1C" w:rsidP="00CF5E6E">
            <w:pPr>
              <w:snapToGrid w:val="0"/>
              <w:spacing w:line="220" w:lineRule="exact"/>
              <w:jc w:val="center"/>
              <w:rPr>
                <w:rFonts w:eastAsia="標楷體"/>
                <w:sz w:val="18"/>
                <w:szCs w:val="18"/>
              </w:rPr>
            </w:pPr>
            <w:r w:rsidRPr="00704773">
              <w:rPr>
                <w:rFonts w:eastAsia="標楷體" w:hint="eastAsia"/>
                <w:sz w:val="18"/>
                <w:szCs w:val="18"/>
              </w:rPr>
              <w:t>機器學習導論</w:t>
            </w:r>
            <w:r w:rsidRPr="00704773">
              <w:rPr>
                <w:rFonts w:eastAsia="標楷體"/>
                <w:sz w:val="18"/>
                <w:szCs w:val="18"/>
              </w:rPr>
              <w:t>Introduction to Machine Learning</w:t>
            </w:r>
          </w:p>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(3) EI2</w:t>
            </w:r>
            <w:r w:rsidRPr="00704773">
              <w:rPr>
                <w:rFonts w:eastAsia="標楷體" w:hint="eastAsia"/>
                <w:sz w:val="18"/>
                <w:szCs w:val="18"/>
              </w:rPr>
              <w:t>28</w:t>
            </w:r>
          </w:p>
        </w:tc>
        <w:tc>
          <w:tcPr>
            <w:tcW w:w="992"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20"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DB5A1C">
            <w:pPr>
              <w:rPr>
                <w:rFonts w:eastAsia="標楷體"/>
                <w:sz w:val="18"/>
                <w:szCs w:val="18"/>
              </w:rPr>
            </w:pPr>
          </w:p>
        </w:tc>
      </w:tr>
      <w:tr w:rsidR="00DB5A1C" w:rsidRPr="003501E9" w:rsidTr="00DB5A1C">
        <w:trPr>
          <w:cantSplit/>
          <w:trHeight w:val="563"/>
        </w:trPr>
        <w:tc>
          <w:tcPr>
            <w:tcW w:w="1252" w:type="dxa"/>
            <w:vMerge/>
            <w:vAlign w:val="center"/>
          </w:tcPr>
          <w:p w:rsidR="00DB5A1C" w:rsidRDefault="00DB5A1C" w:rsidP="00DB5A1C">
            <w:pPr>
              <w:jc w:val="center"/>
              <w:rPr>
                <w:rFonts w:eastAsia="標楷體" w:hAnsi="標楷體"/>
                <w:color w:val="000000"/>
                <w:sz w:val="18"/>
              </w:rPr>
            </w:pPr>
          </w:p>
        </w:tc>
        <w:tc>
          <w:tcPr>
            <w:tcW w:w="1460" w:type="dxa"/>
            <w:gridSpan w:val="2"/>
            <w:tcBorders>
              <w:right w:val="single" w:sz="4" w:space="0" w:color="auto"/>
            </w:tcBorders>
            <w:vAlign w:val="center"/>
          </w:tcPr>
          <w:p w:rsidR="00DB5A1C" w:rsidRPr="00704773" w:rsidRDefault="00DB5A1C" w:rsidP="00CF5E6E">
            <w:pPr>
              <w:snapToGrid w:val="0"/>
              <w:spacing w:line="220" w:lineRule="exact"/>
              <w:jc w:val="center"/>
              <w:rPr>
                <w:rFonts w:eastAsia="標楷體"/>
                <w:sz w:val="18"/>
                <w:szCs w:val="18"/>
              </w:rPr>
            </w:pPr>
            <w:r w:rsidRPr="00704773">
              <w:rPr>
                <w:rFonts w:eastAsia="標楷體"/>
                <w:sz w:val="18"/>
                <w:szCs w:val="18"/>
              </w:rPr>
              <w:t>科技英文會話</w:t>
            </w:r>
            <w:r w:rsidRPr="00704773">
              <w:rPr>
                <w:rFonts w:eastAsia="標楷體"/>
                <w:sz w:val="18"/>
                <w:szCs w:val="18"/>
              </w:rPr>
              <w:br/>
              <w:t>Science and Technology English Conversation</w:t>
            </w:r>
          </w:p>
          <w:p w:rsidR="00DB5A1C" w:rsidRPr="00704773" w:rsidRDefault="00DB5A1C" w:rsidP="00CF5E6E">
            <w:pPr>
              <w:ind w:leftChars="-94" w:left="1" w:hangingChars="126" w:hanging="227"/>
              <w:jc w:val="center"/>
              <w:rPr>
                <w:rFonts w:eastAsia="標楷體"/>
                <w:sz w:val="18"/>
                <w:szCs w:val="18"/>
              </w:rPr>
            </w:pPr>
            <w:r w:rsidRPr="00704773">
              <w:rPr>
                <w:rFonts w:eastAsia="標楷體"/>
                <w:sz w:val="18"/>
                <w:szCs w:val="18"/>
              </w:rPr>
              <w:t>(2)</w:t>
            </w:r>
            <w:r w:rsidRPr="00704773">
              <w:rPr>
                <w:rFonts w:eastAsia="標楷體" w:hint="eastAsia"/>
                <w:sz w:val="18"/>
                <w:szCs w:val="18"/>
                <w:lang w:eastAsia="zh-TW"/>
              </w:rPr>
              <w:t xml:space="preserve"> </w:t>
            </w:r>
            <w:r w:rsidRPr="00704773">
              <w:rPr>
                <w:rFonts w:eastAsia="標楷體"/>
                <w:sz w:val="18"/>
                <w:szCs w:val="18"/>
              </w:rPr>
              <w:t>EI111</w:t>
            </w:r>
          </w:p>
        </w:tc>
        <w:tc>
          <w:tcPr>
            <w:tcW w:w="1361" w:type="dxa"/>
            <w:tcBorders>
              <w:left w:val="single" w:sz="4" w:space="0" w:color="auto"/>
            </w:tcBorders>
            <w:vAlign w:val="center"/>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20"/>
              </w:rPr>
              <w:t>程式語言</w:t>
            </w:r>
            <w:r w:rsidRPr="00AD516E">
              <w:rPr>
                <w:rFonts w:eastAsia="標楷體"/>
                <w:sz w:val="18"/>
                <w:szCs w:val="18"/>
              </w:rPr>
              <w:t>實驗</w:t>
            </w:r>
            <w:r w:rsidRPr="00AD516E">
              <w:rPr>
                <w:rFonts w:eastAsia="標楷體"/>
                <w:sz w:val="18"/>
                <w:szCs w:val="18"/>
              </w:rPr>
              <w:t>(</w:t>
            </w:r>
            <w:r w:rsidRPr="00AD516E">
              <w:rPr>
                <w:rFonts w:eastAsia="標楷體"/>
                <w:sz w:val="18"/>
                <w:szCs w:val="18"/>
              </w:rPr>
              <w:t>二</w:t>
            </w:r>
            <w:r w:rsidRPr="00AD516E">
              <w:rPr>
                <w:rFonts w:eastAsia="標楷體"/>
                <w:sz w:val="18"/>
                <w:szCs w:val="18"/>
              </w:rPr>
              <w:t>)</w:t>
            </w:r>
          </w:p>
          <w:p w:rsidR="00DB5A1C" w:rsidRPr="00B95BF4" w:rsidRDefault="00DB5A1C" w:rsidP="00CF5E6E">
            <w:pPr>
              <w:ind w:leftChars="-4" w:left="-1" w:hangingChars="5" w:hanging="9"/>
              <w:jc w:val="center"/>
              <w:rPr>
                <w:rFonts w:eastAsia="標楷體"/>
                <w:sz w:val="18"/>
                <w:szCs w:val="18"/>
              </w:rPr>
            </w:pPr>
            <w:r w:rsidRPr="00AD516E">
              <w:rPr>
                <w:rFonts w:eastAsia="標楷體"/>
                <w:sz w:val="18"/>
                <w:szCs w:val="18"/>
              </w:rPr>
              <w:t>Programming Language Labs(II)</w:t>
            </w:r>
            <w:r w:rsidRPr="00AD516E">
              <w:rPr>
                <w:rFonts w:eastAsia="標楷體"/>
                <w:sz w:val="18"/>
                <w:szCs w:val="18"/>
              </w:rPr>
              <w:br/>
              <w:t>(1)</w:t>
            </w:r>
            <w:r>
              <w:rPr>
                <w:rFonts w:eastAsia="標楷體" w:hint="eastAsia"/>
                <w:sz w:val="18"/>
                <w:szCs w:val="18"/>
                <w:lang w:eastAsia="zh-TW"/>
              </w:rPr>
              <w:t xml:space="preserve"> </w:t>
            </w:r>
            <w:r w:rsidRPr="00AD516E">
              <w:rPr>
                <w:rFonts w:eastAsia="標楷體"/>
                <w:sz w:val="18"/>
                <w:szCs w:val="18"/>
              </w:rPr>
              <w:t>EI110</w:t>
            </w:r>
          </w:p>
        </w:tc>
        <w:tc>
          <w:tcPr>
            <w:tcW w:w="1162"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48" w:type="dxa"/>
            <w:tcBorders>
              <w:left w:val="single" w:sz="4" w:space="0" w:color="auto"/>
              <w:bottom w:val="single" w:sz="4" w:space="0" w:color="auto"/>
            </w:tcBorders>
            <w:vAlign w:val="center"/>
          </w:tcPr>
          <w:p w:rsidR="00DB5A1C" w:rsidRPr="00704773" w:rsidRDefault="00DB5A1C" w:rsidP="00CF5E6E">
            <w:pPr>
              <w:autoSpaceDE w:val="0"/>
              <w:autoSpaceDN w:val="0"/>
              <w:adjustRightInd w:val="0"/>
              <w:snapToGrid w:val="0"/>
              <w:jc w:val="center"/>
              <w:rPr>
                <w:rFonts w:eastAsia="標楷體"/>
                <w:sz w:val="18"/>
                <w:szCs w:val="18"/>
              </w:rPr>
            </w:pPr>
            <w:r w:rsidRPr="00704773">
              <w:rPr>
                <w:rFonts w:eastAsia="標楷體"/>
                <w:sz w:val="18"/>
                <w:szCs w:val="18"/>
              </w:rPr>
              <w:t>電資通訊概論</w:t>
            </w:r>
          </w:p>
          <w:p w:rsidR="00DB5A1C" w:rsidRPr="00704773" w:rsidRDefault="00DB5A1C" w:rsidP="00CF5E6E">
            <w:pPr>
              <w:autoSpaceDE w:val="0"/>
              <w:autoSpaceDN w:val="0"/>
              <w:adjustRightInd w:val="0"/>
              <w:snapToGrid w:val="0"/>
              <w:spacing w:line="140" w:lineRule="exact"/>
              <w:jc w:val="center"/>
              <w:rPr>
                <w:rFonts w:eastAsia="標楷體"/>
                <w:sz w:val="18"/>
                <w:szCs w:val="18"/>
              </w:rPr>
            </w:pPr>
            <w:r w:rsidRPr="00704773">
              <w:rPr>
                <w:rFonts w:eastAsia="標楷體"/>
                <w:sz w:val="18"/>
                <w:szCs w:val="18"/>
              </w:rPr>
              <w:t>Introduction to Electrical and Computer Communications Engineering</w:t>
            </w:r>
          </w:p>
          <w:p w:rsidR="00DB5A1C" w:rsidRPr="00704773" w:rsidRDefault="00DB5A1C" w:rsidP="00704773">
            <w:pPr>
              <w:jc w:val="center"/>
              <w:rPr>
                <w:rFonts w:eastAsia="標楷體"/>
                <w:sz w:val="18"/>
                <w:szCs w:val="18"/>
              </w:rPr>
            </w:pPr>
            <w:r w:rsidRPr="00704773">
              <w:rPr>
                <w:rFonts w:eastAsia="標楷體"/>
                <w:sz w:val="18"/>
                <w:szCs w:val="18"/>
              </w:rPr>
              <w:t>(1) EI113</w:t>
            </w:r>
          </w:p>
        </w:tc>
        <w:tc>
          <w:tcPr>
            <w:tcW w:w="992"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20" w:type="dxa"/>
            <w:gridSpan w:val="2"/>
            <w:tcBorders>
              <w:left w:val="single" w:sz="4" w:space="0" w:color="auto"/>
              <w:bottom w:val="single" w:sz="4" w:space="0" w:color="auto"/>
            </w:tcBorders>
            <w:vAlign w:val="center"/>
          </w:tcPr>
          <w:p w:rsidR="00DB5A1C" w:rsidRPr="00577012" w:rsidRDefault="00DB5A1C" w:rsidP="00CF5E6E">
            <w:pPr>
              <w:jc w:val="center"/>
              <w:rPr>
                <w:rFonts w:eastAsia="標楷體"/>
                <w:sz w:val="18"/>
                <w:szCs w:val="18"/>
              </w:rPr>
            </w:pPr>
          </w:p>
        </w:tc>
        <w:tc>
          <w:tcPr>
            <w:tcW w:w="1203" w:type="dxa"/>
            <w:tcBorders>
              <w:left w:val="single" w:sz="4" w:space="0" w:color="auto"/>
              <w:bottom w:val="single" w:sz="4" w:space="0" w:color="auto"/>
            </w:tcBorders>
            <w:vAlign w:val="center"/>
          </w:tcPr>
          <w:p w:rsidR="00DB5A1C" w:rsidRPr="00577012" w:rsidRDefault="00DB5A1C" w:rsidP="00DB5A1C">
            <w:pPr>
              <w:rPr>
                <w:rFonts w:eastAsia="標楷體"/>
                <w:sz w:val="18"/>
                <w:szCs w:val="18"/>
              </w:rPr>
            </w:pPr>
          </w:p>
        </w:tc>
      </w:tr>
      <w:tr w:rsidR="00DB5A1C" w:rsidRPr="003501E9" w:rsidTr="00DB5A1C">
        <w:trPr>
          <w:cantSplit/>
          <w:trHeight w:val="448"/>
        </w:trPr>
        <w:tc>
          <w:tcPr>
            <w:tcW w:w="1252" w:type="dxa"/>
            <w:vMerge/>
            <w:vAlign w:val="center"/>
          </w:tcPr>
          <w:p w:rsidR="00DB5A1C" w:rsidRDefault="00DB5A1C" w:rsidP="00DB5A1C">
            <w:pPr>
              <w:jc w:val="center"/>
              <w:rPr>
                <w:rFonts w:eastAsia="標楷體" w:hAnsi="標楷體"/>
                <w:sz w:val="18"/>
              </w:rPr>
            </w:pPr>
          </w:p>
        </w:tc>
        <w:tc>
          <w:tcPr>
            <w:tcW w:w="1460" w:type="dxa"/>
            <w:gridSpan w:val="2"/>
            <w:tcBorders>
              <w:right w:val="single" w:sz="4" w:space="0" w:color="auto"/>
            </w:tcBorders>
          </w:tcPr>
          <w:p w:rsidR="00DB5A1C" w:rsidRPr="00704773" w:rsidRDefault="00DB5A1C" w:rsidP="00CF5E6E">
            <w:pPr>
              <w:ind w:leftChars="-94" w:left="1" w:hangingChars="126" w:hanging="227"/>
              <w:jc w:val="center"/>
              <w:rPr>
                <w:rFonts w:eastAsia="標楷體"/>
                <w:sz w:val="18"/>
                <w:szCs w:val="18"/>
              </w:rPr>
            </w:pPr>
          </w:p>
        </w:tc>
        <w:tc>
          <w:tcPr>
            <w:tcW w:w="1361" w:type="dxa"/>
            <w:tcBorders>
              <w:left w:val="single" w:sz="4" w:space="0" w:color="auto"/>
            </w:tcBorders>
          </w:tcPr>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科技英文導讀</w:t>
            </w:r>
          </w:p>
          <w:p w:rsidR="00DB5A1C" w:rsidRPr="00AD516E" w:rsidRDefault="00DB5A1C" w:rsidP="00CF5E6E">
            <w:pPr>
              <w:snapToGrid w:val="0"/>
              <w:spacing w:line="220" w:lineRule="exact"/>
              <w:jc w:val="center"/>
              <w:rPr>
                <w:rFonts w:eastAsia="標楷體"/>
                <w:sz w:val="18"/>
                <w:szCs w:val="18"/>
              </w:rPr>
            </w:pPr>
            <w:r w:rsidRPr="00AD516E">
              <w:rPr>
                <w:rFonts w:eastAsia="標楷體"/>
                <w:sz w:val="18"/>
                <w:szCs w:val="18"/>
              </w:rPr>
              <w:t>Science and Technology English Reading</w:t>
            </w:r>
          </w:p>
          <w:p w:rsidR="00DB5A1C" w:rsidRPr="00B95BF4" w:rsidRDefault="00DB5A1C" w:rsidP="00CF5E6E">
            <w:pPr>
              <w:ind w:leftChars="-4" w:left="-1" w:hangingChars="5" w:hanging="9"/>
              <w:jc w:val="center"/>
              <w:rPr>
                <w:rFonts w:eastAsia="標楷體"/>
                <w:sz w:val="18"/>
                <w:szCs w:val="18"/>
              </w:rPr>
            </w:pPr>
            <w:r w:rsidRPr="00AD516E">
              <w:rPr>
                <w:rFonts w:eastAsia="標楷體"/>
                <w:sz w:val="18"/>
                <w:szCs w:val="18"/>
              </w:rPr>
              <w:t>(2)</w:t>
            </w:r>
            <w:r>
              <w:rPr>
                <w:rFonts w:eastAsia="標楷體" w:hint="eastAsia"/>
                <w:sz w:val="18"/>
                <w:szCs w:val="18"/>
                <w:lang w:eastAsia="zh-TW"/>
              </w:rPr>
              <w:t xml:space="preserve"> </w:t>
            </w:r>
            <w:r w:rsidRPr="00AD516E">
              <w:rPr>
                <w:rFonts w:eastAsia="標楷體"/>
                <w:sz w:val="18"/>
                <w:szCs w:val="18"/>
              </w:rPr>
              <w:t>EI112</w:t>
            </w:r>
          </w:p>
        </w:tc>
        <w:tc>
          <w:tcPr>
            <w:tcW w:w="1162" w:type="dxa"/>
            <w:gridSpan w:val="2"/>
            <w:tcBorders>
              <w:top w:val="single" w:sz="4" w:space="0" w:color="auto"/>
              <w:left w:val="single" w:sz="4" w:space="0" w:color="auto"/>
              <w:bottom w:val="single" w:sz="4" w:space="0" w:color="auto"/>
            </w:tcBorders>
          </w:tcPr>
          <w:p w:rsidR="00DB5A1C" w:rsidRPr="00B95BF4" w:rsidRDefault="00DB5A1C" w:rsidP="00CF5E6E">
            <w:pPr>
              <w:ind w:leftChars="88" w:left="211"/>
              <w:jc w:val="center"/>
              <w:rPr>
                <w:rFonts w:eastAsia="標楷體"/>
                <w:sz w:val="18"/>
                <w:szCs w:val="18"/>
              </w:rPr>
            </w:pPr>
          </w:p>
        </w:tc>
        <w:tc>
          <w:tcPr>
            <w:tcW w:w="1248" w:type="dxa"/>
            <w:tcBorders>
              <w:top w:val="single" w:sz="4" w:space="0" w:color="auto"/>
              <w:left w:val="single" w:sz="4" w:space="0" w:color="auto"/>
              <w:bottom w:val="single" w:sz="4" w:space="0" w:color="auto"/>
            </w:tcBorders>
          </w:tcPr>
          <w:p w:rsidR="00DB5A1C" w:rsidRPr="00704773" w:rsidRDefault="00DB5A1C" w:rsidP="00CF5E6E">
            <w:pPr>
              <w:ind w:leftChars="88" w:left="211"/>
              <w:jc w:val="center"/>
              <w:rPr>
                <w:rFonts w:eastAsia="標楷體"/>
                <w:sz w:val="18"/>
                <w:szCs w:val="18"/>
              </w:rPr>
            </w:pPr>
          </w:p>
        </w:tc>
        <w:tc>
          <w:tcPr>
            <w:tcW w:w="992" w:type="dxa"/>
            <w:tcBorders>
              <w:top w:val="single" w:sz="4" w:space="0" w:color="auto"/>
              <w:left w:val="single" w:sz="4" w:space="0" w:color="auto"/>
              <w:bottom w:val="single" w:sz="4" w:space="0" w:color="auto"/>
            </w:tcBorders>
          </w:tcPr>
          <w:p w:rsidR="00DB5A1C" w:rsidRPr="00B95BF4" w:rsidRDefault="00DB5A1C" w:rsidP="00CF5E6E">
            <w:pPr>
              <w:ind w:leftChars="88" w:left="211"/>
              <w:jc w:val="center"/>
              <w:rPr>
                <w:rFonts w:eastAsia="標楷體"/>
                <w:sz w:val="18"/>
                <w:szCs w:val="18"/>
              </w:rPr>
            </w:pPr>
          </w:p>
        </w:tc>
        <w:tc>
          <w:tcPr>
            <w:tcW w:w="1203" w:type="dxa"/>
            <w:tcBorders>
              <w:top w:val="single" w:sz="4" w:space="0" w:color="auto"/>
              <w:left w:val="single" w:sz="4" w:space="0" w:color="auto"/>
              <w:bottom w:val="single" w:sz="4" w:space="0" w:color="auto"/>
            </w:tcBorders>
          </w:tcPr>
          <w:p w:rsidR="00DB5A1C" w:rsidRPr="00B95BF4" w:rsidRDefault="00DB5A1C" w:rsidP="00CF5E6E">
            <w:pPr>
              <w:ind w:leftChars="88" w:left="211"/>
              <w:jc w:val="center"/>
              <w:rPr>
                <w:rFonts w:eastAsia="標楷體"/>
                <w:sz w:val="18"/>
                <w:szCs w:val="18"/>
              </w:rPr>
            </w:pPr>
          </w:p>
        </w:tc>
        <w:tc>
          <w:tcPr>
            <w:tcW w:w="1220" w:type="dxa"/>
            <w:gridSpan w:val="2"/>
            <w:tcBorders>
              <w:top w:val="single" w:sz="4" w:space="0" w:color="auto"/>
              <w:left w:val="single" w:sz="4" w:space="0" w:color="auto"/>
              <w:bottom w:val="single" w:sz="4" w:space="0" w:color="auto"/>
            </w:tcBorders>
          </w:tcPr>
          <w:p w:rsidR="00DB5A1C" w:rsidRPr="00B95BF4" w:rsidRDefault="00DB5A1C" w:rsidP="00CF5E6E">
            <w:pPr>
              <w:ind w:leftChars="88" w:left="211"/>
              <w:jc w:val="center"/>
              <w:rPr>
                <w:rFonts w:eastAsia="標楷體"/>
                <w:sz w:val="18"/>
                <w:szCs w:val="18"/>
              </w:rPr>
            </w:pPr>
          </w:p>
        </w:tc>
        <w:tc>
          <w:tcPr>
            <w:tcW w:w="1203" w:type="dxa"/>
            <w:tcBorders>
              <w:top w:val="single" w:sz="4" w:space="0" w:color="auto"/>
              <w:left w:val="single" w:sz="4" w:space="0" w:color="auto"/>
              <w:bottom w:val="single" w:sz="4" w:space="0" w:color="auto"/>
            </w:tcBorders>
          </w:tcPr>
          <w:p w:rsidR="00DB5A1C" w:rsidRPr="00B95BF4" w:rsidRDefault="00DB5A1C" w:rsidP="00DB5A1C">
            <w:pPr>
              <w:ind w:leftChars="88" w:left="211"/>
              <w:rPr>
                <w:rFonts w:eastAsia="標楷體"/>
                <w:sz w:val="18"/>
                <w:szCs w:val="18"/>
              </w:rPr>
            </w:pPr>
          </w:p>
        </w:tc>
      </w:tr>
      <w:tr w:rsidR="00DB5A1C" w:rsidRPr="003501E9" w:rsidTr="00DB5A1C">
        <w:trPr>
          <w:cantSplit/>
          <w:trHeight w:val="448"/>
        </w:trPr>
        <w:tc>
          <w:tcPr>
            <w:tcW w:w="1252" w:type="dxa"/>
            <w:vAlign w:val="center"/>
          </w:tcPr>
          <w:p w:rsidR="00DB5A1C" w:rsidRDefault="00DB5A1C" w:rsidP="00DB5A1C">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w:t>
            </w:r>
            <w:r w:rsidR="00BF768C">
              <w:rPr>
                <w:rFonts w:eastAsia="標楷體"/>
                <w:sz w:val="18"/>
              </w:rPr>
              <w:t>s</w:t>
            </w:r>
            <w:r w:rsidRPr="00313182">
              <w:rPr>
                <w:rFonts w:eastAsia="標楷體"/>
                <w:sz w:val="18"/>
              </w:rPr>
              <w:t xml:space="preserve"> each semester</w:t>
            </w:r>
          </w:p>
        </w:tc>
        <w:tc>
          <w:tcPr>
            <w:tcW w:w="1460" w:type="dxa"/>
            <w:gridSpan w:val="2"/>
            <w:tcBorders>
              <w:right w:val="single" w:sz="4" w:space="0" w:color="auto"/>
            </w:tcBorders>
            <w:vAlign w:val="center"/>
          </w:tcPr>
          <w:p w:rsidR="00DB5A1C" w:rsidRPr="00704773" w:rsidRDefault="00DB5A1C" w:rsidP="00DB5A1C">
            <w:pPr>
              <w:snapToGrid w:val="0"/>
              <w:spacing w:line="280" w:lineRule="exact"/>
              <w:jc w:val="center"/>
              <w:rPr>
                <w:rFonts w:eastAsia="標楷體"/>
                <w:sz w:val="18"/>
                <w:szCs w:val="18"/>
              </w:rPr>
            </w:pPr>
            <w:r w:rsidRPr="00704773">
              <w:rPr>
                <w:rFonts w:eastAsia="標楷體" w:hint="eastAsia"/>
                <w:sz w:val="18"/>
                <w:szCs w:val="18"/>
                <w:lang w:eastAsia="zh-TW"/>
              </w:rPr>
              <w:t>15</w:t>
            </w:r>
          </w:p>
        </w:tc>
        <w:tc>
          <w:tcPr>
            <w:tcW w:w="1361" w:type="dxa"/>
            <w:tcBorders>
              <w:left w:val="single" w:sz="4" w:space="0" w:color="auto"/>
            </w:tcBorders>
            <w:vAlign w:val="center"/>
          </w:tcPr>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14</w:t>
            </w:r>
          </w:p>
        </w:tc>
        <w:tc>
          <w:tcPr>
            <w:tcW w:w="1162" w:type="dxa"/>
            <w:gridSpan w:val="2"/>
            <w:tcBorders>
              <w:top w:val="single" w:sz="4" w:space="0" w:color="auto"/>
              <w:left w:val="single" w:sz="4" w:space="0" w:color="auto"/>
            </w:tcBorders>
            <w:vAlign w:val="center"/>
          </w:tcPr>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lang w:eastAsia="zh-TW"/>
              </w:rPr>
              <w:t>10</w:t>
            </w:r>
          </w:p>
        </w:tc>
        <w:tc>
          <w:tcPr>
            <w:tcW w:w="1248" w:type="dxa"/>
            <w:tcBorders>
              <w:top w:val="single" w:sz="4" w:space="0" w:color="auto"/>
              <w:left w:val="single" w:sz="4" w:space="0" w:color="auto"/>
            </w:tcBorders>
            <w:vAlign w:val="center"/>
          </w:tcPr>
          <w:p w:rsidR="00DB5A1C" w:rsidRPr="00704773" w:rsidRDefault="00DB5A1C" w:rsidP="00DB5A1C">
            <w:pPr>
              <w:snapToGrid w:val="0"/>
              <w:spacing w:line="280" w:lineRule="exact"/>
              <w:jc w:val="center"/>
              <w:rPr>
                <w:rFonts w:eastAsia="標楷體"/>
                <w:sz w:val="18"/>
                <w:szCs w:val="18"/>
              </w:rPr>
            </w:pPr>
            <w:r w:rsidRPr="00704773">
              <w:rPr>
                <w:rFonts w:eastAsia="標楷體" w:hint="eastAsia"/>
                <w:sz w:val="18"/>
                <w:szCs w:val="18"/>
                <w:lang w:eastAsia="zh-TW"/>
              </w:rPr>
              <w:t>14</w:t>
            </w:r>
          </w:p>
        </w:tc>
        <w:tc>
          <w:tcPr>
            <w:tcW w:w="992" w:type="dxa"/>
            <w:tcBorders>
              <w:top w:val="single" w:sz="4" w:space="0" w:color="auto"/>
              <w:left w:val="single" w:sz="4" w:space="0" w:color="auto"/>
            </w:tcBorders>
            <w:vAlign w:val="center"/>
          </w:tcPr>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0</w:t>
            </w:r>
          </w:p>
        </w:tc>
        <w:tc>
          <w:tcPr>
            <w:tcW w:w="1203" w:type="dxa"/>
            <w:tcBorders>
              <w:top w:val="single" w:sz="4" w:space="0" w:color="auto"/>
              <w:left w:val="single" w:sz="4" w:space="0" w:color="auto"/>
            </w:tcBorders>
            <w:vAlign w:val="center"/>
          </w:tcPr>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3 or 0</w:t>
            </w:r>
          </w:p>
        </w:tc>
        <w:tc>
          <w:tcPr>
            <w:tcW w:w="1220" w:type="dxa"/>
            <w:gridSpan w:val="2"/>
            <w:tcBorders>
              <w:top w:val="single" w:sz="4" w:space="0" w:color="auto"/>
              <w:left w:val="single" w:sz="4" w:space="0" w:color="auto"/>
            </w:tcBorders>
            <w:vAlign w:val="center"/>
          </w:tcPr>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0 or 3</w:t>
            </w:r>
          </w:p>
        </w:tc>
        <w:tc>
          <w:tcPr>
            <w:tcW w:w="1203" w:type="dxa"/>
            <w:tcBorders>
              <w:top w:val="single" w:sz="4" w:space="0" w:color="auto"/>
              <w:left w:val="single" w:sz="4" w:space="0" w:color="auto"/>
            </w:tcBorders>
            <w:vAlign w:val="center"/>
          </w:tcPr>
          <w:p w:rsidR="00DB5A1C" w:rsidRPr="00AD516E" w:rsidRDefault="00DB5A1C" w:rsidP="00DB5A1C">
            <w:pPr>
              <w:snapToGrid w:val="0"/>
              <w:spacing w:line="280" w:lineRule="exact"/>
              <w:jc w:val="center"/>
              <w:rPr>
                <w:rFonts w:eastAsia="標楷體"/>
                <w:sz w:val="18"/>
                <w:szCs w:val="18"/>
              </w:rPr>
            </w:pPr>
            <w:r w:rsidRPr="00AD516E">
              <w:rPr>
                <w:rFonts w:eastAsia="標楷體"/>
                <w:sz w:val="18"/>
                <w:szCs w:val="18"/>
              </w:rPr>
              <w:t>0</w:t>
            </w:r>
          </w:p>
        </w:tc>
      </w:tr>
      <w:tr w:rsidR="00F41B46" w:rsidRPr="003501E9" w:rsidTr="00F41B46">
        <w:trPr>
          <w:cantSplit/>
          <w:trHeight w:val="6664"/>
        </w:trPr>
        <w:tc>
          <w:tcPr>
            <w:tcW w:w="1252" w:type="dxa"/>
            <w:vAlign w:val="center"/>
          </w:tcPr>
          <w:p w:rsidR="00F41B46" w:rsidRDefault="00F41B46" w:rsidP="00F41B46">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49" w:type="dxa"/>
            <w:gridSpan w:val="11"/>
            <w:vAlign w:val="center"/>
          </w:tcPr>
          <w:p w:rsidR="00F41B46" w:rsidRPr="00AD516E" w:rsidRDefault="00F41B46" w:rsidP="00F41B46">
            <w:pPr>
              <w:widowControl w:val="0"/>
              <w:numPr>
                <w:ilvl w:val="0"/>
                <w:numId w:val="33"/>
              </w:numPr>
              <w:tabs>
                <w:tab w:val="left" w:pos="704"/>
              </w:tabs>
              <w:adjustRightInd w:val="0"/>
              <w:spacing w:beforeLines="40" w:before="96" w:line="240" w:lineRule="exact"/>
              <w:ind w:left="704" w:hanging="567"/>
              <w:jc w:val="both"/>
              <w:textAlignment w:val="baseline"/>
              <w:rPr>
                <w:rFonts w:eastAsia="標楷體"/>
                <w:sz w:val="18"/>
                <w:szCs w:val="18"/>
              </w:rPr>
            </w:pPr>
            <w:r w:rsidRPr="00AD516E">
              <w:rPr>
                <w:rFonts w:eastAsia="標楷體"/>
                <w:sz w:val="18"/>
                <w:szCs w:val="18"/>
                <w:lang w:eastAsia="zh-TW"/>
              </w:rPr>
              <w:t>括弧內數字為學分數。</w:t>
            </w:r>
            <w:r w:rsidRPr="00AD516E">
              <w:rPr>
                <w:rFonts w:eastAsia="標楷體"/>
                <w:sz w:val="18"/>
                <w:szCs w:val="18"/>
                <w:lang w:eastAsia="zh-TW"/>
              </w:rPr>
              <w:br/>
            </w:r>
            <w:r w:rsidRPr="00AD516E">
              <w:rPr>
                <w:rFonts w:eastAsia="標楷體"/>
                <w:sz w:val="18"/>
                <w:szCs w:val="18"/>
              </w:rPr>
              <w:t>Parenthesized</w:t>
            </w:r>
            <w:r w:rsidRPr="00AD516E">
              <w:rPr>
                <w:rFonts w:eastAsia="標楷體"/>
                <w:sz w:val="18"/>
                <w:szCs w:val="18"/>
                <w:lang w:eastAsia="zh-TW"/>
              </w:rPr>
              <w:t xml:space="preserve"> </w:t>
            </w:r>
            <w:r w:rsidRPr="00AD516E">
              <w:rPr>
                <w:rFonts w:eastAsia="標楷體"/>
                <w:sz w:val="18"/>
                <w:szCs w:val="18"/>
              </w:rPr>
              <w:t>numbers are course credits.</w:t>
            </w:r>
          </w:p>
          <w:p w:rsidR="00F41B46" w:rsidRPr="00AD516E" w:rsidRDefault="00F41B46" w:rsidP="00F41B46">
            <w:pPr>
              <w:widowControl w:val="0"/>
              <w:numPr>
                <w:ilvl w:val="0"/>
                <w:numId w:val="33"/>
              </w:numPr>
              <w:tabs>
                <w:tab w:val="left" w:pos="704"/>
              </w:tabs>
              <w:adjustRightInd w:val="0"/>
              <w:spacing w:beforeLines="40" w:before="96" w:line="240" w:lineRule="exact"/>
              <w:ind w:left="704" w:hanging="567"/>
              <w:jc w:val="both"/>
              <w:textAlignment w:val="baseline"/>
              <w:rPr>
                <w:rFonts w:eastAsia="標楷體"/>
                <w:sz w:val="18"/>
                <w:szCs w:val="18"/>
              </w:rPr>
            </w:pPr>
            <w:r w:rsidRPr="00AD516E">
              <w:rPr>
                <w:rFonts w:eastAsia="標楷體"/>
                <w:b/>
                <w:sz w:val="18"/>
                <w:szCs w:val="18"/>
                <w:lang w:eastAsia="zh-TW"/>
              </w:rPr>
              <w:t>畢業學分</w:t>
            </w:r>
            <w:r w:rsidRPr="00AD516E">
              <w:rPr>
                <w:rFonts w:eastAsia="標楷體"/>
                <w:sz w:val="18"/>
                <w:szCs w:val="18"/>
                <w:lang w:eastAsia="zh-TW"/>
              </w:rPr>
              <w:t>：</w:t>
            </w:r>
            <w:r w:rsidRPr="00704773">
              <w:rPr>
                <w:rFonts w:eastAsia="標楷體"/>
                <w:b/>
                <w:sz w:val="18"/>
                <w:szCs w:val="18"/>
                <w:lang w:eastAsia="zh-TW"/>
              </w:rPr>
              <w:t>128</w:t>
            </w:r>
            <w:r w:rsidRPr="00704773">
              <w:rPr>
                <w:rFonts w:eastAsia="標楷體"/>
                <w:b/>
                <w:sz w:val="18"/>
                <w:szCs w:val="18"/>
                <w:lang w:eastAsia="zh-TW"/>
              </w:rPr>
              <w:t>學分</w:t>
            </w:r>
            <w:r w:rsidRPr="00AD516E">
              <w:rPr>
                <w:rFonts w:eastAsia="標楷體"/>
                <w:sz w:val="18"/>
                <w:szCs w:val="18"/>
                <w:lang w:eastAsia="zh-TW"/>
              </w:rPr>
              <w:t xml:space="preserve"> (</w:t>
            </w:r>
            <w:r w:rsidRPr="00AD516E">
              <w:rPr>
                <w:rFonts w:eastAsia="標楷體"/>
                <w:sz w:val="18"/>
                <w:szCs w:val="18"/>
                <w:lang w:eastAsia="zh-TW"/>
              </w:rPr>
              <w:t>通識教育學分只採計至多</w:t>
            </w:r>
            <w:r w:rsidRPr="00AD516E">
              <w:rPr>
                <w:rFonts w:eastAsia="標楷體"/>
                <w:sz w:val="18"/>
                <w:szCs w:val="18"/>
                <w:lang w:eastAsia="zh-TW"/>
              </w:rPr>
              <w:t>10</w:t>
            </w:r>
            <w:r w:rsidRPr="00AD516E">
              <w:rPr>
                <w:rFonts w:eastAsia="標楷體"/>
                <w:sz w:val="18"/>
                <w:szCs w:val="18"/>
                <w:lang w:eastAsia="zh-TW"/>
              </w:rPr>
              <w:t>學分，超修之學分將不列入畢業學分。</w:t>
            </w:r>
            <w:r w:rsidRPr="00AD516E">
              <w:rPr>
                <w:rFonts w:eastAsia="標楷體"/>
                <w:sz w:val="18"/>
                <w:szCs w:val="18"/>
              </w:rPr>
              <w:t>)</w:t>
            </w:r>
            <w:r w:rsidRPr="00AD516E">
              <w:rPr>
                <w:rFonts w:eastAsia="標楷體"/>
                <w:sz w:val="18"/>
                <w:szCs w:val="18"/>
                <w:lang w:eastAsia="zh-TW"/>
              </w:rPr>
              <w:br/>
            </w:r>
            <w:r w:rsidRPr="00AD516E">
              <w:rPr>
                <w:rFonts w:eastAsia="標楷體"/>
                <w:sz w:val="18"/>
                <w:szCs w:val="18"/>
              </w:rPr>
              <w:t>Required credits for graduation: at least 128 credits (The maximum credits for general education courses is 10, the exceeding credits will not be counted.</w:t>
            </w:r>
            <w:r w:rsidRPr="00AD516E">
              <w:rPr>
                <w:rFonts w:eastAsia="標楷體"/>
                <w:sz w:val="18"/>
                <w:szCs w:val="18"/>
                <w:lang w:eastAsia="zh-TW"/>
              </w:rPr>
              <w:t>)</w:t>
            </w:r>
          </w:p>
          <w:p w:rsidR="00F41B46" w:rsidRPr="00704773" w:rsidRDefault="00F41B46" w:rsidP="00F41B46">
            <w:pPr>
              <w:pStyle w:val="a7"/>
              <w:numPr>
                <w:ilvl w:val="0"/>
                <w:numId w:val="33"/>
              </w:numPr>
              <w:tabs>
                <w:tab w:val="left" w:pos="704"/>
              </w:tabs>
              <w:adjustRightInd w:val="0"/>
              <w:spacing w:beforeLines="40" w:before="96" w:line="240" w:lineRule="exact"/>
              <w:ind w:leftChars="0" w:left="704" w:hanging="567"/>
              <w:jc w:val="both"/>
              <w:textAlignment w:val="baseline"/>
              <w:rPr>
                <w:rFonts w:ascii="Times New Roman" w:eastAsia="標楷體" w:hAnsi="Times New Roman"/>
                <w:b/>
                <w:kern w:val="0"/>
                <w:sz w:val="18"/>
                <w:szCs w:val="18"/>
              </w:rPr>
            </w:pPr>
            <w:r w:rsidRPr="00AD516E">
              <w:rPr>
                <w:rFonts w:ascii="Times New Roman" w:eastAsia="標楷體" w:hAnsi="Times New Roman"/>
                <w:b/>
                <w:kern w:val="0"/>
                <w:sz w:val="18"/>
                <w:szCs w:val="18"/>
              </w:rPr>
              <w:t>必修學分：</w:t>
            </w:r>
            <w:r w:rsidRPr="00AD516E">
              <w:rPr>
                <w:rFonts w:ascii="Times New Roman" w:eastAsia="標楷體" w:hAnsi="Times New Roman"/>
                <w:b/>
                <w:kern w:val="0"/>
                <w:sz w:val="18"/>
                <w:szCs w:val="18"/>
              </w:rPr>
              <w:t>8</w:t>
            </w:r>
            <w:r w:rsidR="00704773">
              <w:rPr>
                <w:rFonts w:ascii="Times New Roman" w:eastAsia="標楷體" w:hAnsi="Times New Roman" w:hint="eastAsia"/>
                <w:b/>
                <w:kern w:val="0"/>
                <w:sz w:val="18"/>
                <w:szCs w:val="18"/>
              </w:rPr>
              <w:t>7</w:t>
            </w:r>
            <w:r w:rsidRPr="00AD516E">
              <w:rPr>
                <w:rFonts w:ascii="Times New Roman" w:eastAsia="標楷體" w:hAnsi="Times New Roman"/>
                <w:b/>
                <w:kern w:val="0"/>
                <w:sz w:val="18"/>
                <w:szCs w:val="18"/>
              </w:rPr>
              <w:t>學分</w:t>
            </w:r>
            <w:r w:rsidRPr="00AD516E">
              <w:rPr>
                <w:rFonts w:ascii="Times New Roman" w:eastAsia="標楷體" w:hAnsi="Times New Roman"/>
                <w:b/>
                <w:kern w:val="0"/>
                <w:sz w:val="18"/>
                <w:szCs w:val="18"/>
              </w:rPr>
              <w:t xml:space="preserve"> </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包含共同必修：</w:t>
            </w:r>
            <w:r w:rsidRPr="00AD516E">
              <w:rPr>
                <w:rFonts w:ascii="Times New Roman" w:eastAsia="標楷體" w:hAnsi="Times New Roman"/>
                <w:kern w:val="0"/>
                <w:sz w:val="18"/>
                <w:szCs w:val="18"/>
              </w:rPr>
              <w:t>17</w:t>
            </w:r>
            <w:r w:rsidRPr="00AD516E">
              <w:rPr>
                <w:rFonts w:ascii="Times New Roman" w:eastAsia="標楷體" w:hAnsi="Times New Roman"/>
                <w:kern w:val="0"/>
                <w:sz w:val="18"/>
                <w:szCs w:val="18"/>
              </w:rPr>
              <w:t>學分、院必修：</w:t>
            </w:r>
            <w:r w:rsidRPr="00AD516E">
              <w:rPr>
                <w:rFonts w:ascii="Times New Roman" w:eastAsia="標楷體" w:hAnsi="Times New Roman"/>
                <w:kern w:val="0"/>
                <w:sz w:val="18"/>
                <w:szCs w:val="18"/>
              </w:rPr>
              <w:t>4</w:t>
            </w:r>
            <w:r w:rsidRPr="00AD516E">
              <w:rPr>
                <w:rFonts w:ascii="Times New Roman" w:eastAsia="標楷體" w:hAnsi="Times New Roman"/>
                <w:kern w:val="0"/>
                <w:sz w:val="18"/>
                <w:szCs w:val="18"/>
              </w:rPr>
              <w:t>學分、通識教育：</w:t>
            </w:r>
            <w:r w:rsidRPr="00AD516E">
              <w:rPr>
                <w:rFonts w:ascii="Times New Roman" w:eastAsia="標楷體" w:hAnsi="Times New Roman"/>
                <w:kern w:val="0"/>
                <w:sz w:val="18"/>
                <w:szCs w:val="18"/>
              </w:rPr>
              <w:t>10</w:t>
            </w:r>
            <w:r w:rsidRPr="00AD516E">
              <w:rPr>
                <w:rFonts w:ascii="Times New Roman" w:eastAsia="標楷體" w:hAnsi="Times New Roman"/>
                <w:kern w:val="0"/>
                <w:sz w:val="18"/>
                <w:szCs w:val="18"/>
              </w:rPr>
              <w:t>學分、專業基礎必修：</w:t>
            </w:r>
            <w:r w:rsidRPr="00704773">
              <w:rPr>
                <w:rFonts w:ascii="Times New Roman" w:eastAsia="標楷體" w:hAnsi="Times New Roman"/>
                <w:kern w:val="0"/>
                <w:sz w:val="18"/>
                <w:szCs w:val="18"/>
              </w:rPr>
              <w:t>5</w:t>
            </w:r>
            <w:r w:rsidRPr="00704773">
              <w:rPr>
                <w:rFonts w:ascii="Times New Roman" w:eastAsia="標楷體" w:hAnsi="Times New Roman" w:hint="eastAsia"/>
                <w:kern w:val="0"/>
                <w:sz w:val="18"/>
                <w:szCs w:val="18"/>
              </w:rPr>
              <w:t>6</w:t>
            </w:r>
            <w:r w:rsidRPr="00704773">
              <w:rPr>
                <w:rFonts w:ascii="Times New Roman" w:eastAsia="標楷體" w:hAnsi="Times New Roman"/>
                <w:kern w:val="0"/>
                <w:sz w:val="18"/>
                <w:szCs w:val="18"/>
              </w:rPr>
              <w:t>學分</w:t>
            </w:r>
            <w:r w:rsidRPr="00704773">
              <w:rPr>
                <w:rFonts w:ascii="Times New Roman" w:eastAsia="標楷體" w:hAnsi="Times New Roman"/>
                <w:kern w:val="0"/>
                <w:sz w:val="18"/>
                <w:szCs w:val="18"/>
              </w:rPr>
              <w:t>)</w:t>
            </w:r>
            <w:r w:rsidRPr="00704773">
              <w:rPr>
                <w:rFonts w:ascii="Times New Roman" w:eastAsia="標楷體" w:hAnsi="Times New Roman"/>
                <w:b/>
                <w:kern w:val="0"/>
                <w:sz w:val="18"/>
                <w:szCs w:val="18"/>
              </w:rPr>
              <w:br/>
            </w:r>
            <w:r w:rsidRPr="00704773">
              <w:rPr>
                <w:rFonts w:ascii="Times New Roman" w:eastAsia="標楷體" w:hAnsi="Times New Roman"/>
                <w:sz w:val="18"/>
                <w:szCs w:val="18"/>
              </w:rPr>
              <w:t>Required credits: 8</w:t>
            </w:r>
            <w:r w:rsidR="00704773">
              <w:rPr>
                <w:rFonts w:ascii="Times New Roman" w:eastAsia="標楷體" w:hAnsi="Times New Roman" w:hint="eastAsia"/>
                <w:sz w:val="18"/>
                <w:szCs w:val="18"/>
              </w:rPr>
              <w:t>7</w:t>
            </w:r>
            <w:r w:rsidRPr="00704773">
              <w:rPr>
                <w:rFonts w:ascii="Times New Roman" w:eastAsia="標楷體" w:hAnsi="Times New Roman"/>
                <w:sz w:val="18"/>
                <w:szCs w:val="18"/>
              </w:rPr>
              <w:t xml:space="preserve"> credits (University Compulsory Courses: 17 credits; College Compulsory Courses: 4 credits; General Education Courses: 10 credits; Basic Compulsory Courses: 5</w:t>
            </w:r>
            <w:r w:rsidRPr="00704773">
              <w:rPr>
                <w:rFonts w:ascii="Times New Roman" w:eastAsia="標楷體" w:hAnsi="Times New Roman" w:hint="eastAsia"/>
                <w:sz w:val="18"/>
                <w:szCs w:val="18"/>
              </w:rPr>
              <w:t>6</w:t>
            </w:r>
            <w:r w:rsidRPr="00704773">
              <w:rPr>
                <w:rFonts w:ascii="Times New Roman" w:eastAsia="標楷體" w:hAnsi="Times New Roman"/>
                <w:sz w:val="18"/>
                <w:szCs w:val="18"/>
              </w:rPr>
              <w:t xml:space="preserve"> credits.)</w:t>
            </w:r>
          </w:p>
          <w:p w:rsidR="00F41B46" w:rsidRPr="00AD516E" w:rsidRDefault="00F41B46" w:rsidP="00F41B46">
            <w:pPr>
              <w:pStyle w:val="a7"/>
              <w:numPr>
                <w:ilvl w:val="0"/>
                <w:numId w:val="33"/>
              </w:numPr>
              <w:tabs>
                <w:tab w:val="left" w:pos="704"/>
              </w:tabs>
              <w:adjustRightInd w:val="0"/>
              <w:spacing w:beforeLines="40" w:before="96" w:line="240" w:lineRule="exact"/>
              <w:ind w:leftChars="0" w:left="704" w:hanging="567"/>
              <w:jc w:val="both"/>
              <w:textAlignment w:val="baseline"/>
              <w:rPr>
                <w:rFonts w:ascii="Times New Roman" w:eastAsia="標楷體" w:hAnsi="Times New Roman"/>
                <w:strike/>
                <w:kern w:val="0"/>
                <w:sz w:val="18"/>
                <w:szCs w:val="18"/>
              </w:rPr>
            </w:pPr>
            <w:r w:rsidRPr="00AD516E">
              <w:rPr>
                <w:rFonts w:ascii="Times New Roman" w:eastAsia="標楷體" w:hAnsi="Times New Roman"/>
                <w:b/>
                <w:kern w:val="0"/>
                <w:sz w:val="18"/>
                <w:szCs w:val="18"/>
              </w:rPr>
              <w:t>專業選修</w:t>
            </w:r>
            <w:r w:rsidRPr="00AD516E">
              <w:rPr>
                <w:rFonts w:ascii="Times New Roman" w:eastAsia="標楷體" w:hAnsi="Times New Roman"/>
                <w:kern w:val="0"/>
                <w:sz w:val="18"/>
                <w:szCs w:val="18"/>
              </w:rPr>
              <w:t>：</w:t>
            </w:r>
            <w:r w:rsidRPr="00704773">
              <w:rPr>
                <w:rFonts w:ascii="Times New Roman" w:eastAsia="標楷體" w:hAnsi="Times New Roman"/>
                <w:b/>
                <w:kern w:val="0"/>
                <w:sz w:val="18"/>
                <w:szCs w:val="18"/>
              </w:rPr>
              <w:t>至少</w:t>
            </w:r>
            <w:r w:rsidRPr="00704773">
              <w:rPr>
                <w:rFonts w:ascii="Times New Roman" w:eastAsia="標楷體" w:hAnsi="Times New Roman" w:hint="eastAsia"/>
                <w:b/>
                <w:kern w:val="0"/>
                <w:sz w:val="18"/>
                <w:szCs w:val="18"/>
              </w:rPr>
              <w:t>22</w:t>
            </w:r>
            <w:r w:rsidRPr="00704773">
              <w:rPr>
                <w:rFonts w:ascii="Times New Roman" w:eastAsia="標楷體" w:hAnsi="Times New Roman"/>
                <w:b/>
                <w:kern w:val="0"/>
                <w:sz w:val="18"/>
                <w:szCs w:val="18"/>
              </w:rPr>
              <w:t>學分</w:t>
            </w:r>
            <w:r w:rsidRPr="00704773">
              <w:rPr>
                <w:rFonts w:ascii="Times New Roman" w:eastAsia="標楷體" w:hAnsi="Times New Roman"/>
                <w:kern w:val="0"/>
                <w:sz w:val="18"/>
                <w:szCs w:val="18"/>
              </w:rPr>
              <w:t>。</w:t>
            </w:r>
            <w:r w:rsidRPr="00704773">
              <w:rPr>
                <w:rFonts w:ascii="Times New Roman" w:eastAsia="標楷體" w:hAnsi="Times New Roman"/>
                <w:kern w:val="0"/>
                <w:sz w:val="18"/>
                <w:szCs w:val="18"/>
              </w:rPr>
              <w:br/>
              <w:t>Elective Courses: at least 2</w:t>
            </w:r>
            <w:r w:rsidRPr="00704773">
              <w:rPr>
                <w:rFonts w:ascii="Times New Roman" w:eastAsia="標楷體" w:hAnsi="Times New Roman" w:hint="eastAsia"/>
                <w:kern w:val="0"/>
                <w:sz w:val="18"/>
                <w:szCs w:val="18"/>
              </w:rPr>
              <w:t>2</w:t>
            </w:r>
            <w:r w:rsidRPr="00704773">
              <w:rPr>
                <w:rFonts w:ascii="Times New Roman" w:eastAsia="標楷體" w:hAnsi="Times New Roman"/>
                <w:kern w:val="0"/>
                <w:sz w:val="18"/>
                <w:szCs w:val="18"/>
              </w:rPr>
              <w:t xml:space="preserve"> credits.</w:t>
            </w:r>
          </w:p>
          <w:p w:rsidR="00F41B46" w:rsidRPr="00F41B46" w:rsidRDefault="00F41B46" w:rsidP="002F02E6">
            <w:pPr>
              <w:pStyle w:val="a7"/>
              <w:numPr>
                <w:ilvl w:val="0"/>
                <w:numId w:val="33"/>
              </w:numPr>
              <w:tabs>
                <w:tab w:val="left" w:pos="704"/>
              </w:tabs>
              <w:adjustRightInd w:val="0"/>
              <w:spacing w:beforeLines="40" w:before="96" w:line="240" w:lineRule="exact"/>
              <w:ind w:leftChars="0" w:left="704" w:hanging="567"/>
              <w:jc w:val="both"/>
              <w:textAlignment w:val="baseline"/>
              <w:rPr>
                <w:rFonts w:ascii="Times New Roman" w:eastAsia="標楷體" w:hAnsi="Times New Roman"/>
                <w:kern w:val="0"/>
                <w:sz w:val="18"/>
                <w:szCs w:val="18"/>
              </w:rPr>
            </w:pPr>
            <w:bookmarkStart w:id="0" w:name="_GoBack"/>
            <w:bookmarkEnd w:id="0"/>
            <w:r w:rsidRPr="00AD516E">
              <w:rPr>
                <w:rFonts w:ascii="Times New Roman" w:eastAsia="標楷體" w:hAnsi="Times New Roman"/>
                <w:b/>
                <w:kern w:val="0"/>
                <w:sz w:val="18"/>
                <w:szCs w:val="18"/>
              </w:rPr>
              <w:t>自由選修</w:t>
            </w:r>
            <w:r w:rsidRPr="00F41B46">
              <w:rPr>
                <w:rFonts w:ascii="Times New Roman" w:eastAsia="標楷體" w:hAnsi="Times New Roman"/>
                <w:b/>
                <w:kern w:val="0"/>
                <w:sz w:val="18"/>
                <w:szCs w:val="18"/>
              </w:rPr>
              <w:t>：</w:t>
            </w:r>
            <w:r w:rsidRPr="00704773">
              <w:rPr>
                <w:rFonts w:ascii="Times New Roman" w:eastAsia="標楷體" w:hAnsi="Times New Roman"/>
                <w:b/>
                <w:kern w:val="0"/>
                <w:sz w:val="18"/>
                <w:szCs w:val="18"/>
              </w:rPr>
              <w:t>至少</w:t>
            </w:r>
            <w:r w:rsidRPr="00704773">
              <w:rPr>
                <w:rFonts w:ascii="Times New Roman" w:eastAsia="標楷體" w:hAnsi="Times New Roman"/>
                <w:b/>
                <w:kern w:val="0"/>
                <w:sz w:val="18"/>
                <w:szCs w:val="18"/>
              </w:rPr>
              <w:t>19</w:t>
            </w:r>
            <w:r w:rsidRPr="00704773">
              <w:rPr>
                <w:rFonts w:ascii="Times New Roman" w:eastAsia="標楷體" w:hAnsi="Times New Roman"/>
                <w:b/>
                <w:kern w:val="0"/>
                <w:sz w:val="18"/>
                <w:szCs w:val="18"/>
              </w:rPr>
              <w:t>學分</w:t>
            </w:r>
            <w:r w:rsidRPr="00704773">
              <w:rPr>
                <w:rFonts w:ascii="Times New Roman" w:eastAsia="標楷體" w:hAnsi="Times New Roman"/>
                <w:kern w:val="0"/>
                <w:sz w:val="18"/>
                <w:szCs w:val="18"/>
              </w:rPr>
              <w:t>(</w:t>
            </w:r>
            <w:r w:rsidRPr="00704773">
              <w:rPr>
                <w:rFonts w:ascii="Times New Roman" w:eastAsia="標楷體" w:hAnsi="Times New Roman" w:hint="eastAsia"/>
                <w:kern w:val="0"/>
                <w:sz w:val="18"/>
                <w:szCs w:val="18"/>
              </w:rPr>
              <w:t>含</w:t>
            </w:r>
            <w:r w:rsidR="00623D84">
              <w:rPr>
                <w:rFonts w:ascii="Times New Roman" w:eastAsia="標楷體" w:hAnsi="Times New Roman" w:hint="eastAsia"/>
                <w:kern w:val="0"/>
                <w:sz w:val="18"/>
                <w:szCs w:val="18"/>
              </w:rPr>
              <w:t>專業</w:t>
            </w:r>
            <w:r w:rsidRPr="00704773">
              <w:rPr>
                <w:rFonts w:ascii="Times New Roman" w:eastAsia="標楷體" w:hAnsi="Times New Roman" w:hint="eastAsia"/>
                <w:kern w:val="0"/>
                <w:sz w:val="18"/>
                <w:szCs w:val="18"/>
              </w:rPr>
              <w:t>自主學習至多</w:t>
            </w:r>
            <w:r w:rsidRPr="00704773">
              <w:rPr>
                <w:rFonts w:ascii="Times New Roman" w:eastAsia="標楷體" w:hAnsi="Times New Roman" w:hint="eastAsia"/>
                <w:kern w:val="0"/>
                <w:sz w:val="18"/>
                <w:szCs w:val="18"/>
              </w:rPr>
              <w:t>3</w:t>
            </w:r>
            <w:r w:rsidRPr="00704773">
              <w:rPr>
                <w:rFonts w:ascii="Times New Roman" w:eastAsia="標楷體" w:hAnsi="Times New Roman" w:hint="eastAsia"/>
                <w:kern w:val="0"/>
                <w:sz w:val="18"/>
                <w:szCs w:val="18"/>
              </w:rPr>
              <w:t>學分，</w:t>
            </w:r>
            <w:r w:rsidRPr="00704773">
              <w:rPr>
                <w:rFonts w:ascii="Times New Roman" w:eastAsia="標楷體" w:hAnsi="Times New Roman"/>
                <w:kern w:val="0"/>
                <w:sz w:val="18"/>
                <w:szCs w:val="18"/>
              </w:rPr>
              <w:t>不包含通識教育</w:t>
            </w:r>
            <w:r w:rsidRPr="00704773">
              <w:rPr>
                <w:rFonts w:eastAsia="標楷體"/>
                <w:sz w:val="18"/>
                <w:szCs w:val="18"/>
              </w:rPr>
              <w:t>學分</w:t>
            </w:r>
            <w:r w:rsidRPr="00704773">
              <w:rPr>
                <w:rFonts w:ascii="Times New Roman" w:eastAsia="標楷體" w:hAnsi="Times New Roman"/>
                <w:kern w:val="0"/>
                <w:sz w:val="18"/>
                <w:szCs w:val="18"/>
              </w:rPr>
              <w:t>及共同必修</w:t>
            </w:r>
            <w:r w:rsidRPr="00704773">
              <w:rPr>
                <w:rFonts w:eastAsia="標楷體"/>
                <w:sz w:val="18"/>
                <w:szCs w:val="18"/>
              </w:rPr>
              <w:t>學分</w:t>
            </w:r>
            <w:r w:rsidRPr="00704773">
              <w:rPr>
                <w:rFonts w:ascii="Times New Roman" w:eastAsia="標楷體" w:hAnsi="Times New Roman"/>
                <w:kern w:val="0"/>
                <w:sz w:val="18"/>
                <w:szCs w:val="18"/>
              </w:rPr>
              <w:t>)</w:t>
            </w:r>
            <w:r w:rsidRPr="00704773">
              <w:rPr>
                <w:rFonts w:ascii="Times New Roman" w:eastAsia="標楷體" w:hAnsi="Times New Roman"/>
                <w:kern w:val="0"/>
                <w:sz w:val="18"/>
                <w:szCs w:val="18"/>
              </w:rPr>
              <w:t>。</w:t>
            </w:r>
            <w:r w:rsidRPr="00704773">
              <w:rPr>
                <w:rFonts w:ascii="Times New Roman" w:eastAsia="標楷體" w:hAnsi="Times New Roman"/>
                <w:kern w:val="0"/>
                <w:sz w:val="18"/>
                <w:szCs w:val="18"/>
              </w:rPr>
              <w:br/>
              <w:t>Free Elective Courses: at least 19 credit, including up to 3 credits from</w:t>
            </w:r>
            <w:r w:rsidR="00623D84">
              <w:rPr>
                <w:rFonts w:ascii="Times New Roman" w:eastAsia="標楷體" w:hAnsi="Times New Roman" w:hint="eastAsia"/>
                <w:kern w:val="0"/>
                <w:sz w:val="18"/>
                <w:szCs w:val="18"/>
              </w:rPr>
              <w:t xml:space="preserve"> </w:t>
            </w:r>
            <w:r w:rsidR="00623D84">
              <w:rPr>
                <w:rFonts w:ascii="Times New Roman" w:eastAsia="標楷體" w:hAnsi="Times New Roman"/>
                <w:kern w:val="0"/>
                <w:sz w:val="18"/>
                <w:szCs w:val="18"/>
              </w:rPr>
              <w:t>d</w:t>
            </w:r>
            <w:r w:rsidR="00623D84" w:rsidRPr="00623D84">
              <w:rPr>
                <w:rFonts w:ascii="Times New Roman" w:eastAsia="標楷體" w:hAnsi="Times New Roman"/>
                <w:kern w:val="0"/>
                <w:sz w:val="18"/>
                <w:szCs w:val="18"/>
              </w:rPr>
              <w:t>isciplinary</w:t>
            </w:r>
            <w:r w:rsidRPr="00704773">
              <w:rPr>
                <w:rFonts w:ascii="Times New Roman" w:eastAsia="標楷體" w:hAnsi="Times New Roman"/>
                <w:kern w:val="0"/>
                <w:sz w:val="18"/>
                <w:szCs w:val="18"/>
              </w:rPr>
              <w:t xml:space="preserve"> self-directed learning, ex</w:t>
            </w:r>
            <w:r w:rsidRPr="00F41B46">
              <w:rPr>
                <w:rFonts w:ascii="Times New Roman" w:eastAsia="標楷體" w:hAnsi="Times New Roman"/>
                <w:kern w:val="0"/>
                <w:sz w:val="18"/>
                <w:szCs w:val="18"/>
              </w:rPr>
              <w:t>cluding General Education Courses and University Compulsory Courses.</w:t>
            </w:r>
          </w:p>
          <w:p w:rsidR="00F41B46" w:rsidRPr="00AD516E" w:rsidRDefault="00F41B46" w:rsidP="00F41B46">
            <w:pPr>
              <w:pStyle w:val="a7"/>
              <w:numPr>
                <w:ilvl w:val="0"/>
                <w:numId w:val="33"/>
              </w:numPr>
              <w:tabs>
                <w:tab w:val="left" w:pos="704"/>
              </w:tabs>
              <w:adjustRightInd w:val="0"/>
              <w:spacing w:beforeLines="40" w:before="96" w:line="240" w:lineRule="exact"/>
              <w:ind w:leftChars="0" w:left="704" w:hanging="567"/>
              <w:jc w:val="both"/>
              <w:textAlignment w:val="baseline"/>
              <w:rPr>
                <w:rFonts w:ascii="Times New Roman" w:eastAsia="標楷體" w:hAnsi="Times New Roman"/>
                <w:sz w:val="18"/>
                <w:szCs w:val="18"/>
              </w:rPr>
            </w:pPr>
            <w:r w:rsidRPr="00AD516E">
              <w:rPr>
                <w:rFonts w:ascii="Times New Roman" w:eastAsia="標楷體" w:hAnsi="Times New Roman"/>
                <w:sz w:val="18"/>
                <w:szCs w:val="18"/>
              </w:rPr>
              <w:t>有關共同必修及通識教育科目之詳細規定，另依據「元智大學共同必修科目表」之規定辦理。</w:t>
            </w:r>
            <w:r w:rsidRPr="00AD516E">
              <w:rPr>
                <w:rFonts w:ascii="Times New Roman" w:eastAsia="標楷體" w:hAnsi="Times New Roman"/>
                <w:sz w:val="18"/>
                <w:szCs w:val="18"/>
              </w:rPr>
              <w:br/>
              <w:t>Please refer to Yuan Ze University Common Required Course List for General Education courses information and regulations.</w:t>
            </w:r>
          </w:p>
          <w:p w:rsidR="00F41B46" w:rsidRPr="00AD516E" w:rsidRDefault="00F41B46" w:rsidP="00F41B46">
            <w:pPr>
              <w:pStyle w:val="a7"/>
              <w:numPr>
                <w:ilvl w:val="0"/>
                <w:numId w:val="33"/>
              </w:numPr>
              <w:tabs>
                <w:tab w:val="left" w:pos="704"/>
              </w:tabs>
              <w:adjustRightInd w:val="0"/>
              <w:spacing w:beforeLines="40" w:before="96" w:line="240" w:lineRule="exact"/>
              <w:ind w:leftChars="0" w:left="704" w:hanging="567"/>
              <w:jc w:val="both"/>
              <w:textAlignment w:val="baseline"/>
              <w:rPr>
                <w:rFonts w:ascii="Times New Roman" w:eastAsia="標楷體" w:hAnsi="Times New Roman"/>
                <w:kern w:val="0"/>
                <w:sz w:val="18"/>
                <w:szCs w:val="18"/>
              </w:rPr>
            </w:pPr>
            <w:r w:rsidRPr="00AD516E">
              <w:rPr>
                <w:rFonts w:ascii="Times New Roman" w:eastAsia="標楷體" w:hAnsi="Times New Roman"/>
                <w:kern w:val="0"/>
                <w:sz w:val="18"/>
                <w:szCs w:val="18"/>
              </w:rPr>
              <w:t>必修課程初次修課</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停修不算</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須在本班修讀始予承認。</w:t>
            </w:r>
            <w:r w:rsidRPr="00AD516E">
              <w:rPr>
                <w:rFonts w:ascii="Times New Roman" w:eastAsia="標楷體" w:hAnsi="Times New Roman"/>
                <w:kern w:val="0"/>
                <w:sz w:val="18"/>
                <w:szCs w:val="18"/>
              </w:rPr>
              <w:br/>
              <w:t>The first-time registration (excluding course withdrawal) is limited to ones offered by this program.</w:t>
            </w:r>
          </w:p>
          <w:p w:rsidR="00F41B46" w:rsidRPr="00AD516E" w:rsidRDefault="00F41B46" w:rsidP="00F41B46">
            <w:pPr>
              <w:pStyle w:val="a7"/>
              <w:numPr>
                <w:ilvl w:val="0"/>
                <w:numId w:val="33"/>
              </w:numPr>
              <w:tabs>
                <w:tab w:val="left" w:pos="704"/>
              </w:tabs>
              <w:adjustRightInd w:val="0"/>
              <w:spacing w:beforeLines="30" w:before="72" w:line="240" w:lineRule="exact"/>
              <w:ind w:leftChars="0" w:left="703" w:hanging="567"/>
              <w:jc w:val="both"/>
              <w:textAlignment w:val="baseline"/>
              <w:rPr>
                <w:rFonts w:ascii="Times New Roman" w:eastAsia="標楷體" w:hAnsi="Times New Roman"/>
                <w:sz w:val="18"/>
                <w:szCs w:val="18"/>
              </w:rPr>
            </w:pPr>
            <w:r w:rsidRPr="00AD516E">
              <w:rPr>
                <w:rFonts w:ascii="Times New Roman" w:eastAsia="標楷體" w:hAnsi="Times New Roman"/>
                <w:sz w:val="18"/>
                <w:szCs w:val="18"/>
              </w:rPr>
              <w:t>英語授課課程以「</w:t>
            </w:r>
            <w:r w:rsidRPr="00AD516E">
              <w:rPr>
                <w:rFonts w:ascii="Segoe UI Symbol" w:eastAsia="標楷體" w:hAnsi="Segoe UI Symbol" w:cs="Segoe UI Symbol"/>
                <w:sz w:val="18"/>
                <w:szCs w:val="18"/>
              </w:rPr>
              <w:t>★</w:t>
            </w:r>
            <w:r w:rsidRPr="00AD516E">
              <w:rPr>
                <w:rFonts w:ascii="Times New Roman" w:eastAsia="標楷體" w:hAnsi="Times New Roman"/>
                <w:sz w:val="18"/>
                <w:szCs w:val="18"/>
              </w:rPr>
              <w:t>」表示，包含院必修</w:t>
            </w:r>
            <w:r w:rsidRPr="00AD516E">
              <w:rPr>
                <w:rFonts w:ascii="Times New Roman" w:eastAsia="標楷體" w:hAnsi="Times New Roman"/>
                <w:sz w:val="18"/>
                <w:szCs w:val="18"/>
              </w:rPr>
              <w:t>4</w:t>
            </w:r>
            <w:r w:rsidRPr="00AD516E">
              <w:rPr>
                <w:rFonts w:ascii="Times New Roman" w:eastAsia="標楷體" w:hAnsi="Times New Roman"/>
                <w:sz w:val="18"/>
                <w:szCs w:val="18"/>
              </w:rPr>
              <w:t>學分、通識教育</w:t>
            </w:r>
            <w:r w:rsidRPr="00AD516E">
              <w:rPr>
                <w:rFonts w:ascii="Times New Roman" w:eastAsia="標楷體" w:hAnsi="Times New Roman"/>
                <w:sz w:val="18"/>
                <w:szCs w:val="18"/>
              </w:rPr>
              <w:t>10</w:t>
            </w:r>
            <w:r w:rsidRPr="00AD516E">
              <w:rPr>
                <w:rFonts w:ascii="Times New Roman" w:eastAsia="標楷體" w:hAnsi="Times New Roman"/>
                <w:sz w:val="18"/>
                <w:szCs w:val="18"/>
              </w:rPr>
              <w:t>學分及專</w:t>
            </w:r>
            <w:r w:rsidRPr="00704773">
              <w:rPr>
                <w:rFonts w:ascii="Times New Roman" w:eastAsia="標楷體" w:hAnsi="Times New Roman"/>
                <w:sz w:val="18"/>
                <w:szCs w:val="18"/>
              </w:rPr>
              <w:t>業基礎必修</w:t>
            </w:r>
            <w:r w:rsidRPr="00704773">
              <w:rPr>
                <w:rFonts w:ascii="Times New Roman" w:eastAsia="標楷體" w:hAnsi="Times New Roman"/>
                <w:kern w:val="0"/>
                <w:sz w:val="18"/>
                <w:szCs w:val="18"/>
              </w:rPr>
              <w:t>5</w:t>
            </w:r>
            <w:r w:rsidRPr="00704773">
              <w:rPr>
                <w:rFonts w:ascii="Times New Roman" w:eastAsia="標楷體" w:hAnsi="Times New Roman" w:hint="eastAsia"/>
                <w:kern w:val="0"/>
                <w:sz w:val="18"/>
                <w:szCs w:val="18"/>
              </w:rPr>
              <w:t>6</w:t>
            </w:r>
            <w:r w:rsidRPr="00704773">
              <w:rPr>
                <w:rFonts w:ascii="Times New Roman" w:eastAsia="標楷體" w:hAnsi="Times New Roman"/>
                <w:sz w:val="18"/>
                <w:szCs w:val="18"/>
              </w:rPr>
              <w:t>學分、專業選修</w:t>
            </w:r>
            <w:r w:rsidRPr="00704773">
              <w:rPr>
                <w:rFonts w:ascii="Times New Roman" w:eastAsia="標楷體" w:hAnsi="Times New Roman"/>
                <w:sz w:val="18"/>
                <w:szCs w:val="18"/>
              </w:rPr>
              <w:t xml:space="preserve"> </w:t>
            </w:r>
            <w:r w:rsidRPr="00704773">
              <w:rPr>
                <w:rFonts w:ascii="Times New Roman" w:eastAsia="標楷體" w:hAnsi="Times New Roman" w:hint="eastAsia"/>
                <w:sz w:val="18"/>
                <w:szCs w:val="18"/>
              </w:rPr>
              <w:t>60</w:t>
            </w:r>
            <w:r w:rsidRPr="00704773">
              <w:rPr>
                <w:rFonts w:ascii="Times New Roman" w:eastAsia="標楷體" w:hAnsi="Times New Roman"/>
                <w:sz w:val="18"/>
                <w:szCs w:val="18"/>
              </w:rPr>
              <w:t>學分。潛在英語授課課程以「</w:t>
            </w:r>
            <w:r w:rsidRPr="00704773">
              <w:rPr>
                <w:rFonts w:ascii="Segoe UI Symbol" w:eastAsia="標楷體" w:hAnsi="Segoe UI Symbol" w:cs="Segoe UI Symbol"/>
                <w:sz w:val="18"/>
                <w:szCs w:val="18"/>
              </w:rPr>
              <w:t>☆</w:t>
            </w:r>
            <w:r w:rsidRPr="00704773">
              <w:rPr>
                <w:rFonts w:ascii="Times New Roman" w:eastAsia="標楷體" w:hAnsi="Times New Roman"/>
                <w:sz w:val="18"/>
                <w:szCs w:val="18"/>
              </w:rPr>
              <w:t>」表示。</w:t>
            </w:r>
            <w:r w:rsidRPr="00704773">
              <w:rPr>
                <w:rFonts w:ascii="Times New Roman" w:eastAsia="標楷體" w:hAnsi="Times New Roman"/>
                <w:sz w:val="18"/>
                <w:szCs w:val="18"/>
              </w:rPr>
              <w:br/>
            </w:r>
            <w:r w:rsidRPr="00704773">
              <w:rPr>
                <w:rFonts w:ascii="Times New Roman" w:eastAsia="標楷體" w:hAnsi="Times New Roman"/>
                <w:sz w:val="18"/>
                <w:szCs w:val="18"/>
              </w:rPr>
              <w:t>「</w:t>
            </w:r>
            <w:r w:rsidRPr="00704773">
              <w:rPr>
                <w:rFonts w:ascii="Segoe UI Symbol" w:eastAsia="標楷體" w:hAnsi="Segoe UI Symbol" w:cs="Segoe UI Symbol"/>
                <w:sz w:val="18"/>
                <w:szCs w:val="18"/>
              </w:rPr>
              <w:t>★</w:t>
            </w:r>
            <w:r w:rsidRPr="00704773">
              <w:rPr>
                <w:rFonts w:ascii="Times New Roman" w:eastAsia="標楷體" w:hAnsi="Times New Roman"/>
                <w:sz w:val="18"/>
                <w:szCs w:val="18"/>
              </w:rPr>
              <w:t>」：</w:t>
            </w:r>
            <w:r w:rsidRPr="00704773">
              <w:rPr>
                <w:rFonts w:ascii="Times New Roman" w:eastAsia="標楷體" w:hAnsi="Times New Roman"/>
                <w:sz w:val="18"/>
                <w:szCs w:val="18"/>
              </w:rPr>
              <w:t>The credits granted by English-taught courses include 4 credits from</w:t>
            </w:r>
            <w:r w:rsidRPr="00704773">
              <w:rPr>
                <w:rFonts w:ascii="Times New Roman" w:eastAsia="標楷體" w:hAnsi="Times New Roman"/>
                <w:kern w:val="0"/>
                <w:sz w:val="18"/>
                <w:szCs w:val="18"/>
              </w:rPr>
              <w:t xml:space="preserve"> College Compulsory Courses, 10</w:t>
            </w:r>
            <w:r w:rsidRPr="00704773">
              <w:rPr>
                <w:rFonts w:ascii="Times New Roman" w:eastAsia="標楷體" w:hAnsi="Times New Roman"/>
                <w:sz w:val="18"/>
                <w:szCs w:val="18"/>
              </w:rPr>
              <w:t xml:space="preserve"> credits from General Education, </w:t>
            </w:r>
            <w:r w:rsidRPr="00704773">
              <w:rPr>
                <w:rFonts w:ascii="Times New Roman" w:eastAsia="標楷體" w:hAnsi="Times New Roman" w:hint="eastAsia"/>
                <w:sz w:val="18"/>
                <w:szCs w:val="18"/>
              </w:rPr>
              <w:t>56</w:t>
            </w:r>
            <w:r w:rsidRPr="00704773">
              <w:rPr>
                <w:rFonts w:ascii="Times New Roman" w:eastAsia="標楷體" w:hAnsi="Times New Roman"/>
                <w:sz w:val="18"/>
                <w:szCs w:val="18"/>
              </w:rPr>
              <w:t xml:space="preserve"> credits from </w:t>
            </w:r>
            <w:r w:rsidRPr="00704773">
              <w:rPr>
                <w:rFonts w:ascii="Times New Roman" w:eastAsia="標楷體" w:hAnsi="Times New Roman"/>
                <w:kern w:val="0"/>
                <w:sz w:val="18"/>
                <w:szCs w:val="18"/>
              </w:rPr>
              <w:t>Basic Compulsory Courses</w:t>
            </w:r>
            <w:r w:rsidRPr="00704773">
              <w:rPr>
                <w:rFonts w:ascii="Times New Roman" w:eastAsia="標楷體" w:hAnsi="Times New Roman"/>
                <w:sz w:val="18"/>
                <w:szCs w:val="18"/>
              </w:rPr>
              <w:t xml:space="preserve">, </w:t>
            </w:r>
            <w:r w:rsidRPr="00704773">
              <w:rPr>
                <w:rFonts w:ascii="Times New Roman" w:eastAsia="標楷體" w:hAnsi="Times New Roman" w:hint="eastAsia"/>
                <w:sz w:val="18"/>
                <w:szCs w:val="18"/>
              </w:rPr>
              <w:t>60</w:t>
            </w:r>
            <w:r w:rsidRPr="00704773">
              <w:rPr>
                <w:rFonts w:ascii="Times New Roman" w:eastAsia="標楷體" w:hAnsi="Times New Roman"/>
                <w:sz w:val="18"/>
                <w:szCs w:val="18"/>
              </w:rPr>
              <w:t xml:space="preserve"> credits from</w:t>
            </w:r>
            <w:r w:rsidRPr="00704773">
              <w:rPr>
                <w:rFonts w:ascii="Times New Roman" w:eastAsia="標楷體" w:hAnsi="Times New Roman"/>
                <w:kern w:val="0"/>
                <w:sz w:val="18"/>
                <w:szCs w:val="18"/>
              </w:rPr>
              <w:t xml:space="preserve"> </w:t>
            </w:r>
            <w:r w:rsidRPr="00AD516E">
              <w:rPr>
                <w:rFonts w:ascii="Times New Roman" w:eastAsia="標楷體" w:hAnsi="Times New Roman"/>
                <w:kern w:val="0"/>
                <w:sz w:val="18"/>
                <w:szCs w:val="18"/>
              </w:rPr>
              <w:t xml:space="preserve">Elective Courses. </w:t>
            </w:r>
            <w:r w:rsidRPr="00AD516E">
              <w:rPr>
                <w:rFonts w:ascii="Times New Roman" w:eastAsia="標楷體" w:hAnsi="Times New Roman"/>
                <w:sz w:val="18"/>
                <w:szCs w:val="18"/>
              </w:rPr>
              <w:t>「</w:t>
            </w:r>
            <w:r w:rsidRPr="00AD516E">
              <w:rPr>
                <w:rFonts w:ascii="Segoe UI Symbol" w:eastAsia="標楷體" w:hAnsi="Segoe UI Symbol" w:cs="Segoe UI Symbol"/>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t>: The potential English-taught courses.</w:t>
            </w:r>
          </w:p>
          <w:p w:rsidR="00F41B46" w:rsidRPr="00AD516E" w:rsidRDefault="00F41B46" w:rsidP="00F41B46">
            <w:pPr>
              <w:pStyle w:val="a7"/>
              <w:numPr>
                <w:ilvl w:val="0"/>
                <w:numId w:val="33"/>
              </w:numPr>
              <w:tabs>
                <w:tab w:val="left" w:pos="704"/>
              </w:tabs>
              <w:spacing w:beforeLines="30" w:before="72" w:line="240" w:lineRule="exact"/>
              <w:ind w:leftChars="0" w:left="703" w:hanging="567"/>
              <w:jc w:val="both"/>
              <w:rPr>
                <w:rFonts w:ascii="Times New Roman" w:eastAsia="標楷體" w:hAnsi="Times New Roman"/>
                <w:sz w:val="18"/>
                <w:szCs w:val="18"/>
              </w:rPr>
            </w:pPr>
            <w:r w:rsidRPr="00AD516E">
              <w:rPr>
                <w:rFonts w:ascii="Times New Roman" w:eastAsia="標楷體" w:hAnsi="Times New Roman"/>
                <w:sz w:val="18"/>
                <w:szCs w:val="18"/>
              </w:rPr>
              <w:t>終端學習課程：畢業專題</w:t>
            </w:r>
            <w:r w:rsidRPr="00AD516E">
              <w:rPr>
                <w:rFonts w:ascii="Times New Roman" w:eastAsia="標楷體" w:hAnsi="Times New Roman"/>
                <w:sz w:val="18"/>
                <w:szCs w:val="18"/>
              </w:rPr>
              <w:br/>
              <w:t>The experiential learning courses</w:t>
            </w:r>
            <w:r w:rsidRPr="00AD516E">
              <w:rPr>
                <w:rFonts w:ascii="Times New Roman" w:eastAsia="標楷體" w:hAnsi="Times New Roman"/>
                <w:sz w:val="18"/>
                <w:szCs w:val="18"/>
              </w:rPr>
              <w:t>：</w:t>
            </w:r>
            <w:r w:rsidRPr="00AD516E">
              <w:rPr>
                <w:rFonts w:ascii="Times New Roman" w:eastAsia="標楷體" w:hAnsi="Times New Roman"/>
                <w:sz w:val="18"/>
                <w:szCs w:val="18"/>
              </w:rPr>
              <w:t>Graduation Project.</w:t>
            </w:r>
          </w:p>
          <w:p w:rsidR="00F41B46" w:rsidRPr="00AD516E" w:rsidRDefault="00F41B46" w:rsidP="00F41B46">
            <w:pPr>
              <w:pStyle w:val="a7"/>
              <w:numPr>
                <w:ilvl w:val="0"/>
                <w:numId w:val="33"/>
              </w:numPr>
              <w:tabs>
                <w:tab w:val="left" w:pos="704"/>
              </w:tabs>
              <w:spacing w:beforeLines="40" w:before="96" w:line="240" w:lineRule="exact"/>
              <w:ind w:leftChars="0" w:left="704" w:hanging="567"/>
              <w:jc w:val="both"/>
              <w:rPr>
                <w:rFonts w:ascii="Times New Roman" w:eastAsia="標楷體" w:hAnsi="Times New Roman"/>
                <w:strike/>
                <w:sz w:val="18"/>
                <w:szCs w:val="18"/>
              </w:rPr>
            </w:pPr>
            <w:r w:rsidRPr="00AD516E">
              <w:rPr>
                <w:rFonts w:ascii="Times New Roman" w:eastAsia="標楷體" w:hAnsi="Times New Roman"/>
                <w:sz w:val="18"/>
                <w:szCs w:val="18"/>
              </w:rPr>
              <w:t>須通過大學程式能力檢定</w:t>
            </w:r>
            <w:r w:rsidRPr="00AD516E">
              <w:rPr>
                <w:rFonts w:ascii="Times New Roman" w:eastAsia="標楷體" w:hAnsi="Times New Roman"/>
                <w:sz w:val="18"/>
                <w:szCs w:val="18"/>
              </w:rPr>
              <w:t xml:space="preserve"> (Collegiate Programming Examination, </w:t>
            </w:r>
            <w:r w:rsidRPr="00AD516E">
              <w:rPr>
                <w:rFonts w:ascii="Times New Roman" w:eastAsia="標楷體" w:hAnsi="Times New Roman"/>
                <w:sz w:val="18"/>
                <w:szCs w:val="18"/>
              </w:rPr>
              <w:t>簡稱</w:t>
            </w:r>
            <w:r w:rsidRPr="00AD516E">
              <w:rPr>
                <w:rFonts w:ascii="Times New Roman" w:eastAsia="標楷體" w:hAnsi="Times New Roman"/>
                <w:sz w:val="18"/>
                <w:szCs w:val="18"/>
              </w:rPr>
              <w:t xml:space="preserve">CPE) </w:t>
            </w:r>
            <w:r w:rsidRPr="00AD516E">
              <w:rPr>
                <w:rFonts w:ascii="Times New Roman" w:eastAsia="標楷體" w:hAnsi="Times New Roman"/>
                <w:sz w:val="18"/>
                <w:szCs w:val="18"/>
              </w:rPr>
              <w:t>累計二題始得畢業；或取得</w:t>
            </w:r>
            <w:r w:rsidRPr="00AD516E">
              <w:rPr>
                <w:rFonts w:ascii="Times New Roman" w:eastAsia="標楷體" w:hAnsi="Times New Roman"/>
                <w:sz w:val="18"/>
                <w:szCs w:val="18"/>
              </w:rPr>
              <w:t>Amazon (AWS)</w:t>
            </w:r>
            <w:r w:rsidRPr="00AD516E">
              <w:rPr>
                <w:rFonts w:ascii="Times New Roman" w:eastAsia="標楷體" w:hAnsi="Times New Roman"/>
                <w:sz w:val="18"/>
                <w:szCs w:val="18"/>
              </w:rPr>
              <w:t>、</w:t>
            </w:r>
            <w:r w:rsidRPr="00AD516E">
              <w:rPr>
                <w:rFonts w:ascii="Times New Roman" w:eastAsia="標楷體" w:hAnsi="Times New Roman"/>
                <w:sz w:val="18"/>
                <w:szCs w:val="18"/>
              </w:rPr>
              <w:t>Google</w:t>
            </w:r>
            <w:r w:rsidRPr="00AD516E">
              <w:rPr>
                <w:rFonts w:ascii="Times New Roman" w:eastAsia="標楷體" w:hAnsi="Times New Roman"/>
                <w:sz w:val="18"/>
                <w:szCs w:val="18"/>
              </w:rPr>
              <w:t>、</w:t>
            </w:r>
            <w:r w:rsidRPr="00AD516E">
              <w:rPr>
                <w:rFonts w:ascii="Times New Roman" w:eastAsia="標楷體" w:hAnsi="Times New Roman"/>
                <w:sz w:val="18"/>
                <w:szCs w:val="18"/>
              </w:rPr>
              <w:t>Microsoft</w:t>
            </w:r>
            <w:r w:rsidRPr="00AD516E">
              <w:rPr>
                <w:rFonts w:ascii="Times New Roman" w:eastAsia="標楷體" w:hAnsi="Times New Roman"/>
                <w:sz w:val="18"/>
                <w:szCs w:val="18"/>
              </w:rPr>
              <w:t>雲端證照者，「基礎級」證照（無論張數）僅能折抵一題，其餘進階證照一張折抵一題。</w:t>
            </w:r>
          </w:p>
          <w:p w:rsidR="00F41B46" w:rsidRPr="00AD516E" w:rsidRDefault="00F41B46" w:rsidP="00F41B46">
            <w:pPr>
              <w:pStyle w:val="a7"/>
              <w:tabs>
                <w:tab w:val="left" w:pos="808"/>
              </w:tabs>
              <w:spacing w:beforeLines="20" w:before="48" w:line="240" w:lineRule="exact"/>
              <w:ind w:leftChars="278" w:left="806" w:hangingChars="77" w:hanging="139"/>
              <w:jc w:val="both"/>
              <w:rPr>
                <w:rFonts w:ascii="Times New Roman" w:eastAsia="標楷體" w:hAnsi="Times New Roman"/>
                <w:sz w:val="18"/>
                <w:szCs w:val="18"/>
              </w:rPr>
            </w:pPr>
            <w:r w:rsidRPr="00AD516E">
              <w:rPr>
                <w:rFonts w:ascii="Times New Roman" w:eastAsia="標楷體" w:hAnsi="Times New Roman"/>
                <w:sz w:val="18"/>
                <w:szCs w:val="18"/>
              </w:rPr>
              <w:t>There are two avenues to meet the graduation requirements on programming skill.</w:t>
            </w:r>
          </w:p>
          <w:p w:rsidR="00F41B46" w:rsidRPr="00AD516E" w:rsidRDefault="00F41B46" w:rsidP="00F41B46">
            <w:pPr>
              <w:pStyle w:val="a7"/>
              <w:tabs>
                <w:tab w:val="left" w:pos="808"/>
              </w:tabs>
              <w:spacing w:line="240" w:lineRule="exact"/>
              <w:ind w:leftChars="278" w:left="806" w:hangingChars="77" w:hanging="139"/>
              <w:jc w:val="both"/>
              <w:rPr>
                <w:rFonts w:ascii="Times New Roman" w:eastAsia="標楷體" w:hAnsi="Times New Roman"/>
                <w:sz w:val="18"/>
                <w:szCs w:val="18"/>
              </w:rPr>
            </w:pPr>
            <w:r w:rsidRPr="00AD516E">
              <w:rPr>
                <w:rFonts w:ascii="Times New Roman" w:eastAsia="標楷體" w:hAnsi="Times New Roman"/>
                <w:sz w:val="18"/>
                <w:szCs w:val="18"/>
              </w:rPr>
              <w:t>1. The students could take the Collegiate Programming Examination (CPE) and pass at least two CPE questions in a cumulative manner during their undergraduate study.</w:t>
            </w:r>
          </w:p>
          <w:p w:rsidR="00F41B46" w:rsidRPr="00AD516E" w:rsidRDefault="00F41B46" w:rsidP="00F41B46">
            <w:pPr>
              <w:pStyle w:val="a7"/>
              <w:tabs>
                <w:tab w:val="left" w:pos="808"/>
              </w:tabs>
              <w:spacing w:line="240" w:lineRule="exact"/>
              <w:ind w:leftChars="278" w:left="806" w:hangingChars="77" w:hanging="139"/>
              <w:jc w:val="both"/>
              <w:rPr>
                <w:rFonts w:ascii="Times New Roman" w:eastAsia="標楷體" w:hAnsi="Times New Roman"/>
                <w:sz w:val="18"/>
                <w:szCs w:val="18"/>
              </w:rPr>
            </w:pPr>
            <w:r w:rsidRPr="00AD516E">
              <w:rPr>
                <w:rFonts w:ascii="Times New Roman" w:eastAsia="標楷體" w:hAnsi="Times New Roman"/>
                <w:sz w:val="18"/>
                <w:szCs w:val="18"/>
              </w:rPr>
              <w:t>2. The students could earn Amazon (AWS), Google, or Microsoft cloud certifications. The foundational certifications (regardless of the number of certifications the student owns) can be applied in equivalence to only a single CPE question while other advanced certifications can be applied in a one-to-one equivalence to the CPE questions.</w:t>
            </w:r>
          </w:p>
          <w:p w:rsidR="00F41B46" w:rsidRPr="00AD516E" w:rsidRDefault="00F41B46" w:rsidP="00F41B46">
            <w:pPr>
              <w:pStyle w:val="a7"/>
              <w:numPr>
                <w:ilvl w:val="0"/>
                <w:numId w:val="33"/>
              </w:numPr>
              <w:tabs>
                <w:tab w:val="left" w:pos="704"/>
              </w:tabs>
              <w:spacing w:beforeLines="40" w:before="96" w:line="240" w:lineRule="exact"/>
              <w:ind w:leftChars="0" w:left="704" w:hanging="567"/>
              <w:jc w:val="both"/>
              <w:rPr>
                <w:rFonts w:ascii="Times New Roman" w:eastAsia="標楷體" w:hAnsi="Times New Roman"/>
                <w:sz w:val="18"/>
                <w:szCs w:val="18"/>
              </w:rPr>
            </w:pPr>
            <w:r w:rsidRPr="00AD516E">
              <w:rPr>
                <w:rFonts w:ascii="Times New Roman" w:eastAsia="標楷體" w:hAnsi="Times New Roman"/>
                <w:sz w:val="18"/>
                <w:szCs w:val="18"/>
              </w:rPr>
              <w:t>修習「普通物理實驗」、「電子電路實驗</w:t>
            </w:r>
            <w:r w:rsidRPr="00AD516E">
              <w:rPr>
                <w:rFonts w:ascii="Times New Roman" w:eastAsia="標楷體" w:hAnsi="Times New Roman"/>
                <w:sz w:val="18"/>
                <w:szCs w:val="18"/>
              </w:rPr>
              <w:t>(</w:t>
            </w:r>
            <w:r w:rsidRPr="00AD516E">
              <w:rPr>
                <w:rFonts w:ascii="Times New Roman" w:eastAsia="標楷體" w:hAnsi="Times New Roman"/>
                <w:sz w:val="18"/>
                <w:szCs w:val="18"/>
              </w:rPr>
              <w:t>一</w:t>
            </w:r>
            <w:r w:rsidRPr="00AD516E">
              <w:rPr>
                <w:rFonts w:ascii="Times New Roman" w:eastAsia="標楷體" w:hAnsi="Times New Roman"/>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t>二</w:t>
            </w:r>
            <w:r w:rsidRPr="00AD516E">
              <w:rPr>
                <w:rFonts w:ascii="Times New Roman" w:eastAsia="標楷體" w:hAnsi="Times New Roman"/>
                <w:sz w:val="18"/>
                <w:szCs w:val="18"/>
              </w:rPr>
              <w:t>)</w:t>
            </w:r>
            <w:r w:rsidRPr="00AD516E">
              <w:rPr>
                <w:rFonts w:ascii="Times New Roman" w:eastAsia="標楷體" w:hAnsi="Times New Roman"/>
                <w:sz w:val="18"/>
                <w:szCs w:val="18"/>
              </w:rPr>
              <w:t>」等</w:t>
            </w:r>
            <w:r w:rsidRPr="00AD516E">
              <w:rPr>
                <w:rFonts w:ascii="Times New Roman" w:eastAsia="標楷體" w:hAnsi="Times New Roman"/>
                <w:sz w:val="18"/>
                <w:szCs w:val="18"/>
              </w:rPr>
              <w:t>3</w:t>
            </w:r>
            <w:r w:rsidRPr="00AD516E">
              <w:rPr>
                <w:rFonts w:ascii="Times New Roman" w:eastAsia="標楷體" w:hAnsi="Times New Roman"/>
                <w:sz w:val="18"/>
                <w:szCs w:val="18"/>
              </w:rPr>
              <w:t>門課程者，必須通過該課程所規定之儀器檢定項目。</w:t>
            </w:r>
            <w:r w:rsidRPr="00AD516E">
              <w:rPr>
                <w:rFonts w:ascii="Times New Roman" w:eastAsia="標楷體" w:hAnsi="Times New Roman"/>
                <w:sz w:val="18"/>
                <w:szCs w:val="18"/>
              </w:rPr>
              <w:br/>
              <w:t>Students who study the General Physics Lab., Electronic Circuits Experiment (I), (II) must pass their required tests for instrument operation.</w:t>
            </w:r>
          </w:p>
          <w:p w:rsidR="00F41B46" w:rsidRPr="00AD516E" w:rsidRDefault="00F41B46" w:rsidP="00F41B46">
            <w:pPr>
              <w:pStyle w:val="a7"/>
              <w:numPr>
                <w:ilvl w:val="0"/>
                <w:numId w:val="33"/>
              </w:numPr>
              <w:tabs>
                <w:tab w:val="left" w:pos="704"/>
              </w:tabs>
              <w:adjustRightInd w:val="0"/>
              <w:spacing w:beforeLines="40" w:before="96" w:line="240" w:lineRule="exact"/>
              <w:ind w:leftChars="0" w:left="704" w:hanging="567"/>
              <w:jc w:val="both"/>
              <w:textAlignment w:val="baseline"/>
              <w:rPr>
                <w:rFonts w:ascii="Times New Roman" w:eastAsia="標楷體" w:hAnsi="Times New Roman"/>
                <w:sz w:val="18"/>
                <w:szCs w:val="18"/>
              </w:rPr>
            </w:pPr>
            <w:r w:rsidRPr="00AD516E">
              <w:rPr>
                <w:rFonts w:ascii="Times New Roman" w:eastAsia="標楷體" w:hAnsi="Times New Roman"/>
                <w:sz w:val="18"/>
                <w:szCs w:val="18"/>
              </w:rPr>
              <w:t>畢業專題</w:t>
            </w:r>
            <w:r w:rsidRPr="00AD516E">
              <w:rPr>
                <w:rFonts w:ascii="Times New Roman" w:eastAsia="標楷體" w:hAnsi="Times New Roman"/>
                <w:sz w:val="18"/>
                <w:szCs w:val="18"/>
              </w:rPr>
              <w:t>(EI302))</w:t>
            </w:r>
            <w:r w:rsidRPr="00AD516E">
              <w:rPr>
                <w:rFonts w:ascii="Times New Roman" w:eastAsia="標楷體" w:hAnsi="Times New Roman"/>
                <w:sz w:val="18"/>
                <w:szCs w:val="18"/>
              </w:rPr>
              <w:t>為必修「議題導向實作專題課程」</w:t>
            </w:r>
            <w:r w:rsidRPr="00AD516E">
              <w:rPr>
                <w:rFonts w:ascii="Times New Roman" w:eastAsia="標楷體" w:hAnsi="Times New Roman"/>
                <w:sz w:val="18"/>
                <w:szCs w:val="18"/>
              </w:rPr>
              <w:t>3</w:t>
            </w:r>
            <w:r w:rsidRPr="00AD516E">
              <w:rPr>
                <w:rFonts w:ascii="Times New Roman" w:eastAsia="標楷體" w:hAnsi="Times New Roman"/>
                <w:sz w:val="18"/>
                <w:szCs w:val="18"/>
              </w:rPr>
              <w:t>學分</w:t>
            </w:r>
            <w:r w:rsidRPr="00AD516E">
              <w:rPr>
                <w:rFonts w:ascii="Times New Roman" w:eastAsia="標楷體" w:hAnsi="Times New Roman"/>
                <w:sz w:val="18"/>
                <w:szCs w:val="18"/>
              </w:rPr>
              <w:t xml:space="preserve">. </w:t>
            </w:r>
            <w:r w:rsidRPr="00AD516E">
              <w:rPr>
                <w:rFonts w:ascii="Times New Roman" w:eastAsia="標楷體" w:hAnsi="Times New Roman"/>
                <w:sz w:val="18"/>
                <w:szCs w:val="18"/>
              </w:rPr>
              <w:br/>
              <w:t xml:space="preserve">Graduation Project (EI302) is a compulsory </w:t>
            </w:r>
            <w:r w:rsidR="00704773">
              <w:rPr>
                <w:rFonts w:ascii="Times New Roman" w:eastAsia="標楷體" w:hAnsi="Times New Roman" w:hint="eastAsia"/>
                <w:sz w:val="18"/>
                <w:szCs w:val="18"/>
              </w:rPr>
              <w:t xml:space="preserve">3 </w:t>
            </w:r>
            <w:r w:rsidRPr="00AD516E">
              <w:rPr>
                <w:rFonts w:ascii="Times New Roman" w:eastAsia="標楷體" w:hAnsi="Times New Roman"/>
                <w:sz w:val="18"/>
                <w:szCs w:val="18"/>
              </w:rPr>
              <w:t>credit course of "Topic and Implementation-oriented courses".</w:t>
            </w:r>
          </w:p>
          <w:p w:rsidR="00F41B46" w:rsidRPr="00AD516E" w:rsidRDefault="00F41B46" w:rsidP="00F41B46">
            <w:pPr>
              <w:pStyle w:val="a7"/>
              <w:numPr>
                <w:ilvl w:val="0"/>
                <w:numId w:val="33"/>
              </w:numPr>
              <w:tabs>
                <w:tab w:val="left" w:pos="704"/>
              </w:tabs>
              <w:spacing w:beforeLines="30" w:before="72" w:line="240" w:lineRule="exact"/>
              <w:ind w:leftChars="0" w:left="703" w:hanging="567"/>
              <w:jc w:val="both"/>
              <w:rPr>
                <w:rFonts w:ascii="Times New Roman" w:eastAsia="標楷體" w:hAnsi="Times New Roman"/>
                <w:kern w:val="0"/>
                <w:sz w:val="18"/>
                <w:szCs w:val="18"/>
              </w:rPr>
            </w:pPr>
            <w:r w:rsidRPr="00AD516E">
              <w:rPr>
                <w:rFonts w:ascii="Times New Roman" w:eastAsia="標楷體" w:hAnsi="Times New Roman"/>
                <w:sz w:val="18"/>
                <w:szCs w:val="18"/>
              </w:rPr>
              <w:t>海外交換學習每學期，最多可折抵專業選修</w:t>
            </w:r>
            <w:r w:rsidRPr="00AD516E">
              <w:rPr>
                <w:rFonts w:ascii="Times New Roman" w:eastAsia="標楷體" w:hAnsi="Times New Roman"/>
                <w:sz w:val="18"/>
                <w:szCs w:val="18"/>
              </w:rPr>
              <w:t xml:space="preserve"> 12</w:t>
            </w:r>
            <w:r w:rsidRPr="00AD516E">
              <w:rPr>
                <w:rFonts w:ascii="Times New Roman" w:eastAsia="標楷體" w:hAnsi="Times New Roman"/>
                <w:sz w:val="18"/>
                <w:szCs w:val="18"/>
              </w:rPr>
              <w:t>學分，但海外所修課程必須屬於電通工程，認抵需依本班規定辦理。</w:t>
            </w:r>
            <w:r w:rsidRPr="00AD516E">
              <w:rPr>
                <w:rFonts w:ascii="Times New Roman" w:eastAsia="標楷體" w:hAnsi="Times New Roman"/>
                <w:sz w:val="18"/>
                <w:szCs w:val="18"/>
              </w:rPr>
              <w:br/>
              <w:t>Oversea exchange studying each semester can offset maximally 12 credits of the</w:t>
            </w:r>
            <w:r w:rsidRPr="00AD516E">
              <w:rPr>
                <w:rFonts w:ascii="Times New Roman" w:eastAsia="標楷體" w:hAnsi="Times New Roman"/>
                <w:kern w:val="0"/>
                <w:sz w:val="18"/>
                <w:szCs w:val="18"/>
              </w:rPr>
              <w:t xml:space="preserve"> Elective Courses. The accepted credits of the courses taken oversea have to be related to the electrical and communication engineering,</w:t>
            </w:r>
            <w:r w:rsidRPr="00AD516E">
              <w:rPr>
                <w:rFonts w:ascii="Times New Roman" w:eastAsia="標楷體" w:hAnsi="Times New Roman"/>
                <w:sz w:val="18"/>
                <w:szCs w:val="18"/>
              </w:rPr>
              <w:t xml:space="preserve"> which courses and credits waiver and transference should be standardized by </w:t>
            </w:r>
            <w:r w:rsidRPr="00AD516E">
              <w:rPr>
                <w:rFonts w:ascii="Times New Roman" w:eastAsia="標楷體" w:hAnsi="Times New Roman"/>
                <w:kern w:val="0"/>
                <w:sz w:val="18"/>
                <w:szCs w:val="18"/>
              </w:rPr>
              <w:t>this program</w:t>
            </w:r>
            <w:r w:rsidRPr="00AD516E">
              <w:rPr>
                <w:rFonts w:ascii="Times New Roman" w:eastAsia="標楷體" w:hAnsi="Times New Roman"/>
                <w:sz w:val="18"/>
                <w:szCs w:val="18"/>
              </w:rPr>
              <w:t>.</w:t>
            </w:r>
          </w:p>
          <w:p w:rsidR="00F41B46" w:rsidRPr="00053F19" w:rsidRDefault="00F41B46" w:rsidP="00F41B46">
            <w:pPr>
              <w:pStyle w:val="a7"/>
              <w:numPr>
                <w:ilvl w:val="0"/>
                <w:numId w:val="33"/>
              </w:numPr>
              <w:tabs>
                <w:tab w:val="left" w:pos="666"/>
              </w:tabs>
              <w:spacing w:beforeLines="30" w:before="72" w:line="240" w:lineRule="exact"/>
              <w:ind w:leftChars="0" w:left="666" w:hanging="567"/>
              <w:jc w:val="both"/>
              <w:rPr>
                <w:rFonts w:ascii="Times New Roman" w:eastAsia="標楷體" w:hAnsi="Times New Roman"/>
                <w:sz w:val="18"/>
                <w:szCs w:val="18"/>
              </w:rPr>
            </w:pPr>
            <w:r w:rsidRPr="00053F19">
              <w:rPr>
                <w:rFonts w:ascii="Times New Roman" w:eastAsia="標楷體" w:hAnsi="Times New Roman"/>
                <w:sz w:val="18"/>
                <w:szCs w:val="18"/>
              </w:rPr>
              <w:t>邏輯電路實驗</w:t>
            </w:r>
            <w:r w:rsidRPr="00053F19">
              <w:rPr>
                <w:rFonts w:ascii="Times New Roman" w:eastAsia="標楷體" w:hAnsi="Times New Roman"/>
                <w:sz w:val="18"/>
                <w:szCs w:val="18"/>
              </w:rPr>
              <w:t>(EI108)</w:t>
            </w:r>
            <w:r w:rsidRPr="00053F19">
              <w:rPr>
                <w:rFonts w:ascii="Times New Roman" w:eastAsia="標楷體" w:hAnsi="Times New Roman"/>
                <w:sz w:val="18"/>
                <w:szCs w:val="18"/>
              </w:rPr>
              <w:t>、超大型積體電路設計導論</w:t>
            </w:r>
            <w:r w:rsidRPr="00053F19">
              <w:rPr>
                <w:rFonts w:ascii="Times New Roman" w:eastAsia="標楷體" w:hAnsi="Times New Roman"/>
                <w:sz w:val="18"/>
                <w:szCs w:val="18"/>
              </w:rPr>
              <w:t>(EI309)</w:t>
            </w:r>
            <w:r w:rsidRPr="00053F19">
              <w:rPr>
                <w:rFonts w:ascii="Times New Roman" w:eastAsia="標楷體" w:hAnsi="Times New Roman"/>
                <w:sz w:val="18"/>
                <w:szCs w:val="18"/>
              </w:rPr>
              <w:t>、人機互動概論</w:t>
            </w:r>
            <w:r w:rsidRPr="00053F19">
              <w:rPr>
                <w:rFonts w:ascii="Times New Roman" w:eastAsia="標楷體" w:hAnsi="Times New Roman"/>
                <w:sz w:val="18"/>
                <w:szCs w:val="18"/>
              </w:rPr>
              <w:t>(EI318)</w:t>
            </w:r>
            <w:r w:rsidRPr="00053F19">
              <w:rPr>
                <w:rFonts w:ascii="Times New Roman" w:eastAsia="標楷體" w:hAnsi="Times New Roman"/>
                <w:sz w:val="18"/>
                <w:szCs w:val="18"/>
              </w:rPr>
              <w:t>、深度學習使用</w:t>
            </w:r>
            <w:r w:rsidRPr="00053F19">
              <w:rPr>
                <w:rFonts w:ascii="Times New Roman" w:eastAsia="標楷體" w:hAnsi="Times New Roman"/>
                <w:sz w:val="18"/>
                <w:szCs w:val="18"/>
              </w:rPr>
              <w:t>Python(EI320)</w:t>
            </w:r>
            <w:r w:rsidRPr="00053F19">
              <w:rPr>
                <w:rFonts w:ascii="Times New Roman" w:eastAsia="標楷體" w:hAnsi="Times New Roman"/>
                <w:sz w:val="18"/>
                <w:szCs w:val="18"/>
              </w:rPr>
              <w:t>、電動載具技術</w:t>
            </w:r>
            <w:r w:rsidRPr="00053F19">
              <w:rPr>
                <w:rFonts w:ascii="Times New Roman" w:eastAsia="標楷體" w:hAnsi="Times New Roman"/>
                <w:sz w:val="18"/>
                <w:szCs w:val="18"/>
              </w:rPr>
              <w:t>(EI326)</w:t>
            </w:r>
            <w:r w:rsidRPr="00053F19">
              <w:rPr>
                <w:rFonts w:ascii="Times New Roman" w:eastAsia="標楷體" w:hAnsi="Times New Roman"/>
                <w:sz w:val="18"/>
                <w:szCs w:val="18"/>
              </w:rPr>
              <w:t>、高階數位</w:t>
            </w:r>
            <w:r w:rsidRPr="00053F19">
              <w:rPr>
                <w:rFonts w:ascii="Times New Roman" w:eastAsia="標楷體" w:hAnsi="Times New Roman"/>
                <w:sz w:val="18"/>
                <w:szCs w:val="18"/>
              </w:rPr>
              <w:t>IC</w:t>
            </w:r>
            <w:r w:rsidRPr="00053F19">
              <w:rPr>
                <w:rFonts w:ascii="Times New Roman" w:eastAsia="標楷體" w:hAnsi="Times New Roman"/>
                <w:sz w:val="18"/>
                <w:szCs w:val="18"/>
              </w:rPr>
              <w:t>設計</w:t>
            </w:r>
            <w:r w:rsidRPr="00053F19">
              <w:rPr>
                <w:rFonts w:ascii="Times New Roman" w:eastAsia="標楷體" w:hAnsi="Times New Roman"/>
                <w:sz w:val="18"/>
                <w:szCs w:val="18"/>
              </w:rPr>
              <w:t>(EI407)</w:t>
            </w:r>
            <w:r w:rsidRPr="00053F19">
              <w:rPr>
                <w:rFonts w:ascii="Times New Roman" w:eastAsia="標楷體" w:hAnsi="Times New Roman"/>
                <w:sz w:val="18"/>
                <w:szCs w:val="18"/>
              </w:rPr>
              <w:t>、微感測器及感測電路設計</w:t>
            </w:r>
            <w:r w:rsidRPr="00053F19">
              <w:rPr>
                <w:rFonts w:ascii="Times New Roman" w:eastAsia="標楷體" w:hAnsi="Times New Roman"/>
                <w:sz w:val="18"/>
                <w:szCs w:val="18"/>
              </w:rPr>
              <w:t>(EI408)</w:t>
            </w:r>
            <w:r w:rsidRPr="00704773">
              <w:rPr>
                <w:rFonts w:ascii="Times New Roman" w:eastAsia="標楷體" w:hAnsi="Times New Roman" w:hint="eastAsia"/>
                <w:sz w:val="18"/>
                <w:szCs w:val="18"/>
              </w:rPr>
              <w:t>、演化計算</w:t>
            </w:r>
            <w:r w:rsidRPr="00704773">
              <w:rPr>
                <w:rFonts w:ascii="Times New Roman" w:eastAsia="標楷體" w:hAnsi="Times New Roman" w:hint="eastAsia"/>
                <w:sz w:val="18"/>
                <w:szCs w:val="18"/>
              </w:rPr>
              <w:t>(</w:t>
            </w:r>
            <w:r w:rsidRPr="00704773">
              <w:rPr>
                <w:rFonts w:ascii="Times New Roman" w:eastAsia="標楷體" w:hAnsi="Times New Roman"/>
                <w:sz w:val="18"/>
                <w:szCs w:val="18"/>
              </w:rPr>
              <w:t>EI415</w:t>
            </w:r>
            <w:r w:rsidRPr="00704773">
              <w:rPr>
                <w:rFonts w:ascii="Times New Roman" w:eastAsia="標楷體" w:hAnsi="Times New Roman" w:hint="eastAsia"/>
                <w:sz w:val="18"/>
                <w:szCs w:val="18"/>
              </w:rPr>
              <w:t>)</w:t>
            </w:r>
            <w:r w:rsidRPr="00704773">
              <w:rPr>
                <w:rFonts w:ascii="Times New Roman" w:eastAsia="標楷體" w:hAnsi="Times New Roman"/>
                <w:sz w:val="18"/>
                <w:szCs w:val="18"/>
              </w:rPr>
              <w:t>為本班「數位應用相關課程｣，畢業前須通過至少</w:t>
            </w:r>
            <w:r w:rsidRPr="00704773">
              <w:rPr>
                <w:rFonts w:ascii="Times New Roman" w:eastAsia="標楷體" w:hAnsi="Times New Roman"/>
                <w:sz w:val="18"/>
                <w:szCs w:val="18"/>
              </w:rPr>
              <w:t>2</w:t>
            </w:r>
            <w:r w:rsidRPr="00704773">
              <w:rPr>
                <w:rFonts w:ascii="Times New Roman" w:eastAsia="標楷體" w:hAnsi="Times New Roman"/>
                <w:sz w:val="18"/>
                <w:szCs w:val="18"/>
              </w:rPr>
              <w:t>門「數位應用相關課程」</w:t>
            </w:r>
            <w:r w:rsidRPr="00704773">
              <w:rPr>
                <w:rFonts w:ascii="Times New Roman" w:eastAsia="標楷體" w:hAnsi="Times New Roman"/>
                <w:sz w:val="18"/>
                <w:szCs w:val="18"/>
              </w:rPr>
              <w:t>(</w:t>
            </w:r>
            <w:r w:rsidRPr="00704773">
              <w:rPr>
                <w:rFonts w:ascii="Times New Roman" w:eastAsia="標楷體" w:hAnsi="Times New Roman"/>
                <w:sz w:val="18"/>
                <w:szCs w:val="18"/>
              </w:rPr>
              <w:t>可至本班或外系修習</w:t>
            </w:r>
            <w:r w:rsidRPr="00704773">
              <w:rPr>
                <w:rFonts w:ascii="Times New Roman" w:eastAsia="標楷體" w:hAnsi="Times New Roman"/>
                <w:sz w:val="18"/>
                <w:szCs w:val="18"/>
              </w:rPr>
              <w:t>)</w:t>
            </w:r>
            <w:r w:rsidRPr="00704773">
              <w:rPr>
                <w:rFonts w:ascii="Times New Roman" w:eastAsia="標楷體" w:hAnsi="Times New Roman"/>
                <w:sz w:val="18"/>
                <w:szCs w:val="18"/>
              </w:rPr>
              <w:t>。</w:t>
            </w:r>
            <w:r w:rsidRPr="00704773">
              <w:rPr>
                <w:rFonts w:ascii="Times New Roman" w:eastAsia="標楷體" w:hAnsi="Times New Roman"/>
                <w:sz w:val="18"/>
                <w:szCs w:val="18"/>
              </w:rPr>
              <w:br/>
              <w:t>Logic Circuit Lab. (EI108), Introduction to VLSI (EI309), Human-Computer Interaction (EI318), Deep Learning with Python(EI320), Electric Vehicles Technology(EI326), High-Level IC Design (EI407), Design on Micro-Sensor and Sensor Circuits (EI408), Evolutionary Computation( EI415) are courses of “Digital Applicat</w:t>
            </w:r>
            <w:r w:rsidRPr="00053F19">
              <w:rPr>
                <w:rFonts w:ascii="Times New Roman" w:eastAsia="標楷體" w:hAnsi="Times New Roman"/>
                <w:sz w:val="18"/>
                <w:szCs w:val="18"/>
              </w:rPr>
              <w:t>ion Courses.” Students are required to pass at least two “Digital Application Courses.” (Students may take these courses from other department.) </w:t>
            </w:r>
          </w:p>
          <w:p w:rsidR="00F41B46" w:rsidRPr="00AD516E" w:rsidRDefault="00F41B46" w:rsidP="00F41B46">
            <w:pPr>
              <w:pStyle w:val="a7"/>
              <w:numPr>
                <w:ilvl w:val="0"/>
                <w:numId w:val="33"/>
              </w:numPr>
              <w:tabs>
                <w:tab w:val="left" w:pos="704"/>
              </w:tabs>
              <w:spacing w:beforeLines="30" w:before="72" w:line="240" w:lineRule="exact"/>
              <w:ind w:leftChars="0" w:left="703" w:hanging="567"/>
              <w:jc w:val="both"/>
              <w:rPr>
                <w:rFonts w:ascii="Times New Roman" w:eastAsia="標楷體" w:hAnsi="Times New Roman"/>
                <w:kern w:val="0"/>
                <w:sz w:val="16"/>
                <w:szCs w:val="16"/>
              </w:rPr>
            </w:pPr>
            <w:r w:rsidRPr="00AD516E">
              <w:rPr>
                <w:rFonts w:ascii="Times New Roman" w:eastAsia="標楷體" w:hAnsi="Times New Roman"/>
                <w:sz w:val="18"/>
                <w:szCs w:val="18"/>
              </w:rPr>
              <w:t>為增進學生英文能力，鼓勵選修英語授課課程，其修習之課程科目及學分數之認抵需依學系規定辦理。</w:t>
            </w:r>
            <w:r w:rsidRPr="00AD516E">
              <w:rPr>
                <w:rFonts w:ascii="Times New Roman" w:eastAsia="標楷體" w:hAnsi="Times New Roman"/>
                <w:sz w:val="18"/>
                <w:szCs w:val="18"/>
              </w:rPr>
              <w:br/>
              <w:t>To improve students’ English, we encourage students to take the courses in English, which courses and credits waiver and transference should be standardized by each department.</w:t>
            </w:r>
          </w:p>
          <w:p w:rsidR="00F41B46" w:rsidRPr="00AD516E" w:rsidRDefault="00F41B46" w:rsidP="00F41B46">
            <w:pPr>
              <w:pStyle w:val="a7"/>
              <w:numPr>
                <w:ilvl w:val="0"/>
                <w:numId w:val="33"/>
              </w:numPr>
              <w:tabs>
                <w:tab w:val="left" w:pos="704"/>
              </w:tabs>
              <w:spacing w:beforeLines="30" w:before="72" w:line="240" w:lineRule="exact"/>
              <w:ind w:leftChars="0" w:left="703" w:hanging="567"/>
              <w:jc w:val="both"/>
              <w:rPr>
                <w:rFonts w:ascii="Times New Roman" w:eastAsia="標楷體" w:hAnsi="Times New Roman"/>
                <w:sz w:val="18"/>
                <w:szCs w:val="18"/>
              </w:rPr>
            </w:pPr>
            <w:r w:rsidRPr="00AD516E">
              <w:rPr>
                <w:rFonts w:ascii="Times New Roman" w:eastAsia="標楷體" w:hAnsi="Times New Roman"/>
                <w:sz w:val="18"/>
                <w:szCs w:val="18"/>
              </w:rPr>
              <w:t>自</w:t>
            </w:r>
            <w:r w:rsidRPr="00AD516E">
              <w:rPr>
                <w:rFonts w:ascii="Times New Roman" w:eastAsia="標楷體" w:hAnsi="Times New Roman"/>
                <w:sz w:val="18"/>
                <w:szCs w:val="18"/>
              </w:rPr>
              <w:t>106</w:t>
            </w:r>
            <w:r w:rsidRPr="00AD516E">
              <w:rPr>
                <w:rFonts w:ascii="Times New Roman" w:eastAsia="標楷體" w:hAnsi="Times New Roman"/>
                <w:sz w:val="18"/>
                <w:szCs w:val="18"/>
              </w:rPr>
              <w:t>學年度起軍訓課程由必修改為選修，該學分納入當學期修課學分數計算，但不納入畢業總學分計算。</w:t>
            </w:r>
            <w:r w:rsidRPr="00AD516E">
              <w:rPr>
                <w:rFonts w:ascii="Times New Roman" w:eastAsia="標楷體" w:hAnsi="Times New Roman"/>
                <w:sz w:val="18"/>
                <w:szCs w:val="18"/>
              </w:rPr>
              <w:br/>
              <w:t>The military education courses are no longer compulsory starting the 106 academic year. The military education courses will not be accumulated to the graduation requirements, but they can be counted as taken credits for each semester.</w:t>
            </w:r>
          </w:p>
          <w:p w:rsidR="00F41B46" w:rsidRPr="00AD516E" w:rsidRDefault="00F41B46" w:rsidP="00F41B46">
            <w:pPr>
              <w:pStyle w:val="a7"/>
              <w:numPr>
                <w:ilvl w:val="0"/>
                <w:numId w:val="33"/>
              </w:numPr>
              <w:tabs>
                <w:tab w:val="left" w:pos="704"/>
              </w:tabs>
              <w:spacing w:beforeLines="30" w:before="72" w:line="240" w:lineRule="exact"/>
              <w:ind w:leftChars="0" w:left="703" w:hanging="567"/>
              <w:jc w:val="both"/>
              <w:rPr>
                <w:rFonts w:ascii="Times New Roman" w:eastAsia="標楷體" w:hAnsi="Times New Roman"/>
                <w:kern w:val="0"/>
                <w:sz w:val="16"/>
                <w:szCs w:val="16"/>
              </w:rPr>
            </w:pPr>
            <w:r w:rsidRPr="00AD516E">
              <w:rPr>
                <w:rFonts w:ascii="Times New Roman" w:eastAsia="標楷體" w:hAnsi="Times New Roman"/>
                <w:sz w:val="18"/>
                <w:szCs w:val="18"/>
              </w:rPr>
              <w:t>修習碩士班課程以大三以上學生為限，且不得修習碩士在職專班課程。</w:t>
            </w:r>
            <w:r w:rsidRPr="00AD516E">
              <w:rPr>
                <w:rFonts w:ascii="Times New Roman" w:eastAsia="標楷體" w:hAnsi="Times New Roman"/>
                <w:sz w:val="18"/>
                <w:szCs w:val="18"/>
              </w:rPr>
              <w:br/>
              <w:t>Master's degree courses are limited to students in their third year or above, and students are not allowed to take courses from the Executive Master program.</w:t>
            </w:r>
          </w:p>
        </w:tc>
      </w:tr>
    </w:tbl>
    <w:p w:rsidR="00F41B46" w:rsidRPr="00BF768C" w:rsidRDefault="00BF768C" w:rsidP="00BF768C">
      <w:pPr>
        <w:ind w:leftChars="2244" w:left="5386" w:right="-370"/>
        <w:jc w:val="right"/>
        <w:rPr>
          <w:rFonts w:eastAsia="SimSun"/>
          <w:sz w:val="20"/>
          <w:szCs w:val="20"/>
        </w:rPr>
      </w:pPr>
      <w:r w:rsidRPr="00BF768C">
        <w:rPr>
          <w:sz w:val="20"/>
          <w:szCs w:val="20"/>
        </w:rPr>
        <w:t>AA-CP-04-CF0</w:t>
      </w:r>
      <w:r w:rsidRPr="00BF768C">
        <w:rPr>
          <w:rFonts w:hint="eastAsia"/>
          <w:sz w:val="20"/>
          <w:szCs w:val="20"/>
        </w:rPr>
        <w:t>2</w:t>
      </w:r>
      <w:r w:rsidRPr="00BF768C">
        <w:rPr>
          <w:sz w:val="20"/>
          <w:szCs w:val="20"/>
        </w:rPr>
        <w:t xml:space="preserve"> (1.4</w:t>
      </w:r>
      <w:r w:rsidRPr="00BF768C">
        <w:rPr>
          <w:rFonts w:hAnsi="新細明體"/>
          <w:sz w:val="20"/>
          <w:szCs w:val="20"/>
        </w:rPr>
        <w:t>版</w:t>
      </w:r>
      <w:r w:rsidRPr="00BF768C">
        <w:rPr>
          <w:sz w:val="20"/>
          <w:szCs w:val="20"/>
        </w:rPr>
        <w:t>)</w:t>
      </w:r>
      <w:r w:rsidRPr="00BF768C">
        <w:rPr>
          <w:rFonts w:hAnsi="新細明體"/>
          <w:sz w:val="20"/>
          <w:szCs w:val="20"/>
        </w:rPr>
        <w:t>／</w:t>
      </w:r>
      <w:r w:rsidRPr="00BF768C">
        <w:rPr>
          <w:sz w:val="20"/>
          <w:szCs w:val="20"/>
        </w:rPr>
        <w:t>113.12.16</w:t>
      </w:r>
      <w:r w:rsidRPr="00BF768C">
        <w:rPr>
          <w:rFonts w:hAnsi="新細明體"/>
          <w:sz w:val="20"/>
          <w:szCs w:val="20"/>
        </w:rPr>
        <w:t>修訂</w:t>
      </w:r>
    </w:p>
    <w:p w:rsidR="00F41B46" w:rsidRPr="00AD516E" w:rsidRDefault="00F41B46" w:rsidP="00F41B46">
      <w:pPr>
        <w:jc w:val="center"/>
        <w:rPr>
          <w:rFonts w:eastAsia="標楷體"/>
          <w:b/>
          <w:sz w:val="28"/>
          <w:szCs w:val="28"/>
          <w:lang w:eastAsia="zh-TW"/>
        </w:rPr>
      </w:pPr>
      <w:r>
        <w:rPr>
          <w:rFonts w:eastAsia="標楷體"/>
        </w:rPr>
        <w:br w:type="page"/>
      </w:r>
      <w:r w:rsidRPr="00AD516E">
        <w:rPr>
          <w:rFonts w:eastAsia="標楷體"/>
          <w:b/>
          <w:sz w:val="28"/>
          <w:szCs w:val="28"/>
          <w:lang w:eastAsia="zh-TW"/>
        </w:rPr>
        <w:lastRenderedPageBreak/>
        <w:t>元智大學</w:t>
      </w:r>
      <w:r w:rsidRPr="00AD516E">
        <w:rPr>
          <w:rFonts w:eastAsia="標楷體"/>
          <w:b/>
          <w:sz w:val="28"/>
          <w:szCs w:val="28"/>
          <w:lang w:eastAsia="zh-TW"/>
        </w:rPr>
        <w:t xml:space="preserve"> </w:t>
      </w:r>
      <w:r w:rsidRPr="00AD516E">
        <w:rPr>
          <w:rFonts w:eastAsia="標楷體"/>
          <w:b/>
          <w:sz w:val="28"/>
          <w:szCs w:val="28"/>
          <w:lang w:eastAsia="zh-TW"/>
        </w:rPr>
        <w:t>電機通訊學院英語學士班</w:t>
      </w:r>
      <w:r w:rsidRPr="00AD516E">
        <w:rPr>
          <w:rFonts w:eastAsia="標楷體"/>
          <w:b/>
          <w:sz w:val="28"/>
          <w:szCs w:val="28"/>
          <w:lang w:eastAsia="zh-TW"/>
        </w:rPr>
        <w:t xml:space="preserve"> </w:t>
      </w:r>
      <w:r w:rsidRPr="00AD516E">
        <w:rPr>
          <w:rFonts w:eastAsia="標楷體"/>
          <w:b/>
          <w:sz w:val="28"/>
          <w:szCs w:val="28"/>
          <w:lang w:eastAsia="zh-TW"/>
        </w:rPr>
        <w:t>專業選修科目表</w:t>
      </w:r>
    </w:p>
    <w:p w:rsidR="00F41B46" w:rsidRPr="00AD516E" w:rsidRDefault="00F41B46" w:rsidP="00F41B46">
      <w:pPr>
        <w:snapToGrid w:val="0"/>
        <w:jc w:val="center"/>
        <w:rPr>
          <w:rFonts w:eastAsia="標楷體"/>
          <w:b/>
          <w:sz w:val="22"/>
          <w:szCs w:val="22"/>
          <w:lang w:eastAsia="zh-TW"/>
        </w:rPr>
      </w:pPr>
      <w:r w:rsidRPr="00AD516E">
        <w:rPr>
          <w:rFonts w:eastAsia="標楷體"/>
          <w:b/>
          <w:sz w:val="22"/>
          <w:szCs w:val="22"/>
          <w:lang w:eastAsia="zh-TW"/>
        </w:rPr>
        <w:t>（</w:t>
      </w:r>
      <w:r w:rsidRPr="00AD516E">
        <w:rPr>
          <w:rFonts w:eastAsia="標楷體"/>
          <w:b/>
          <w:sz w:val="22"/>
          <w:szCs w:val="22"/>
          <w:lang w:eastAsia="zh-TW"/>
        </w:rPr>
        <w:t>11</w:t>
      </w:r>
      <w:r>
        <w:rPr>
          <w:rFonts w:eastAsia="標楷體"/>
          <w:b/>
          <w:sz w:val="22"/>
          <w:szCs w:val="22"/>
          <w:lang w:eastAsia="zh-TW"/>
        </w:rPr>
        <w:t>4</w:t>
      </w:r>
      <w:r w:rsidRPr="00AD516E">
        <w:rPr>
          <w:rFonts w:eastAsia="標楷體"/>
          <w:b/>
          <w:sz w:val="22"/>
          <w:szCs w:val="22"/>
          <w:lang w:eastAsia="zh-TW"/>
        </w:rPr>
        <w:t>學年度入學新生適用）</w:t>
      </w:r>
    </w:p>
    <w:p w:rsidR="00F41B46" w:rsidRPr="00AD516E" w:rsidRDefault="00F41B46" w:rsidP="00F41B46">
      <w:pPr>
        <w:snapToGrid w:val="0"/>
        <w:jc w:val="center"/>
        <w:rPr>
          <w:rFonts w:eastAsia="標楷體"/>
          <w:b/>
          <w:sz w:val="22"/>
          <w:szCs w:val="22"/>
        </w:rPr>
      </w:pPr>
      <w:r w:rsidRPr="00AD516E">
        <w:rPr>
          <w:rFonts w:eastAsia="標楷體"/>
          <w:b/>
          <w:sz w:val="22"/>
          <w:szCs w:val="22"/>
        </w:rPr>
        <w:t>International</w:t>
      </w:r>
      <w:r w:rsidRPr="00AD516E">
        <w:rPr>
          <w:rFonts w:eastAsia="標楷體"/>
          <w:b/>
          <w:sz w:val="22"/>
          <w:szCs w:val="22"/>
          <w:lang w:eastAsia="zh-TW"/>
        </w:rPr>
        <w:t xml:space="preserve"> </w:t>
      </w:r>
      <w:r w:rsidRPr="00AD516E">
        <w:rPr>
          <w:rFonts w:eastAsia="標楷體"/>
          <w:b/>
          <w:sz w:val="22"/>
          <w:szCs w:val="22"/>
        </w:rPr>
        <w:t>Bachelor Program in Electrical and Communication Engineering at Yuan Ze University</w:t>
      </w:r>
    </w:p>
    <w:p w:rsidR="00F41B46" w:rsidRPr="00AD516E" w:rsidRDefault="00F41B46" w:rsidP="00F41B46">
      <w:pPr>
        <w:snapToGrid w:val="0"/>
        <w:ind w:rightChars="-152" w:right="-365"/>
        <w:jc w:val="center"/>
        <w:rPr>
          <w:rFonts w:eastAsia="標楷體"/>
          <w:b/>
          <w:sz w:val="22"/>
          <w:szCs w:val="22"/>
        </w:rPr>
      </w:pPr>
      <w:r w:rsidRPr="00AD516E">
        <w:rPr>
          <w:rFonts w:eastAsia="標楷體"/>
          <w:b/>
          <w:sz w:val="22"/>
          <w:szCs w:val="22"/>
        </w:rPr>
        <w:t>List of Elective Courses</w:t>
      </w:r>
    </w:p>
    <w:p w:rsidR="00F41B46" w:rsidRPr="00AD516E" w:rsidRDefault="00F41B46" w:rsidP="00F41B46">
      <w:pPr>
        <w:snapToGrid w:val="0"/>
        <w:jc w:val="center"/>
        <w:rPr>
          <w:rFonts w:eastAsia="標楷體"/>
          <w:b/>
          <w:sz w:val="22"/>
          <w:szCs w:val="22"/>
          <w:lang w:eastAsia="zh-TW"/>
        </w:rPr>
      </w:pPr>
      <w:r w:rsidRPr="00AD516E">
        <w:rPr>
          <w:rFonts w:eastAsia="標楷體"/>
          <w:b/>
          <w:sz w:val="22"/>
          <w:szCs w:val="22"/>
        </w:rPr>
        <w:t>（</w:t>
      </w:r>
      <w:r w:rsidR="00B96AC0" w:rsidRPr="00B96AC0">
        <w:rPr>
          <w:rFonts w:eastAsia="標楷體"/>
          <w:b/>
          <w:sz w:val="22"/>
          <w:szCs w:val="22"/>
        </w:rPr>
        <w:t xml:space="preserve">Applicable to Students Admitted in Academic Year of </w:t>
      </w:r>
      <w:r w:rsidRPr="00AD516E">
        <w:rPr>
          <w:rFonts w:eastAsia="標楷體"/>
          <w:b/>
          <w:sz w:val="22"/>
          <w:szCs w:val="22"/>
        </w:rPr>
        <w:t>20</w:t>
      </w:r>
      <w:r w:rsidRPr="00AD516E">
        <w:rPr>
          <w:rFonts w:eastAsia="標楷體"/>
          <w:b/>
          <w:sz w:val="22"/>
          <w:szCs w:val="22"/>
          <w:lang w:eastAsia="zh-TW"/>
        </w:rPr>
        <w:t>2</w:t>
      </w:r>
      <w:r w:rsidR="00B96AC0">
        <w:rPr>
          <w:rFonts w:eastAsia="標楷體"/>
          <w:b/>
          <w:sz w:val="22"/>
          <w:szCs w:val="22"/>
          <w:lang w:eastAsia="zh-TW"/>
        </w:rPr>
        <w:t>5</w:t>
      </w:r>
      <w:r w:rsidRPr="00AD516E">
        <w:rPr>
          <w:rFonts w:eastAsia="標楷體"/>
          <w:b/>
          <w:sz w:val="22"/>
          <w:szCs w:val="22"/>
        </w:rPr>
        <w:t>.</w:t>
      </w:r>
      <w:r w:rsidRPr="00AD516E">
        <w:rPr>
          <w:rFonts w:eastAsia="標楷體"/>
          <w:b/>
          <w:sz w:val="22"/>
          <w:szCs w:val="22"/>
        </w:rPr>
        <w:t>）</w:t>
      </w:r>
    </w:p>
    <w:p w:rsidR="00F41B46" w:rsidRPr="00704773" w:rsidRDefault="00F41B46" w:rsidP="00F41B46">
      <w:pPr>
        <w:spacing w:line="240" w:lineRule="atLeast"/>
        <w:ind w:leftChars="192" w:left="461" w:rightChars="-176" w:right="-422"/>
        <w:jc w:val="right"/>
        <w:rPr>
          <w:rFonts w:eastAsia="標楷體"/>
          <w:sz w:val="18"/>
          <w:szCs w:val="18"/>
          <w:lang w:eastAsia="zh-TW"/>
        </w:rPr>
      </w:pPr>
      <w:r w:rsidRPr="00704773">
        <w:rPr>
          <w:rFonts w:eastAsia="標楷體"/>
          <w:sz w:val="18"/>
          <w:szCs w:val="18"/>
          <w:lang w:eastAsia="zh-TW"/>
        </w:rPr>
        <w:t>11</w:t>
      </w:r>
      <w:r w:rsidRPr="00704773">
        <w:rPr>
          <w:rFonts w:eastAsia="標楷體" w:hint="eastAsia"/>
          <w:sz w:val="18"/>
          <w:szCs w:val="18"/>
          <w:lang w:eastAsia="zh-TW"/>
        </w:rPr>
        <w:t>4</w:t>
      </w:r>
      <w:r w:rsidRPr="00704773">
        <w:rPr>
          <w:rFonts w:eastAsia="標楷體"/>
          <w:sz w:val="18"/>
          <w:szCs w:val="18"/>
          <w:lang w:eastAsia="zh-TW"/>
        </w:rPr>
        <w:t>.0</w:t>
      </w:r>
      <w:r w:rsidRPr="00704773">
        <w:rPr>
          <w:rFonts w:eastAsia="標楷體" w:hint="eastAsia"/>
          <w:sz w:val="18"/>
          <w:szCs w:val="18"/>
          <w:lang w:eastAsia="zh-TW"/>
        </w:rPr>
        <w:t>4</w:t>
      </w:r>
      <w:r w:rsidRPr="00704773">
        <w:rPr>
          <w:rFonts w:eastAsia="標楷體"/>
          <w:sz w:val="18"/>
          <w:szCs w:val="18"/>
          <w:lang w:eastAsia="zh-TW"/>
        </w:rPr>
        <w:t>.</w:t>
      </w:r>
      <w:r w:rsidRPr="00704773">
        <w:rPr>
          <w:rFonts w:eastAsia="標楷體" w:hint="eastAsia"/>
          <w:sz w:val="18"/>
          <w:szCs w:val="18"/>
          <w:lang w:eastAsia="zh-TW"/>
        </w:rPr>
        <w:t>23</w:t>
      </w:r>
      <w:r w:rsidRPr="00704773">
        <w:rPr>
          <w:rFonts w:eastAsia="標楷體"/>
          <w:sz w:val="18"/>
          <w:szCs w:val="18"/>
          <w:lang w:eastAsia="zh-TW"/>
        </w:rPr>
        <w:t>一</w:t>
      </w:r>
      <w:r w:rsidRPr="00704773">
        <w:rPr>
          <w:rFonts w:eastAsia="標楷體" w:hint="eastAsia"/>
          <w:sz w:val="18"/>
          <w:szCs w:val="18"/>
          <w:lang w:eastAsia="zh-TW"/>
        </w:rPr>
        <w:t>一三</w:t>
      </w:r>
      <w:r w:rsidRPr="00704773">
        <w:rPr>
          <w:rFonts w:eastAsia="標楷體"/>
          <w:sz w:val="18"/>
          <w:szCs w:val="18"/>
          <w:lang w:eastAsia="zh-TW"/>
        </w:rPr>
        <w:t>學年度第</w:t>
      </w:r>
      <w:r w:rsidRPr="00704773">
        <w:rPr>
          <w:rFonts w:eastAsia="標楷體" w:hint="eastAsia"/>
          <w:sz w:val="18"/>
          <w:szCs w:val="18"/>
          <w:lang w:eastAsia="zh-TW"/>
        </w:rPr>
        <w:t>五</w:t>
      </w:r>
      <w:r w:rsidRPr="00704773">
        <w:rPr>
          <w:rFonts w:eastAsia="標楷體"/>
          <w:sz w:val="18"/>
          <w:szCs w:val="18"/>
          <w:lang w:eastAsia="zh-TW"/>
        </w:rPr>
        <w:t>次教務會議通過</w:t>
      </w:r>
    </w:p>
    <w:p w:rsidR="00F41B46" w:rsidRPr="00704773" w:rsidRDefault="00F41B46" w:rsidP="00F41B46">
      <w:pPr>
        <w:spacing w:line="240" w:lineRule="atLeast"/>
        <w:ind w:leftChars="192" w:left="461" w:rightChars="-182" w:right="-437"/>
        <w:jc w:val="right"/>
        <w:rPr>
          <w:rFonts w:eastAsia="標楷體"/>
          <w:sz w:val="16"/>
          <w:szCs w:val="16"/>
          <w:lang w:eastAsia="zh-TW"/>
        </w:rPr>
      </w:pPr>
      <w:r w:rsidRPr="00704773">
        <w:rPr>
          <w:rFonts w:eastAsia="標楷體" w:hint="eastAsia"/>
          <w:sz w:val="18"/>
          <w:szCs w:val="18"/>
          <w:lang w:eastAsia="zh-TW"/>
        </w:rPr>
        <w:t xml:space="preserve"> </w:t>
      </w:r>
      <w:r w:rsidRPr="00704773">
        <w:rPr>
          <w:rFonts w:eastAsia="標楷體"/>
          <w:sz w:val="18"/>
          <w:szCs w:val="18"/>
        </w:rPr>
        <w:t xml:space="preserve">Passed by the </w:t>
      </w:r>
      <w:r w:rsidRPr="00704773">
        <w:rPr>
          <w:rFonts w:eastAsia="標楷體" w:hint="eastAsia"/>
          <w:sz w:val="18"/>
          <w:szCs w:val="18"/>
          <w:lang w:eastAsia="zh-TW"/>
        </w:rPr>
        <w:t>5</w:t>
      </w:r>
      <w:r w:rsidRPr="00704773">
        <w:rPr>
          <w:rFonts w:eastAsia="標楷體"/>
          <w:sz w:val="18"/>
          <w:szCs w:val="18"/>
        </w:rPr>
        <w:t xml:space="preserve">th Academic Affairs Meeting, </w:t>
      </w:r>
      <w:r w:rsidRPr="00704773">
        <w:rPr>
          <w:sz w:val="18"/>
          <w:szCs w:val="18"/>
        </w:rPr>
        <w:t>Academic Year 20</w:t>
      </w:r>
      <w:r w:rsidRPr="00704773">
        <w:rPr>
          <w:rFonts w:hint="eastAsia"/>
          <w:sz w:val="18"/>
          <w:szCs w:val="18"/>
          <w:lang w:eastAsia="zh-TW"/>
        </w:rPr>
        <w:t>24</w:t>
      </w:r>
      <w:r w:rsidRPr="00704773">
        <w:rPr>
          <w:sz w:val="18"/>
          <w:szCs w:val="18"/>
        </w:rPr>
        <w:t>,</w:t>
      </w:r>
      <w:r w:rsidRPr="00704773">
        <w:rPr>
          <w:rFonts w:eastAsia="標楷體"/>
          <w:sz w:val="18"/>
          <w:szCs w:val="18"/>
        </w:rPr>
        <w:t xml:space="preserve"> on </w:t>
      </w:r>
      <w:r w:rsidRPr="00704773">
        <w:rPr>
          <w:rFonts w:eastAsia="標楷體"/>
          <w:sz w:val="18"/>
          <w:szCs w:val="18"/>
          <w:lang w:eastAsia="zh-TW"/>
        </w:rPr>
        <w:t>April</w:t>
      </w:r>
      <w:r w:rsidRPr="00704773">
        <w:rPr>
          <w:rFonts w:eastAsia="標楷體"/>
          <w:sz w:val="18"/>
          <w:szCs w:val="18"/>
        </w:rPr>
        <w:t> </w:t>
      </w:r>
      <w:r w:rsidRPr="00704773">
        <w:rPr>
          <w:rFonts w:eastAsia="標楷體" w:hint="eastAsia"/>
          <w:sz w:val="18"/>
          <w:szCs w:val="18"/>
          <w:lang w:eastAsia="zh-TW"/>
        </w:rPr>
        <w:t>23</w:t>
      </w:r>
      <w:r w:rsidRPr="00704773">
        <w:rPr>
          <w:sz w:val="18"/>
          <w:szCs w:val="18"/>
        </w:rPr>
        <w:t>, 202</w:t>
      </w:r>
      <w:r w:rsidRPr="00704773">
        <w:rPr>
          <w:rFonts w:hint="eastAsia"/>
          <w:sz w:val="18"/>
          <w:szCs w:val="18"/>
          <w:lang w:eastAsia="zh-TW"/>
        </w:rPr>
        <w:t>5</w:t>
      </w:r>
    </w:p>
    <w:tbl>
      <w:tblPr>
        <w:tblW w:w="10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3"/>
        <w:gridCol w:w="992"/>
        <w:gridCol w:w="567"/>
        <w:gridCol w:w="1276"/>
        <w:gridCol w:w="1275"/>
        <w:gridCol w:w="1421"/>
        <w:gridCol w:w="1414"/>
        <w:gridCol w:w="1134"/>
        <w:gridCol w:w="1426"/>
        <w:gridCol w:w="8"/>
      </w:tblGrid>
      <w:tr w:rsidR="00F41B46" w:rsidRPr="00AD516E" w:rsidTr="003D7CCD">
        <w:trPr>
          <w:gridAfter w:val="1"/>
          <w:wAfter w:w="8" w:type="dxa"/>
          <w:cantSplit/>
          <w:trHeight w:hRule="exact" w:val="425"/>
          <w:tblHeader/>
          <w:jc w:val="center"/>
        </w:trPr>
        <w:tc>
          <w:tcPr>
            <w:tcW w:w="1433" w:type="dxa"/>
            <w:vMerge w:val="restart"/>
          </w:tcPr>
          <w:p w:rsidR="00F41B46" w:rsidRPr="00AD516E" w:rsidRDefault="00F41B46" w:rsidP="003D7CCD">
            <w:pPr>
              <w:spacing w:line="180" w:lineRule="exact"/>
              <w:jc w:val="center"/>
              <w:rPr>
                <w:rFonts w:eastAsia="標楷體"/>
                <w:sz w:val="16"/>
                <w:szCs w:val="16"/>
              </w:rPr>
            </w:pPr>
            <w:r w:rsidRPr="00AD516E">
              <w:rPr>
                <w:rFonts w:eastAsia="標楷體"/>
                <w:sz w:val="16"/>
                <w:szCs w:val="16"/>
              </w:rPr>
              <w:t>學年</w:t>
            </w:r>
            <w:r w:rsidRPr="00AD516E">
              <w:rPr>
                <w:rFonts w:eastAsia="標楷體"/>
                <w:sz w:val="16"/>
                <w:szCs w:val="16"/>
              </w:rPr>
              <w:t>Academic Year</w:t>
            </w:r>
          </w:p>
          <w:p w:rsidR="00F41B46" w:rsidRPr="00AD516E" w:rsidRDefault="00F41B46" w:rsidP="003D7CCD">
            <w:pPr>
              <w:spacing w:line="180" w:lineRule="exact"/>
              <w:jc w:val="center"/>
              <w:rPr>
                <w:rFonts w:eastAsia="標楷體"/>
                <w:sz w:val="16"/>
                <w:szCs w:val="16"/>
              </w:rPr>
            </w:pPr>
            <w:r w:rsidRPr="00AD516E">
              <w:rPr>
                <w:rFonts w:eastAsia="標楷體"/>
                <w:sz w:val="16"/>
                <w:szCs w:val="16"/>
              </w:rPr>
              <w:t>學期</w:t>
            </w:r>
            <w:r w:rsidRPr="00AD516E">
              <w:rPr>
                <w:rFonts w:eastAsia="標楷體"/>
                <w:sz w:val="16"/>
                <w:szCs w:val="16"/>
                <w:lang w:eastAsia="zh-TW"/>
              </w:rPr>
              <w:t>S</w:t>
            </w:r>
            <w:r w:rsidRPr="00AD516E">
              <w:rPr>
                <w:rFonts w:eastAsia="標楷體"/>
                <w:sz w:val="16"/>
                <w:szCs w:val="16"/>
              </w:rPr>
              <w:t>emester</w:t>
            </w:r>
          </w:p>
          <w:p w:rsidR="00F41B46" w:rsidRPr="00AD516E" w:rsidRDefault="00F41B46" w:rsidP="003D7CCD">
            <w:pPr>
              <w:spacing w:line="180" w:lineRule="exact"/>
              <w:jc w:val="center"/>
              <w:rPr>
                <w:rFonts w:eastAsia="標楷體"/>
                <w:sz w:val="16"/>
                <w:szCs w:val="16"/>
              </w:rPr>
            </w:pPr>
            <w:r w:rsidRPr="00AD516E">
              <w:rPr>
                <w:rFonts w:eastAsia="標楷體"/>
                <w:sz w:val="16"/>
                <w:szCs w:val="16"/>
              </w:rPr>
              <w:t>科目</w:t>
            </w:r>
            <w:r w:rsidRPr="00AD516E">
              <w:rPr>
                <w:rFonts w:eastAsia="標楷體"/>
                <w:sz w:val="16"/>
                <w:szCs w:val="16"/>
              </w:rPr>
              <w:t>Course</w:t>
            </w:r>
          </w:p>
        </w:tc>
        <w:tc>
          <w:tcPr>
            <w:tcW w:w="1559" w:type="dxa"/>
            <w:gridSpan w:val="2"/>
            <w:shd w:val="clear" w:color="auto" w:fill="auto"/>
            <w:vAlign w:val="center"/>
          </w:tcPr>
          <w:p w:rsidR="00F41B46" w:rsidRPr="00AD516E" w:rsidRDefault="00F41B46" w:rsidP="003D7CCD">
            <w:pPr>
              <w:spacing w:line="0" w:lineRule="atLeast"/>
              <w:jc w:val="center"/>
              <w:rPr>
                <w:rFonts w:eastAsia="標楷體"/>
                <w:sz w:val="16"/>
                <w:szCs w:val="16"/>
                <w:lang w:eastAsia="zh-TW"/>
              </w:rPr>
            </w:pPr>
            <w:r w:rsidRPr="00AD516E">
              <w:rPr>
                <w:rFonts w:eastAsia="標楷體"/>
                <w:sz w:val="16"/>
                <w:szCs w:val="16"/>
              </w:rPr>
              <w:t>第一學年</w:t>
            </w:r>
            <w:r w:rsidRPr="00AD516E">
              <w:rPr>
                <w:rFonts w:eastAsia="標楷體"/>
                <w:sz w:val="16"/>
                <w:szCs w:val="16"/>
              </w:rPr>
              <w:t xml:space="preserve"> </w:t>
            </w:r>
          </w:p>
          <w:p w:rsidR="00F41B46" w:rsidRPr="00AD516E" w:rsidRDefault="00F41B46" w:rsidP="003D7CCD">
            <w:pPr>
              <w:spacing w:line="0" w:lineRule="atLeast"/>
              <w:jc w:val="center"/>
              <w:rPr>
                <w:rFonts w:eastAsia="標楷體"/>
                <w:sz w:val="16"/>
                <w:szCs w:val="16"/>
              </w:rPr>
            </w:pPr>
            <w:r w:rsidRPr="00AD516E">
              <w:rPr>
                <w:rFonts w:eastAsia="標楷體"/>
                <w:sz w:val="16"/>
                <w:szCs w:val="16"/>
              </w:rPr>
              <w:t>1</w:t>
            </w:r>
            <w:r w:rsidRPr="00AD516E">
              <w:rPr>
                <w:rFonts w:eastAsia="標楷體"/>
                <w:sz w:val="16"/>
                <w:szCs w:val="16"/>
                <w:vertAlign w:val="superscript"/>
              </w:rPr>
              <w:t>st</w:t>
            </w:r>
            <w:r w:rsidRPr="00AD516E">
              <w:rPr>
                <w:rFonts w:eastAsia="標楷體"/>
                <w:sz w:val="16"/>
                <w:szCs w:val="16"/>
              </w:rPr>
              <w:t xml:space="preserve"> Academic Year</w:t>
            </w:r>
          </w:p>
        </w:tc>
        <w:tc>
          <w:tcPr>
            <w:tcW w:w="2551" w:type="dxa"/>
            <w:gridSpan w:val="2"/>
            <w:shd w:val="clear" w:color="auto" w:fill="auto"/>
            <w:vAlign w:val="center"/>
          </w:tcPr>
          <w:p w:rsidR="00F41B46" w:rsidRPr="00AD516E" w:rsidRDefault="00F41B46" w:rsidP="003D7CCD">
            <w:pPr>
              <w:spacing w:line="0" w:lineRule="atLeast"/>
              <w:jc w:val="center"/>
              <w:rPr>
                <w:rFonts w:eastAsia="標楷體"/>
                <w:sz w:val="16"/>
                <w:szCs w:val="16"/>
                <w:lang w:eastAsia="zh-TW"/>
              </w:rPr>
            </w:pPr>
            <w:r w:rsidRPr="00AD516E">
              <w:rPr>
                <w:rFonts w:eastAsia="標楷體"/>
                <w:sz w:val="16"/>
                <w:szCs w:val="16"/>
              </w:rPr>
              <w:t>第二學年</w:t>
            </w:r>
          </w:p>
          <w:p w:rsidR="00F41B46" w:rsidRPr="00AD516E" w:rsidRDefault="00F41B46" w:rsidP="003D7CCD">
            <w:pPr>
              <w:spacing w:line="0" w:lineRule="atLeast"/>
              <w:jc w:val="center"/>
              <w:rPr>
                <w:rFonts w:eastAsia="標楷體"/>
                <w:sz w:val="16"/>
                <w:szCs w:val="16"/>
              </w:rPr>
            </w:pPr>
            <w:r w:rsidRPr="00AD516E">
              <w:rPr>
                <w:rFonts w:eastAsia="標楷體"/>
                <w:sz w:val="16"/>
                <w:szCs w:val="16"/>
              </w:rPr>
              <w:t>2</w:t>
            </w:r>
            <w:r w:rsidRPr="00AD516E">
              <w:rPr>
                <w:rFonts w:eastAsia="標楷體"/>
                <w:sz w:val="16"/>
                <w:szCs w:val="16"/>
                <w:vertAlign w:val="superscript"/>
              </w:rPr>
              <w:t>nd</w:t>
            </w:r>
            <w:r w:rsidRPr="00AD516E">
              <w:rPr>
                <w:rFonts w:eastAsia="標楷體"/>
                <w:sz w:val="16"/>
                <w:szCs w:val="16"/>
              </w:rPr>
              <w:t xml:space="preserve"> Academic Year</w:t>
            </w:r>
          </w:p>
        </w:tc>
        <w:tc>
          <w:tcPr>
            <w:tcW w:w="2835" w:type="dxa"/>
            <w:gridSpan w:val="2"/>
            <w:shd w:val="clear" w:color="auto" w:fill="auto"/>
            <w:vAlign w:val="center"/>
          </w:tcPr>
          <w:p w:rsidR="00F41B46" w:rsidRPr="00AD516E" w:rsidRDefault="00F41B46" w:rsidP="003D7CCD">
            <w:pPr>
              <w:spacing w:line="0" w:lineRule="atLeast"/>
              <w:jc w:val="center"/>
              <w:rPr>
                <w:rFonts w:eastAsia="標楷體"/>
                <w:sz w:val="16"/>
                <w:szCs w:val="16"/>
                <w:lang w:eastAsia="zh-TW"/>
              </w:rPr>
            </w:pPr>
            <w:r w:rsidRPr="00AD516E">
              <w:rPr>
                <w:rFonts w:eastAsia="標楷體"/>
                <w:sz w:val="16"/>
                <w:szCs w:val="16"/>
              </w:rPr>
              <w:t>第三學年</w:t>
            </w:r>
          </w:p>
          <w:p w:rsidR="00F41B46" w:rsidRPr="00AD516E" w:rsidRDefault="00F41B46" w:rsidP="003D7CCD">
            <w:pPr>
              <w:spacing w:line="0" w:lineRule="atLeast"/>
              <w:jc w:val="center"/>
              <w:rPr>
                <w:rFonts w:eastAsia="標楷體"/>
                <w:sz w:val="16"/>
                <w:szCs w:val="16"/>
              </w:rPr>
            </w:pPr>
            <w:r w:rsidRPr="00AD516E">
              <w:rPr>
                <w:rFonts w:eastAsia="標楷體"/>
                <w:sz w:val="16"/>
                <w:szCs w:val="16"/>
              </w:rPr>
              <w:t>3</w:t>
            </w:r>
            <w:r w:rsidRPr="00AD516E">
              <w:rPr>
                <w:rFonts w:eastAsia="標楷體"/>
                <w:sz w:val="16"/>
                <w:szCs w:val="16"/>
                <w:vertAlign w:val="superscript"/>
              </w:rPr>
              <w:t>rd</w:t>
            </w:r>
            <w:r w:rsidRPr="00AD516E">
              <w:rPr>
                <w:rFonts w:eastAsia="標楷體"/>
                <w:sz w:val="16"/>
                <w:szCs w:val="16"/>
              </w:rPr>
              <w:t xml:space="preserve"> Academic Year</w:t>
            </w:r>
          </w:p>
        </w:tc>
        <w:tc>
          <w:tcPr>
            <w:tcW w:w="2560" w:type="dxa"/>
            <w:gridSpan w:val="2"/>
            <w:shd w:val="clear" w:color="auto" w:fill="auto"/>
            <w:vAlign w:val="center"/>
          </w:tcPr>
          <w:p w:rsidR="00F41B46" w:rsidRPr="00AD516E" w:rsidRDefault="00F41B46" w:rsidP="003D7CCD">
            <w:pPr>
              <w:spacing w:line="0" w:lineRule="atLeast"/>
              <w:jc w:val="center"/>
              <w:rPr>
                <w:rFonts w:eastAsia="標楷體"/>
                <w:sz w:val="16"/>
                <w:szCs w:val="16"/>
                <w:lang w:eastAsia="zh-TW"/>
              </w:rPr>
            </w:pPr>
            <w:r w:rsidRPr="00AD516E">
              <w:rPr>
                <w:rFonts w:eastAsia="標楷體"/>
                <w:sz w:val="16"/>
                <w:szCs w:val="16"/>
              </w:rPr>
              <w:t>第四學年</w:t>
            </w:r>
          </w:p>
          <w:p w:rsidR="00F41B46" w:rsidRPr="00AD516E" w:rsidRDefault="00F41B46" w:rsidP="003D7CCD">
            <w:pPr>
              <w:spacing w:line="0" w:lineRule="atLeast"/>
              <w:jc w:val="center"/>
              <w:rPr>
                <w:rFonts w:eastAsia="標楷體"/>
                <w:sz w:val="16"/>
                <w:szCs w:val="16"/>
              </w:rPr>
            </w:pPr>
            <w:r w:rsidRPr="00AD516E">
              <w:rPr>
                <w:rFonts w:eastAsia="標楷體"/>
                <w:sz w:val="16"/>
                <w:szCs w:val="16"/>
              </w:rPr>
              <w:t>4</w:t>
            </w:r>
            <w:r w:rsidRPr="00AD516E">
              <w:rPr>
                <w:rFonts w:eastAsia="標楷體"/>
                <w:sz w:val="16"/>
                <w:szCs w:val="16"/>
                <w:vertAlign w:val="superscript"/>
              </w:rPr>
              <w:t>th</w:t>
            </w:r>
            <w:r w:rsidRPr="00AD516E">
              <w:rPr>
                <w:rFonts w:eastAsia="標楷體"/>
                <w:sz w:val="16"/>
                <w:szCs w:val="16"/>
              </w:rPr>
              <w:t xml:space="preserve"> Academic Year</w:t>
            </w:r>
          </w:p>
        </w:tc>
      </w:tr>
      <w:tr w:rsidR="00F41B46" w:rsidRPr="00AD516E" w:rsidTr="003D7CCD">
        <w:trPr>
          <w:gridAfter w:val="1"/>
          <w:wAfter w:w="8" w:type="dxa"/>
          <w:cantSplit/>
          <w:trHeight w:val="428"/>
          <w:tblHeader/>
          <w:jc w:val="center"/>
        </w:trPr>
        <w:tc>
          <w:tcPr>
            <w:tcW w:w="1433" w:type="dxa"/>
            <w:vMerge/>
          </w:tcPr>
          <w:p w:rsidR="00F41B46" w:rsidRPr="00AD516E" w:rsidRDefault="00F41B46" w:rsidP="003D7CCD">
            <w:pPr>
              <w:spacing w:line="180" w:lineRule="exact"/>
              <w:jc w:val="center"/>
              <w:rPr>
                <w:rFonts w:eastAsia="標楷體"/>
                <w:sz w:val="16"/>
                <w:szCs w:val="16"/>
              </w:rPr>
            </w:pPr>
          </w:p>
        </w:tc>
        <w:tc>
          <w:tcPr>
            <w:tcW w:w="992" w:type="dxa"/>
            <w:shd w:val="clear" w:color="auto" w:fill="auto"/>
            <w:vAlign w:val="center"/>
          </w:tcPr>
          <w:p w:rsidR="00F41B46" w:rsidRPr="00AD516E" w:rsidRDefault="00F41B46" w:rsidP="003D7CCD">
            <w:pPr>
              <w:jc w:val="center"/>
              <w:rPr>
                <w:rFonts w:eastAsia="標楷體"/>
                <w:sz w:val="16"/>
                <w:szCs w:val="16"/>
                <w:lang w:eastAsia="zh-TW"/>
              </w:rPr>
            </w:pPr>
            <w:r w:rsidRPr="00AD516E">
              <w:rPr>
                <w:rFonts w:eastAsia="標楷體"/>
                <w:sz w:val="16"/>
                <w:szCs w:val="16"/>
              </w:rPr>
              <w:t>上</w:t>
            </w:r>
          </w:p>
          <w:p w:rsidR="00F41B46" w:rsidRPr="00AD516E" w:rsidRDefault="00F41B46" w:rsidP="003D7CCD">
            <w:pPr>
              <w:jc w:val="center"/>
              <w:rPr>
                <w:rFonts w:eastAsia="標楷體"/>
                <w:sz w:val="16"/>
                <w:szCs w:val="16"/>
              </w:rPr>
            </w:pPr>
            <w:r w:rsidRPr="00AD516E">
              <w:rPr>
                <w:rFonts w:eastAsia="標楷體"/>
                <w:sz w:val="16"/>
                <w:szCs w:val="16"/>
              </w:rPr>
              <w:t>Fall</w:t>
            </w:r>
          </w:p>
        </w:tc>
        <w:tc>
          <w:tcPr>
            <w:tcW w:w="567" w:type="dxa"/>
            <w:shd w:val="clear" w:color="auto" w:fill="auto"/>
            <w:vAlign w:val="center"/>
          </w:tcPr>
          <w:p w:rsidR="00F41B46" w:rsidRPr="00AD516E" w:rsidRDefault="00F41B46" w:rsidP="003D7CCD">
            <w:pPr>
              <w:jc w:val="center"/>
              <w:rPr>
                <w:rFonts w:eastAsia="標楷體"/>
                <w:sz w:val="16"/>
                <w:szCs w:val="16"/>
              </w:rPr>
            </w:pPr>
            <w:r w:rsidRPr="00AD516E">
              <w:rPr>
                <w:rFonts w:eastAsia="標楷體"/>
                <w:sz w:val="16"/>
                <w:szCs w:val="16"/>
              </w:rPr>
              <w:t>下</w:t>
            </w:r>
          </w:p>
          <w:p w:rsidR="00F41B46" w:rsidRPr="00AD516E" w:rsidRDefault="00F41B46" w:rsidP="003D7CCD">
            <w:pPr>
              <w:jc w:val="center"/>
              <w:rPr>
                <w:rFonts w:eastAsia="標楷體"/>
                <w:sz w:val="16"/>
                <w:szCs w:val="16"/>
              </w:rPr>
            </w:pPr>
            <w:r w:rsidRPr="00AD516E">
              <w:rPr>
                <w:rFonts w:eastAsia="標楷體"/>
                <w:sz w:val="16"/>
                <w:szCs w:val="16"/>
              </w:rPr>
              <w:t>Spring</w:t>
            </w:r>
          </w:p>
        </w:tc>
        <w:tc>
          <w:tcPr>
            <w:tcW w:w="1276" w:type="dxa"/>
            <w:shd w:val="clear" w:color="auto" w:fill="auto"/>
            <w:vAlign w:val="center"/>
          </w:tcPr>
          <w:p w:rsidR="00F41B46" w:rsidRPr="00AD516E" w:rsidRDefault="00F41B46" w:rsidP="003D7CCD">
            <w:pPr>
              <w:jc w:val="center"/>
              <w:rPr>
                <w:rFonts w:eastAsia="標楷體"/>
                <w:sz w:val="16"/>
                <w:szCs w:val="16"/>
                <w:lang w:eastAsia="zh-TW"/>
              </w:rPr>
            </w:pPr>
            <w:r w:rsidRPr="00AD516E">
              <w:rPr>
                <w:rFonts w:eastAsia="標楷體"/>
                <w:sz w:val="16"/>
                <w:szCs w:val="16"/>
              </w:rPr>
              <w:t>上</w:t>
            </w:r>
          </w:p>
          <w:p w:rsidR="00F41B46" w:rsidRPr="00AD516E" w:rsidRDefault="00F41B46" w:rsidP="003D7CCD">
            <w:pPr>
              <w:jc w:val="center"/>
              <w:rPr>
                <w:rFonts w:eastAsia="標楷體"/>
                <w:sz w:val="16"/>
                <w:szCs w:val="16"/>
              </w:rPr>
            </w:pPr>
            <w:r w:rsidRPr="00AD516E">
              <w:rPr>
                <w:rFonts w:eastAsia="標楷體"/>
                <w:sz w:val="16"/>
                <w:szCs w:val="16"/>
              </w:rPr>
              <w:t>Fall</w:t>
            </w:r>
          </w:p>
        </w:tc>
        <w:tc>
          <w:tcPr>
            <w:tcW w:w="1275" w:type="dxa"/>
            <w:shd w:val="clear" w:color="auto" w:fill="auto"/>
            <w:vAlign w:val="center"/>
          </w:tcPr>
          <w:p w:rsidR="00F41B46" w:rsidRPr="00AD516E" w:rsidRDefault="00F41B46" w:rsidP="003D7CCD">
            <w:pPr>
              <w:jc w:val="center"/>
              <w:rPr>
                <w:rFonts w:eastAsia="標楷體"/>
                <w:sz w:val="16"/>
                <w:szCs w:val="16"/>
                <w:lang w:eastAsia="zh-TW"/>
              </w:rPr>
            </w:pPr>
            <w:r w:rsidRPr="00AD516E">
              <w:rPr>
                <w:rFonts w:eastAsia="標楷體"/>
                <w:sz w:val="16"/>
                <w:szCs w:val="16"/>
              </w:rPr>
              <w:t>下</w:t>
            </w:r>
          </w:p>
          <w:p w:rsidR="00F41B46" w:rsidRPr="00AD516E" w:rsidRDefault="00F41B46" w:rsidP="003D7CCD">
            <w:pPr>
              <w:jc w:val="center"/>
              <w:rPr>
                <w:rFonts w:eastAsia="標楷體"/>
                <w:sz w:val="16"/>
                <w:szCs w:val="16"/>
              </w:rPr>
            </w:pPr>
            <w:r w:rsidRPr="00AD516E">
              <w:rPr>
                <w:rFonts w:eastAsia="標楷體"/>
                <w:sz w:val="16"/>
                <w:szCs w:val="16"/>
              </w:rPr>
              <w:t>Spring</w:t>
            </w:r>
          </w:p>
        </w:tc>
        <w:tc>
          <w:tcPr>
            <w:tcW w:w="1421" w:type="dxa"/>
            <w:shd w:val="clear" w:color="auto" w:fill="auto"/>
            <w:vAlign w:val="center"/>
          </w:tcPr>
          <w:p w:rsidR="00F41B46" w:rsidRPr="00AD516E" w:rsidRDefault="00F41B46" w:rsidP="003D7CCD">
            <w:pPr>
              <w:tabs>
                <w:tab w:val="left" w:pos="1357"/>
              </w:tabs>
              <w:jc w:val="center"/>
              <w:rPr>
                <w:rFonts w:eastAsia="標楷體"/>
                <w:sz w:val="16"/>
                <w:szCs w:val="16"/>
                <w:lang w:eastAsia="zh-TW"/>
              </w:rPr>
            </w:pPr>
            <w:r w:rsidRPr="00AD516E">
              <w:rPr>
                <w:rFonts w:eastAsia="標楷體"/>
                <w:sz w:val="16"/>
                <w:szCs w:val="16"/>
              </w:rPr>
              <w:t>上</w:t>
            </w:r>
          </w:p>
          <w:p w:rsidR="00F41B46" w:rsidRPr="00AD516E" w:rsidRDefault="00F41B46" w:rsidP="003D7CCD">
            <w:pPr>
              <w:jc w:val="center"/>
              <w:rPr>
                <w:rFonts w:eastAsia="標楷體"/>
                <w:sz w:val="16"/>
                <w:szCs w:val="16"/>
              </w:rPr>
            </w:pPr>
            <w:r w:rsidRPr="00AD516E">
              <w:rPr>
                <w:rFonts w:eastAsia="標楷體"/>
                <w:sz w:val="16"/>
                <w:szCs w:val="16"/>
              </w:rPr>
              <w:t>Fall</w:t>
            </w:r>
          </w:p>
        </w:tc>
        <w:tc>
          <w:tcPr>
            <w:tcW w:w="1414" w:type="dxa"/>
            <w:shd w:val="clear" w:color="auto" w:fill="auto"/>
            <w:vAlign w:val="center"/>
          </w:tcPr>
          <w:p w:rsidR="00F41B46" w:rsidRPr="00AD516E" w:rsidRDefault="00F41B46" w:rsidP="003D7CCD">
            <w:pPr>
              <w:jc w:val="center"/>
              <w:rPr>
                <w:rFonts w:eastAsia="標楷體"/>
                <w:sz w:val="16"/>
                <w:szCs w:val="16"/>
                <w:lang w:eastAsia="zh-TW"/>
              </w:rPr>
            </w:pPr>
            <w:r w:rsidRPr="00AD516E">
              <w:rPr>
                <w:rFonts w:eastAsia="標楷體"/>
                <w:sz w:val="16"/>
                <w:szCs w:val="16"/>
              </w:rPr>
              <w:t>下</w:t>
            </w:r>
          </w:p>
          <w:p w:rsidR="00F41B46" w:rsidRPr="00AD516E" w:rsidRDefault="00F41B46" w:rsidP="003D7CCD">
            <w:pPr>
              <w:jc w:val="center"/>
              <w:rPr>
                <w:rFonts w:eastAsia="標楷體"/>
                <w:sz w:val="16"/>
                <w:szCs w:val="16"/>
              </w:rPr>
            </w:pPr>
            <w:r w:rsidRPr="00AD516E">
              <w:rPr>
                <w:rFonts w:eastAsia="標楷體"/>
                <w:sz w:val="16"/>
                <w:szCs w:val="16"/>
              </w:rPr>
              <w:t>Spring</w:t>
            </w:r>
          </w:p>
        </w:tc>
        <w:tc>
          <w:tcPr>
            <w:tcW w:w="1134" w:type="dxa"/>
            <w:shd w:val="clear" w:color="auto" w:fill="auto"/>
            <w:vAlign w:val="center"/>
          </w:tcPr>
          <w:p w:rsidR="00F41B46" w:rsidRPr="00AD516E" w:rsidRDefault="00F41B46" w:rsidP="003D7CCD">
            <w:pPr>
              <w:jc w:val="center"/>
              <w:rPr>
                <w:rFonts w:eastAsia="標楷體"/>
                <w:sz w:val="16"/>
                <w:szCs w:val="16"/>
                <w:lang w:eastAsia="zh-TW"/>
              </w:rPr>
            </w:pPr>
            <w:r w:rsidRPr="00AD516E">
              <w:rPr>
                <w:rFonts w:eastAsia="標楷體"/>
                <w:sz w:val="16"/>
                <w:szCs w:val="16"/>
              </w:rPr>
              <w:t>上</w:t>
            </w:r>
          </w:p>
          <w:p w:rsidR="00F41B46" w:rsidRPr="00AD516E" w:rsidRDefault="00F41B46" w:rsidP="003D7CCD">
            <w:pPr>
              <w:jc w:val="center"/>
              <w:rPr>
                <w:rFonts w:eastAsia="標楷體"/>
                <w:sz w:val="16"/>
                <w:szCs w:val="16"/>
              </w:rPr>
            </w:pPr>
            <w:r w:rsidRPr="00AD516E">
              <w:rPr>
                <w:rFonts w:eastAsia="標楷體"/>
                <w:sz w:val="16"/>
                <w:szCs w:val="16"/>
              </w:rPr>
              <w:t>Fall</w:t>
            </w:r>
          </w:p>
        </w:tc>
        <w:tc>
          <w:tcPr>
            <w:tcW w:w="1426" w:type="dxa"/>
            <w:shd w:val="clear" w:color="auto" w:fill="auto"/>
            <w:vAlign w:val="center"/>
          </w:tcPr>
          <w:p w:rsidR="00F41B46" w:rsidRPr="00AD516E" w:rsidRDefault="00F41B46" w:rsidP="003D7CCD">
            <w:pPr>
              <w:jc w:val="center"/>
              <w:rPr>
                <w:rFonts w:eastAsia="標楷體"/>
                <w:sz w:val="16"/>
                <w:szCs w:val="16"/>
                <w:lang w:eastAsia="zh-TW"/>
              </w:rPr>
            </w:pPr>
            <w:r w:rsidRPr="00AD516E">
              <w:rPr>
                <w:rFonts w:eastAsia="標楷體"/>
                <w:sz w:val="16"/>
                <w:szCs w:val="16"/>
              </w:rPr>
              <w:t>下</w:t>
            </w:r>
          </w:p>
          <w:p w:rsidR="00F41B46" w:rsidRPr="00AD516E" w:rsidRDefault="00F41B46" w:rsidP="003D7CCD">
            <w:pPr>
              <w:jc w:val="center"/>
              <w:rPr>
                <w:rFonts w:eastAsia="標楷體"/>
                <w:sz w:val="16"/>
                <w:szCs w:val="16"/>
              </w:rPr>
            </w:pPr>
            <w:r w:rsidRPr="00AD516E">
              <w:rPr>
                <w:rFonts w:eastAsia="標楷體"/>
                <w:sz w:val="16"/>
                <w:szCs w:val="16"/>
              </w:rPr>
              <w:t>Spring</w:t>
            </w:r>
          </w:p>
        </w:tc>
      </w:tr>
      <w:tr w:rsidR="00F41B46" w:rsidRPr="00AD516E" w:rsidTr="003D7CCD">
        <w:trPr>
          <w:gridAfter w:val="1"/>
          <w:wAfter w:w="8" w:type="dxa"/>
          <w:cantSplit/>
          <w:trHeight w:hRule="exact" w:val="766"/>
          <w:jc w:val="center"/>
        </w:trPr>
        <w:tc>
          <w:tcPr>
            <w:tcW w:w="1433" w:type="dxa"/>
            <w:shd w:val="clear" w:color="auto" w:fill="auto"/>
            <w:vAlign w:val="center"/>
          </w:tcPr>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電信工程組</w:t>
            </w:r>
          </w:p>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Communications Engineering Group</w:t>
            </w:r>
          </w:p>
        </w:tc>
        <w:tc>
          <w:tcPr>
            <w:tcW w:w="992"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工程機率</w:t>
            </w:r>
            <w:r w:rsidRPr="00AD516E">
              <w:rPr>
                <w:rFonts w:eastAsia="標楷體"/>
                <w:sz w:val="15"/>
                <w:szCs w:val="15"/>
              </w:rPr>
              <w:t>Probability for Engineers</w:t>
            </w:r>
          </w:p>
          <w:p w:rsidR="00F41B46" w:rsidRPr="00AD516E" w:rsidRDefault="00F41B46" w:rsidP="003D7CCD">
            <w:pPr>
              <w:spacing w:line="140" w:lineRule="exact"/>
              <w:jc w:val="center"/>
              <w:rPr>
                <w:rFonts w:eastAsia="標楷體"/>
                <w:strike/>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211</w:t>
            </w:r>
          </w:p>
        </w:tc>
        <w:tc>
          <w:tcPr>
            <w:tcW w:w="1275"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訊號與系統</w:t>
            </w:r>
            <w:r w:rsidRPr="00AD516E">
              <w:rPr>
                <w:rFonts w:eastAsia="標楷體"/>
                <w:sz w:val="15"/>
                <w:szCs w:val="15"/>
              </w:rPr>
              <w:t>Signals and Systems</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EI212</w:t>
            </w:r>
          </w:p>
        </w:tc>
        <w:tc>
          <w:tcPr>
            <w:tcW w:w="1421"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通訊系統</w:t>
            </w:r>
            <w:r w:rsidRPr="00AD516E">
              <w:rPr>
                <w:rFonts w:eastAsia="標楷體"/>
                <w:sz w:val="15"/>
                <w:szCs w:val="15"/>
              </w:rPr>
              <w:t>Communications System</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EI301</w:t>
            </w:r>
          </w:p>
        </w:tc>
        <w:tc>
          <w:tcPr>
            <w:tcW w:w="1414" w:type="dxa"/>
            <w:shd w:val="clear" w:color="auto" w:fill="auto"/>
            <w:vAlign w:val="center"/>
          </w:tcPr>
          <w:p w:rsidR="00F41B46" w:rsidRPr="00AD516E" w:rsidRDefault="00F41B46" w:rsidP="003D7CCD">
            <w:pPr>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rPr>
              <w:t>數位通訊</w:t>
            </w:r>
            <w:r w:rsidRPr="00AD516E">
              <w:rPr>
                <w:rFonts w:eastAsia="標楷體"/>
                <w:sz w:val="15"/>
                <w:szCs w:val="15"/>
              </w:rPr>
              <w:t xml:space="preserve"> </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Digital Communications</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EI304</w:t>
            </w:r>
          </w:p>
        </w:tc>
        <w:tc>
          <w:tcPr>
            <w:tcW w:w="1134" w:type="dxa"/>
            <w:shd w:val="clear" w:color="auto" w:fill="auto"/>
            <w:vAlign w:val="center"/>
          </w:tcPr>
          <w:p w:rsidR="00F41B46" w:rsidRPr="00AD516E" w:rsidRDefault="00F41B46" w:rsidP="003D7CCD">
            <w:pPr>
              <w:spacing w:line="160" w:lineRule="exact"/>
              <w:jc w:val="center"/>
              <w:rPr>
                <w:rFonts w:eastAsia="標楷體"/>
                <w:color w:val="00B050"/>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r>
      <w:tr w:rsidR="00F41B46" w:rsidRPr="00AD516E" w:rsidTr="003D7CCD">
        <w:trPr>
          <w:gridAfter w:val="1"/>
          <w:wAfter w:w="8" w:type="dxa"/>
          <w:cantSplit/>
          <w:trHeight w:hRule="exact" w:val="944"/>
          <w:jc w:val="center"/>
        </w:trPr>
        <w:tc>
          <w:tcPr>
            <w:tcW w:w="1433" w:type="dxa"/>
            <w:vMerge w:val="restart"/>
            <w:shd w:val="clear" w:color="auto" w:fill="auto"/>
            <w:vAlign w:val="center"/>
          </w:tcPr>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高頻技術組</w:t>
            </w:r>
          </w:p>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Microwave Engineering Group</w:t>
            </w: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275"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21"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電磁學</w:t>
            </w:r>
            <w:r w:rsidRPr="00AD516E">
              <w:rPr>
                <w:rFonts w:eastAsia="標楷體"/>
                <w:sz w:val="15"/>
                <w:szCs w:val="15"/>
              </w:rPr>
              <w:t>(</w:t>
            </w:r>
            <w:r w:rsidRPr="00AD516E">
              <w:rPr>
                <w:rFonts w:eastAsia="標楷體"/>
                <w:sz w:val="15"/>
                <w:szCs w:val="15"/>
              </w:rPr>
              <w:t>二</w:t>
            </w:r>
            <w:r w:rsidRPr="00AD516E">
              <w:rPr>
                <w:rFonts w:eastAsia="標楷體"/>
                <w:sz w:val="15"/>
                <w:szCs w:val="15"/>
              </w:rPr>
              <w:t>) Electromagnetics(II)</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EI303</w:t>
            </w: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電磁波</w:t>
            </w:r>
            <w:r w:rsidRPr="00AD516E">
              <w:rPr>
                <w:rFonts w:eastAsia="標楷體"/>
                <w:sz w:val="15"/>
                <w:szCs w:val="15"/>
              </w:rPr>
              <w:t>Electromagnetic Waves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EI306</w:t>
            </w: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微波工程導論</w:t>
            </w:r>
            <w:r w:rsidRPr="00AD516E">
              <w:rPr>
                <w:rFonts w:eastAsia="標楷體"/>
                <w:sz w:val="15"/>
                <w:szCs w:val="15"/>
              </w:rPr>
              <w:t xml:space="preserve"> Introduction to Microwave Engineering</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(2) EI</w:t>
            </w:r>
            <w:r w:rsidRPr="00AD516E">
              <w:rPr>
                <w:rFonts w:eastAsia="標楷體"/>
                <w:sz w:val="15"/>
                <w:szCs w:val="15"/>
                <w:lang w:eastAsia="zh-TW"/>
              </w:rPr>
              <w:t>403</w:t>
            </w:r>
          </w:p>
        </w:tc>
        <w:tc>
          <w:tcPr>
            <w:tcW w:w="1426" w:type="dxa"/>
            <w:shd w:val="clear" w:color="auto" w:fill="auto"/>
            <w:vAlign w:val="center"/>
          </w:tcPr>
          <w:p w:rsidR="00F41B46" w:rsidRPr="00AD516E" w:rsidRDefault="00F41B46" w:rsidP="003D7CCD">
            <w:pPr>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pacing w:val="-16"/>
                <w:sz w:val="15"/>
                <w:szCs w:val="15"/>
              </w:rPr>
              <w:t>射頻電路設計與應用</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 xml:space="preserve">The Design and Applications of RF </w:t>
            </w:r>
            <w:r>
              <w:rPr>
                <w:rFonts w:eastAsia="標楷體" w:hint="eastAsia"/>
                <w:sz w:val="15"/>
                <w:szCs w:val="15"/>
                <w:lang w:eastAsia="zh-TW"/>
              </w:rPr>
              <w:t>c</w:t>
            </w:r>
            <w:r w:rsidRPr="00AD516E">
              <w:rPr>
                <w:rFonts w:eastAsia="標楷體"/>
                <w:sz w:val="15"/>
                <w:szCs w:val="15"/>
              </w:rPr>
              <w:t>ircuits</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EI402</w:t>
            </w:r>
          </w:p>
        </w:tc>
      </w:tr>
      <w:tr w:rsidR="00F41B46" w:rsidRPr="00AD516E" w:rsidTr="003D7CCD">
        <w:trPr>
          <w:gridAfter w:val="1"/>
          <w:wAfter w:w="8" w:type="dxa"/>
          <w:cantSplit/>
          <w:trHeight w:hRule="exact" w:val="686"/>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275" w:type="dxa"/>
            <w:shd w:val="clear" w:color="auto" w:fill="auto"/>
            <w:vAlign w:val="center"/>
          </w:tcPr>
          <w:p w:rsidR="00F41B46" w:rsidRPr="00AD516E" w:rsidRDefault="00F41B46" w:rsidP="003D7CCD">
            <w:pPr>
              <w:autoSpaceDE w:val="0"/>
              <w:autoSpaceDN w:val="0"/>
              <w:adjustRightInd w:val="0"/>
              <w:spacing w:line="160" w:lineRule="exact"/>
              <w:jc w:val="center"/>
              <w:rPr>
                <w:rFonts w:eastAsia="標楷體"/>
                <w:sz w:val="15"/>
                <w:szCs w:val="15"/>
              </w:rPr>
            </w:pPr>
          </w:p>
        </w:tc>
        <w:tc>
          <w:tcPr>
            <w:tcW w:w="1421"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電子學</w:t>
            </w:r>
            <w:r w:rsidRPr="00AD516E">
              <w:rPr>
                <w:rFonts w:eastAsia="標楷體"/>
                <w:sz w:val="15"/>
                <w:szCs w:val="15"/>
              </w:rPr>
              <w:t>(</w:t>
            </w:r>
            <w:r w:rsidRPr="00AD516E">
              <w:rPr>
                <w:rFonts w:eastAsia="標楷體"/>
                <w:sz w:val="15"/>
                <w:szCs w:val="15"/>
              </w:rPr>
              <w:t>三</w:t>
            </w:r>
            <w:r w:rsidRPr="00AD516E">
              <w:rPr>
                <w:rFonts w:eastAsia="標楷體"/>
                <w:sz w:val="15"/>
                <w:szCs w:val="15"/>
              </w:rPr>
              <w:t>)</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Electronics(III)</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EI317</w:t>
            </w: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通訊電子學</w:t>
            </w:r>
            <w:r w:rsidRPr="00AD516E">
              <w:rPr>
                <w:rFonts w:eastAsia="標楷體"/>
                <w:sz w:val="15"/>
                <w:szCs w:val="15"/>
              </w:rPr>
              <w:t>Communication Electronics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EI401</w:t>
            </w:r>
          </w:p>
        </w:tc>
        <w:tc>
          <w:tcPr>
            <w:tcW w:w="1134"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426" w:type="dxa"/>
            <w:shd w:val="clear" w:color="auto" w:fill="auto"/>
            <w:vAlign w:val="center"/>
          </w:tcPr>
          <w:p w:rsidR="00F41B46" w:rsidRPr="00AD516E" w:rsidRDefault="00F41B46" w:rsidP="003D7CCD">
            <w:pPr>
              <w:spacing w:line="160" w:lineRule="exact"/>
              <w:jc w:val="center"/>
              <w:rPr>
                <w:rFonts w:eastAsia="標楷體"/>
                <w:sz w:val="15"/>
                <w:szCs w:val="15"/>
              </w:rPr>
            </w:pPr>
          </w:p>
        </w:tc>
      </w:tr>
      <w:tr w:rsidR="00F41B46" w:rsidRPr="00AD516E" w:rsidTr="003D7CCD">
        <w:trPr>
          <w:gridAfter w:val="1"/>
          <w:wAfter w:w="8" w:type="dxa"/>
          <w:cantSplit/>
          <w:trHeight w:hRule="exact" w:val="865"/>
          <w:jc w:val="center"/>
        </w:trPr>
        <w:tc>
          <w:tcPr>
            <w:tcW w:w="1433" w:type="dxa"/>
            <w:vMerge w:val="restart"/>
            <w:shd w:val="clear" w:color="auto" w:fill="auto"/>
            <w:vAlign w:val="center"/>
          </w:tcPr>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智慧資訊組</w:t>
            </w:r>
          </w:p>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Intelligent Information Engineering Group</w:t>
            </w:r>
          </w:p>
        </w:tc>
        <w:tc>
          <w:tcPr>
            <w:tcW w:w="992"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jc w:val="center"/>
              <w:rPr>
                <w:rFonts w:eastAsia="標楷體"/>
                <w:color w:val="FF0000"/>
                <w:sz w:val="15"/>
                <w:szCs w:val="15"/>
              </w:rPr>
            </w:pPr>
          </w:p>
        </w:tc>
        <w:tc>
          <w:tcPr>
            <w:tcW w:w="1276" w:type="dxa"/>
            <w:shd w:val="clear" w:color="auto" w:fill="auto"/>
            <w:vAlign w:val="center"/>
          </w:tcPr>
          <w:p w:rsidR="00F41B46" w:rsidRPr="00D7319D" w:rsidRDefault="00F41B46" w:rsidP="003D7CCD">
            <w:pPr>
              <w:spacing w:line="140" w:lineRule="exact"/>
              <w:jc w:val="center"/>
              <w:rPr>
                <w:rFonts w:eastAsia="標楷體"/>
                <w:color w:val="FF0000"/>
                <w:sz w:val="15"/>
                <w:szCs w:val="15"/>
                <w:lang w:eastAsia="zh-TW"/>
              </w:rPr>
            </w:pPr>
          </w:p>
        </w:tc>
        <w:tc>
          <w:tcPr>
            <w:tcW w:w="1275" w:type="dxa"/>
            <w:shd w:val="clear" w:color="auto" w:fill="auto"/>
            <w:vAlign w:val="center"/>
          </w:tcPr>
          <w:p w:rsidR="00F41B46" w:rsidRPr="00AD516E" w:rsidRDefault="00F41B46" w:rsidP="003D7CCD">
            <w:pPr>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通訊網路</w:t>
            </w:r>
          </w:p>
          <w:p w:rsidR="00F41B46" w:rsidRPr="00AD516E" w:rsidRDefault="00F41B46" w:rsidP="003D7CCD">
            <w:pPr>
              <w:spacing w:line="140" w:lineRule="exact"/>
              <w:jc w:val="center"/>
              <w:rPr>
                <w:rFonts w:eastAsia="標楷體"/>
                <w:sz w:val="15"/>
                <w:szCs w:val="15"/>
                <w:lang w:eastAsia="zh-TW"/>
              </w:rPr>
            </w:pPr>
            <w:r w:rsidRPr="00AD516E">
              <w:rPr>
                <w:rFonts w:eastAsia="標楷體"/>
                <w:sz w:val="15"/>
                <w:szCs w:val="15"/>
              </w:rPr>
              <w:t>Communications Network</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EI213</w:t>
            </w:r>
          </w:p>
        </w:tc>
        <w:tc>
          <w:tcPr>
            <w:tcW w:w="1421"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數位信號處理概論</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Introduction of Digital Signal Processing</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EI404</w:t>
            </w:r>
          </w:p>
        </w:tc>
        <w:tc>
          <w:tcPr>
            <w:tcW w:w="1414" w:type="dxa"/>
            <w:shd w:val="clear" w:color="auto" w:fill="auto"/>
            <w:vAlign w:val="center"/>
          </w:tcPr>
          <w:p w:rsidR="00F41B46" w:rsidRPr="009F6E4E" w:rsidRDefault="00F41B46" w:rsidP="003D7CCD">
            <w:pPr>
              <w:spacing w:line="140" w:lineRule="exact"/>
              <w:jc w:val="center"/>
              <w:rPr>
                <w:rFonts w:eastAsia="標楷體"/>
                <w:sz w:val="15"/>
                <w:szCs w:val="15"/>
              </w:rPr>
            </w:pPr>
            <w:r w:rsidRPr="009F6E4E">
              <w:rPr>
                <w:rFonts w:ascii="Segoe UI Symbol" w:eastAsia="標楷體" w:hAnsi="Segoe UI Symbol" w:cs="Segoe UI Symbol"/>
                <w:sz w:val="15"/>
                <w:szCs w:val="15"/>
              </w:rPr>
              <w:t>☆</w:t>
            </w:r>
            <w:r w:rsidRPr="009F6E4E">
              <w:rPr>
                <w:rFonts w:eastAsia="標楷體"/>
                <w:spacing w:val="-16"/>
                <w:sz w:val="15"/>
                <w:szCs w:val="15"/>
              </w:rPr>
              <w:t>數位系統設計與實驗</w:t>
            </w:r>
          </w:p>
          <w:p w:rsidR="00F41B46" w:rsidRPr="009F6E4E" w:rsidRDefault="00F41B46" w:rsidP="003D7CCD">
            <w:pPr>
              <w:spacing w:line="140" w:lineRule="exact"/>
              <w:jc w:val="center"/>
              <w:rPr>
                <w:rFonts w:eastAsia="標楷體"/>
                <w:sz w:val="15"/>
                <w:szCs w:val="15"/>
              </w:rPr>
            </w:pPr>
            <w:r w:rsidRPr="009F6E4E">
              <w:rPr>
                <w:rFonts w:eastAsia="標楷體"/>
                <w:sz w:val="15"/>
                <w:szCs w:val="15"/>
              </w:rPr>
              <w:t>Digital System Design with Lab.</w:t>
            </w:r>
          </w:p>
          <w:p w:rsidR="00F41B46" w:rsidRPr="009F6E4E" w:rsidRDefault="00F41B46" w:rsidP="003D7CCD">
            <w:pPr>
              <w:spacing w:line="140" w:lineRule="exact"/>
              <w:jc w:val="center"/>
              <w:rPr>
                <w:rFonts w:eastAsia="標楷體"/>
                <w:sz w:val="15"/>
                <w:szCs w:val="15"/>
              </w:rPr>
            </w:pPr>
            <w:r w:rsidRPr="009F6E4E">
              <w:rPr>
                <w:rFonts w:eastAsia="標楷體"/>
                <w:sz w:val="15"/>
                <w:szCs w:val="15"/>
              </w:rPr>
              <w:t>(3)</w:t>
            </w:r>
            <w:r w:rsidRPr="009F6E4E">
              <w:rPr>
                <w:rFonts w:eastAsia="標楷體"/>
                <w:sz w:val="15"/>
                <w:szCs w:val="15"/>
                <w:lang w:eastAsia="zh-TW"/>
              </w:rPr>
              <w:t xml:space="preserve"> </w:t>
            </w:r>
            <w:r w:rsidRPr="009F6E4E">
              <w:rPr>
                <w:rFonts w:eastAsia="標楷體"/>
                <w:sz w:val="15"/>
                <w:szCs w:val="15"/>
              </w:rPr>
              <w:t>EI3</w:t>
            </w:r>
            <w:r w:rsidRPr="009F6E4E">
              <w:rPr>
                <w:rFonts w:eastAsia="標楷體"/>
                <w:sz w:val="15"/>
                <w:szCs w:val="15"/>
                <w:lang w:eastAsia="zh-TW"/>
              </w:rPr>
              <w:t>22</w:t>
            </w:r>
          </w:p>
        </w:tc>
        <w:tc>
          <w:tcPr>
            <w:tcW w:w="1134" w:type="dxa"/>
            <w:shd w:val="clear" w:color="auto" w:fill="auto"/>
            <w:vAlign w:val="center"/>
          </w:tcPr>
          <w:p w:rsidR="00F41B46" w:rsidRPr="009F6E4E" w:rsidRDefault="00F41B46" w:rsidP="003D7CCD">
            <w:pPr>
              <w:spacing w:line="140" w:lineRule="exact"/>
              <w:jc w:val="center"/>
              <w:rPr>
                <w:rFonts w:eastAsia="標楷體"/>
                <w:sz w:val="15"/>
                <w:szCs w:val="15"/>
              </w:rPr>
            </w:pPr>
            <w:r w:rsidRPr="009F6E4E">
              <w:rPr>
                <w:rFonts w:ascii="Segoe UI Symbol" w:eastAsia="標楷體" w:hAnsi="Segoe UI Symbol" w:cs="Segoe UI Symbol"/>
                <w:sz w:val="15"/>
                <w:szCs w:val="15"/>
              </w:rPr>
              <w:t>★</w:t>
            </w:r>
            <w:r w:rsidRPr="009F6E4E">
              <w:rPr>
                <w:rFonts w:eastAsia="標楷體" w:hint="eastAsia"/>
                <w:sz w:val="15"/>
                <w:szCs w:val="15"/>
              </w:rPr>
              <w:t>演化計算</w:t>
            </w:r>
          </w:p>
          <w:p w:rsidR="00F41B46" w:rsidRPr="009F6E4E" w:rsidRDefault="00F41B46" w:rsidP="003D7CCD">
            <w:pPr>
              <w:spacing w:line="140" w:lineRule="exact"/>
              <w:jc w:val="center"/>
              <w:rPr>
                <w:rFonts w:eastAsia="標楷體"/>
                <w:sz w:val="15"/>
                <w:szCs w:val="15"/>
              </w:rPr>
            </w:pPr>
            <w:r w:rsidRPr="009F6E4E">
              <w:rPr>
                <w:rFonts w:eastAsia="標楷體"/>
                <w:sz w:val="15"/>
                <w:szCs w:val="15"/>
              </w:rPr>
              <w:t>Evolutionary Computation</w:t>
            </w:r>
          </w:p>
          <w:p w:rsidR="00F41B46" w:rsidRPr="009F6E4E" w:rsidRDefault="00F41B46" w:rsidP="003D7CCD">
            <w:pPr>
              <w:spacing w:line="140" w:lineRule="exact"/>
              <w:jc w:val="center"/>
              <w:rPr>
                <w:rFonts w:eastAsia="標楷體"/>
                <w:sz w:val="15"/>
                <w:szCs w:val="15"/>
              </w:rPr>
            </w:pPr>
            <w:r w:rsidRPr="009F6E4E">
              <w:rPr>
                <w:rFonts w:eastAsia="標楷體"/>
                <w:sz w:val="15"/>
                <w:szCs w:val="15"/>
              </w:rPr>
              <w:t>(3)</w:t>
            </w:r>
            <w:r w:rsidRPr="009F6E4E">
              <w:rPr>
                <w:rFonts w:eastAsia="標楷體" w:hint="eastAsia"/>
                <w:sz w:val="15"/>
                <w:szCs w:val="15"/>
              </w:rPr>
              <w:t xml:space="preserve"> EI415</w:t>
            </w: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r>
      <w:tr w:rsidR="00F41B46" w:rsidRPr="00AD516E" w:rsidTr="003D7CCD">
        <w:trPr>
          <w:gridAfter w:val="1"/>
          <w:wAfter w:w="8" w:type="dxa"/>
          <w:cantSplit/>
          <w:trHeight w:hRule="exact" w:val="700"/>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275"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離散數學</w:t>
            </w:r>
            <w:r w:rsidRPr="00AD516E">
              <w:rPr>
                <w:rFonts w:eastAsia="標楷體"/>
                <w:sz w:val="15"/>
                <w:szCs w:val="15"/>
              </w:rPr>
              <w:t>Discrete Mathematics</w:t>
            </w:r>
          </w:p>
          <w:p w:rsidR="00F41B46" w:rsidRPr="00AD516E" w:rsidRDefault="00F41B46" w:rsidP="003D7CCD">
            <w:pPr>
              <w:spacing w:line="140" w:lineRule="exact"/>
              <w:jc w:val="center"/>
              <w:rPr>
                <w:rFonts w:eastAsia="標楷體"/>
                <w:sz w:val="15"/>
                <w:szCs w:val="15"/>
              </w:rPr>
            </w:pPr>
            <w:r w:rsidRPr="00AD516E">
              <w:rPr>
                <w:rFonts w:eastAsia="標楷體"/>
                <w:sz w:val="15"/>
                <w:szCs w:val="15"/>
                <w:lang w:eastAsia="zh-TW"/>
              </w:rPr>
              <w:t>(3) EI218</w:t>
            </w:r>
          </w:p>
        </w:tc>
        <w:tc>
          <w:tcPr>
            <w:tcW w:w="1421"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F41B46" w:rsidRPr="009F6E4E" w:rsidRDefault="00F41B46" w:rsidP="003D7CCD">
            <w:pPr>
              <w:spacing w:line="140" w:lineRule="exact"/>
              <w:jc w:val="center"/>
              <w:rPr>
                <w:rFonts w:eastAsia="標楷體"/>
                <w:sz w:val="15"/>
                <w:szCs w:val="15"/>
              </w:rPr>
            </w:pPr>
            <w:r w:rsidRPr="009F6E4E">
              <w:rPr>
                <w:rFonts w:ascii="Segoe UI Symbol" w:eastAsia="標楷體" w:hAnsi="Segoe UI Symbol" w:cs="Segoe UI Symbol"/>
                <w:sz w:val="15"/>
                <w:szCs w:val="15"/>
              </w:rPr>
              <w:t>☆</w:t>
            </w:r>
            <w:r w:rsidRPr="009F6E4E">
              <w:rPr>
                <w:rFonts w:eastAsia="標楷體"/>
                <w:sz w:val="15"/>
                <w:szCs w:val="15"/>
              </w:rPr>
              <w:t>機器人作業系統</w:t>
            </w:r>
            <w:r w:rsidRPr="009F6E4E">
              <w:rPr>
                <w:rFonts w:eastAsia="標楷體"/>
                <w:sz w:val="15"/>
                <w:szCs w:val="15"/>
              </w:rPr>
              <w:t>Robot Operating System</w:t>
            </w:r>
          </w:p>
          <w:p w:rsidR="00F41B46" w:rsidRPr="009F6E4E" w:rsidRDefault="00F41B46" w:rsidP="003D7CCD">
            <w:pPr>
              <w:spacing w:line="140" w:lineRule="exact"/>
              <w:jc w:val="center"/>
              <w:rPr>
                <w:rFonts w:eastAsia="標楷體"/>
                <w:sz w:val="15"/>
                <w:szCs w:val="15"/>
              </w:rPr>
            </w:pPr>
            <w:r w:rsidRPr="009F6E4E">
              <w:rPr>
                <w:rFonts w:eastAsia="標楷體"/>
                <w:sz w:val="15"/>
                <w:szCs w:val="15"/>
              </w:rPr>
              <w:t>(3)</w:t>
            </w:r>
            <w:r w:rsidRPr="009F6E4E">
              <w:rPr>
                <w:rFonts w:eastAsia="標楷體"/>
                <w:sz w:val="15"/>
                <w:szCs w:val="15"/>
                <w:lang w:eastAsia="zh-TW"/>
              </w:rPr>
              <w:t xml:space="preserve"> </w:t>
            </w:r>
            <w:r w:rsidRPr="009F6E4E">
              <w:rPr>
                <w:rFonts w:eastAsia="標楷體"/>
                <w:sz w:val="15"/>
                <w:szCs w:val="15"/>
              </w:rPr>
              <w:t>EI3</w:t>
            </w:r>
            <w:r w:rsidRPr="009F6E4E">
              <w:rPr>
                <w:rFonts w:eastAsia="標楷體"/>
                <w:sz w:val="15"/>
                <w:szCs w:val="15"/>
                <w:lang w:eastAsia="zh-TW"/>
              </w:rPr>
              <w:t>24</w:t>
            </w:r>
          </w:p>
        </w:tc>
        <w:tc>
          <w:tcPr>
            <w:tcW w:w="1134" w:type="dxa"/>
            <w:shd w:val="clear" w:color="auto" w:fill="auto"/>
            <w:vAlign w:val="center"/>
          </w:tcPr>
          <w:p w:rsidR="00F41B46" w:rsidRPr="009F6E4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r>
      <w:tr w:rsidR="00F41B46" w:rsidRPr="00AD516E" w:rsidTr="003D7CCD">
        <w:trPr>
          <w:gridAfter w:val="1"/>
          <w:wAfter w:w="8" w:type="dxa"/>
          <w:cantSplit/>
          <w:trHeight w:hRule="exact" w:val="923"/>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275"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多媒體通訊概論</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Introduction to</w:t>
            </w:r>
          </w:p>
          <w:p w:rsidR="00F41B46" w:rsidRPr="00AD516E" w:rsidRDefault="00F41B46" w:rsidP="003D7CCD">
            <w:pPr>
              <w:spacing w:line="140" w:lineRule="exact"/>
              <w:jc w:val="center"/>
              <w:rPr>
                <w:rFonts w:eastAsia="標楷體"/>
                <w:sz w:val="15"/>
                <w:szCs w:val="15"/>
              </w:rPr>
            </w:pPr>
            <w:r>
              <w:rPr>
                <w:rFonts w:eastAsia="標楷體"/>
                <w:sz w:val="15"/>
                <w:szCs w:val="15"/>
              </w:rPr>
              <w:t>M</w:t>
            </w:r>
            <w:r w:rsidRPr="00AD516E">
              <w:rPr>
                <w:rFonts w:eastAsia="標楷體"/>
                <w:sz w:val="15"/>
                <w:szCs w:val="15"/>
              </w:rPr>
              <w:t xml:space="preserve">ultimedia </w:t>
            </w:r>
            <w:r>
              <w:rPr>
                <w:rFonts w:eastAsia="標楷體"/>
                <w:sz w:val="15"/>
                <w:szCs w:val="15"/>
              </w:rPr>
              <w:t>C</w:t>
            </w:r>
            <w:r w:rsidRPr="00AD516E">
              <w:rPr>
                <w:rFonts w:eastAsia="標楷體"/>
                <w:sz w:val="15"/>
                <w:szCs w:val="15"/>
              </w:rPr>
              <w:t>ommunications</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EI224</w:t>
            </w:r>
          </w:p>
        </w:tc>
        <w:tc>
          <w:tcPr>
            <w:tcW w:w="1421"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F41B46" w:rsidRPr="009F6E4E" w:rsidRDefault="00F41B46" w:rsidP="003D7CCD">
            <w:pPr>
              <w:spacing w:line="140" w:lineRule="exact"/>
              <w:jc w:val="center"/>
              <w:rPr>
                <w:rFonts w:eastAsia="標楷體"/>
                <w:sz w:val="15"/>
                <w:szCs w:val="15"/>
              </w:rPr>
            </w:pPr>
            <w:r w:rsidRPr="009F6E4E">
              <w:rPr>
                <w:rFonts w:ascii="Segoe UI Symbol" w:eastAsia="標楷體" w:hAnsi="Segoe UI Symbol" w:cs="Segoe UI Symbol"/>
                <w:sz w:val="15"/>
                <w:szCs w:val="15"/>
              </w:rPr>
              <w:t>★</w:t>
            </w:r>
            <w:r w:rsidRPr="009F6E4E">
              <w:rPr>
                <w:rFonts w:eastAsia="標楷體" w:hint="eastAsia"/>
                <w:sz w:val="15"/>
                <w:szCs w:val="15"/>
              </w:rPr>
              <w:t>最佳化與啟發式演算法</w:t>
            </w:r>
          </w:p>
          <w:p w:rsidR="00F41B46" w:rsidRPr="009F6E4E" w:rsidRDefault="00F41B46" w:rsidP="003D7CCD">
            <w:pPr>
              <w:spacing w:line="140" w:lineRule="exact"/>
              <w:jc w:val="center"/>
              <w:rPr>
                <w:rFonts w:eastAsia="標楷體"/>
                <w:sz w:val="15"/>
                <w:szCs w:val="15"/>
              </w:rPr>
            </w:pPr>
            <w:r w:rsidRPr="009F6E4E">
              <w:rPr>
                <w:rFonts w:eastAsia="標楷體"/>
                <w:sz w:val="15"/>
                <w:szCs w:val="15"/>
              </w:rPr>
              <w:t>Optimization and Heuristics</w:t>
            </w:r>
          </w:p>
          <w:p w:rsidR="00F41B46" w:rsidRPr="009F6E4E" w:rsidRDefault="00F41B46" w:rsidP="003D7CCD">
            <w:pPr>
              <w:spacing w:line="140" w:lineRule="exact"/>
              <w:jc w:val="center"/>
              <w:rPr>
                <w:rFonts w:eastAsia="標楷體"/>
                <w:sz w:val="15"/>
                <w:szCs w:val="15"/>
              </w:rPr>
            </w:pPr>
            <w:r w:rsidRPr="009F6E4E">
              <w:rPr>
                <w:rFonts w:eastAsia="標楷體"/>
                <w:sz w:val="15"/>
                <w:szCs w:val="15"/>
              </w:rPr>
              <w:t>(3)</w:t>
            </w:r>
            <w:r w:rsidRPr="009F6E4E">
              <w:rPr>
                <w:rFonts w:eastAsia="標楷體" w:hint="eastAsia"/>
                <w:sz w:val="15"/>
                <w:szCs w:val="15"/>
                <w:lang w:eastAsia="zh-TW"/>
              </w:rPr>
              <w:t xml:space="preserve"> EI330</w:t>
            </w:r>
          </w:p>
        </w:tc>
        <w:tc>
          <w:tcPr>
            <w:tcW w:w="1134" w:type="dxa"/>
            <w:shd w:val="clear" w:color="auto" w:fill="auto"/>
            <w:vAlign w:val="center"/>
          </w:tcPr>
          <w:p w:rsidR="00F41B46" w:rsidRPr="009F6E4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r>
      <w:tr w:rsidR="00F41B46" w:rsidRPr="00AD516E" w:rsidTr="003D7CCD">
        <w:trPr>
          <w:gridAfter w:val="1"/>
          <w:wAfter w:w="8" w:type="dxa"/>
          <w:cantSplit/>
          <w:trHeight w:hRule="exact" w:val="994"/>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275" w:type="dxa"/>
            <w:shd w:val="clear" w:color="auto" w:fill="auto"/>
            <w:vAlign w:val="center"/>
          </w:tcPr>
          <w:p w:rsidR="00F41B46" w:rsidRPr="00AD516E" w:rsidRDefault="00F41B46" w:rsidP="003D7CCD">
            <w:pPr>
              <w:tabs>
                <w:tab w:val="left" w:pos="582"/>
              </w:tabs>
              <w:autoSpaceDE w:val="0"/>
              <w:autoSpaceDN w:val="0"/>
              <w:adjustRightInd w:val="0"/>
              <w:snapToGrid w:val="0"/>
              <w:spacing w:beforeLines="20" w:before="48"/>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雲端計算概論</w:t>
            </w:r>
            <w:r w:rsidRPr="00AD516E">
              <w:rPr>
                <w:rFonts w:eastAsia="標楷體"/>
                <w:sz w:val="15"/>
                <w:szCs w:val="15"/>
              </w:rPr>
              <w:br/>
              <w:t>Introduction to Cloud Computing</w:t>
            </w:r>
          </w:p>
          <w:p w:rsidR="00F41B46" w:rsidRPr="00AD516E" w:rsidRDefault="00F41B46" w:rsidP="003D7CCD">
            <w:pPr>
              <w:spacing w:line="16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EI226</w:t>
            </w:r>
          </w:p>
        </w:tc>
        <w:tc>
          <w:tcPr>
            <w:tcW w:w="1421"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r>
      <w:tr w:rsidR="00F41B46" w:rsidRPr="00AD516E" w:rsidTr="003D7CCD">
        <w:trPr>
          <w:gridAfter w:val="1"/>
          <w:wAfter w:w="8" w:type="dxa"/>
          <w:cantSplit/>
          <w:trHeight w:hRule="exact" w:val="770"/>
          <w:jc w:val="center"/>
        </w:trPr>
        <w:tc>
          <w:tcPr>
            <w:tcW w:w="1433" w:type="dxa"/>
            <w:vMerge w:val="restart"/>
            <w:shd w:val="clear" w:color="auto" w:fill="auto"/>
            <w:vAlign w:val="center"/>
          </w:tcPr>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控制組</w:t>
            </w:r>
          </w:p>
          <w:p w:rsidR="00F41B46" w:rsidRPr="00AD516E" w:rsidRDefault="00F41B46" w:rsidP="003D7CCD">
            <w:pPr>
              <w:snapToGrid w:val="0"/>
              <w:spacing w:line="200" w:lineRule="exact"/>
              <w:jc w:val="center"/>
              <w:rPr>
                <w:rFonts w:eastAsia="標楷體"/>
                <w:sz w:val="16"/>
                <w:szCs w:val="16"/>
                <w:highlight w:val="yellow"/>
              </w:rPr>
            </w:pPr>
            <w:r w:rsidRPr="00AD516E">
              <w:rPr>
                <w:rFonts w:eastAsia="標楷體"/>
                <w:sz w:val="16"/>
                <w:szCs w:val="16"/>
              </w:rPr>
              <w:t>Electrical Control Engineering Group</w:t>
            </w: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控制系統</w:t>
            </w:r>
            <w:r w:rsidRPr="00AD516E">
              <w:rPr>
                <w:rFonts w:eastAsia="標楷體"/>
                <w:sz w:val="15"/>
                <w:szCs w:val="15"/>
              </w:rPr>
              <w:br/>
              <w:t>Control Systems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223</w:t>
            </w:r>
          </w:p>
        </w:tc>
        <w:tc>
          <w:tcPr>
            <w:tcW w:w="1421"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bCs/>
                <w:sz w:val="15"/>
                <w:szCs w:val="15"/>
              </w:rPr>
              <w:t>電機機械</w:t>
            </w:r>
            <w:r w:rsidRPr="00AD516E">
              <w:rPr>
                <w:rFonts w:eastAsia="標楷體"/>
                <w:bCs/>
                <w:sz w:val="15"/>
                <w:szCs w:val="15"/>
                <w:lang w:eastAsia="zh-TW"/>
              </w:rPr>
              <w:br/>
            </w:r>
            <w:r w:rsidRPr="00AD516E">
              <w:rPr>
                <w:rFonts w:eastAsia="標楷體"/>
                <w:sz w:val="15"/>
                <w:szCs w:val="15"/>
              </w:rPr>
              <w:t>Electrical Machinery</w:t>
            </w:r>
          </w:p>
          <w:p w:rsidR="00F41B46" w:rsidRPr="00AD516E" w:rsidRDefault="00F41B46" w:rsidP="003D7CCD">
            <w:pPr>
              <w:spacing w:line="140" w:lineRule="exact"/>
              <w:jc w:val="center"/>
              <w:rPr>
                <w:rFonts w:eastAsia="標楷體"/>
                <w:bCs/>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EI307</w:t>
            </w: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智慧控制概論</w:t>
            </w:r>
            <w:r w:rsidRPr="00AD516E">
              <w:rPr>
                <w:rFonts w:eastAsia="標楷體"/>
                <w:sz w:val="15"/>
                <w:szCs w:val="15"/>
              </w:rPr>
              <w:t>Introduction of Intelligent Control</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w:t>
            </w:r>
            <w:r w:rsidRPr="00AD516E">
              <w:rPr>
                <w:rFonts w:eastAsia="標楷體"/>
                <w:sz w:val="15"/>
                <w:szCs w:val="15"/>
                <w:lang w:eastAsia="zh-TW"/>
              </w:rPr>
              <w:t>10</w:t>
            </w: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機器人概論</w:t>
            </w:r>
            <w:r w:rsidRPr="00AD516E">
              <w:rPr>
                <w:rFonts w:eastAsia="標楷體"/>
                <w:sz w:val="15"/>
                <w:szCs w:val="15"/>
              </w:rPr>
              <w:t>Introduction to Robotics</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EI412</w:t>
            </w:r>
          </w:p>
        </w:tc>
        <w:tc>
          <w:tcPr>
            <w:tcW w:w="1426" w:type="dxa"/>
            <w:shd w:val="clear" w:color="auto" w:fill="auto"/>
            <w:vAlign w:val="center"/>
          </w:tcPr>
          <w:p w:rsidR="00F41B46" w:rsidRPr="00AD516E" w:rsidRDefault="00F41B46" w:rsidP="003D7CCD">
            <w:pPr>
              <w:spacing w:line="160" w:lineRule="exact"/>
              <w:jc w:val="center"/>
              <w:rPr>
                <w:rFonts w:eastAsia="標楷體"/>
                <w:bCs/>
                <w:sz w:val="15"/>
                <w:szCs w:val="15"/>
              </w:rPr>
            </w:pPr>
          </w:p>
        </w:tc>
      </w:tr>
      <w:tr w:rsidR="00F41B46" w:rsidRPr="00AD516E" w:rsidTr="003D7CCD">
        <w:trPr>
          <w:gridAfter w:val="1"/>
          <w:wAfter w:w="8" w:type="dxa"/>
          <w:cantSplit/>
          <w:trHeight w:hRule="exact" w:val="859"/>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spacing w:line="160" w:lineRule="exact"/>
              <w:jc w:val="center"/>
              <w:rPr>
                <w:rFonts w:eastAsia="標楷體"/>
                <w:strike/>
                <w:sz w:val="15"/>
                <w:szCs w:val="15"/>
              </w:rPr>
            </w:pPr>
          </w:p>
        </w:tc>
        <w:tc>
          <w:tcPr>
            <w:tcW w:w="1421"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自主移動機器人</w:t>
            </w:r>
            <w:r w:rsidRPr="00AD516E">
              <w:rPr>
                <w:rFonts w:eastAsia="標楷體"/>
                <w:sz w:val="15"/>
                <w:szCs w:val="15"/>
              </w:rPr>
              <w:br/>
              <w:t xml:space="preserve">Autonomous Mobile </w:t>
            </w:r>
            <w:r w:rsidRPr="00AD516E">
              <w:rPr>
                <w:rFonts w:eastAsia="標楷體"/>
                <w:sz w:val="15"/>
                <w:szCs w:val="15"/>
                <w:lang w:eastAsia="zh-TW"/>
              </w:rPr>
              <w:t>R</w:t>
            </w:r>
            <w:r w:rsidRPr="00AD516E">
              <w:rPr>
                <w:rFonts w:eastAsia="標楷體"/>
                <w:sz w:val="15"/>
                <w:szCs w:val="15"/>
              </w:rPr>
              <w:t>obot</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319</w:t>
            </w:r>
          </w:p>
        </w:tc>
        <w:tc>
          <w:tcPr>
            <w:tcW w:w="1414"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r w:rsidRPr="00AD516E">
              <w:rPr>
                <w:rFonts w:ascii="Segoe UI Symbol" w:eastAsia="標楷體" w:hAnsi="Segoe UI Symbol" w:cs="Segoe UI Symbol"/>
                <w:sz w:val="15"/>
                <w:szCs w:val="15"/>
              </w:rPr>
              <w:t>★</w:t>
            </w:r>
            <w:r w:rsidRPr="00AD516E">
              <w:rPr>
                <w:rFonts w:eastAsia="標楷體"/>
                <w:bCs/>
                <w:sz w:val="15"/>
                <w:szCs w:val="15"/>
              </w:rPr>
              <w:t>電力電子</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Power Electronics</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EI406</w:t>
            </w: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spacing w:line="160" w:lineRule="exact"/>
              <w:jc w:val="center"/>
              <w:rPr>
                <w:rFonts w:eastAsia="標楷體"/>
                <w:bCs/>
                <w:sz w:val="15"/>
                <w:szCs w:val="15"/>
              </w:rPr>
            </w:pPr>
          </w:p>
        </w:tc>
      </w:tr>
      <w:tr w:rsidR="00F41B46" w:rsidRPr="00AD516E" w:rsidTr="003D7CCD">
        <w:trPr>
          <w:gridAfter w:val="1"/>
          <w:wAfter w:w="8" w:type="dxa"/>
          <w:cantSplit/>
          <w:trHeight w:hRule="exact" w:val="772"/>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spacing w:line="160" w:lineRule="exact"/>
              <w:jc w:val="center"/>
              <w:rPr>
                <w:rFonts w:eastAsia="標楷體"/>
                <w:strike/>
                <w:sz w:val="15"/>
                <w:szCs w:val="15"/>
              </w:rPr>
            </w:pPr>
          </w:p>
        </w:tc>
        <w:tc>
          <w:tcPr>
            <w:tcW w:w="1421" w:type="dxa"/>
            <w:shd w:val="clear" w:color="auto" w:fill="auto"/>
            <w:vAlign w:val="center"/>
          </w:tcPr>
          <w:p w:rsidR="00F41B46" w:rsidRPr="00AD516E" w:rsidRDefault="00F41B46" w:rsidP="003D7CCD">
            <w:pPr>
              <w:spacing w:line="160" w:lineRule="exact"/>
              <w:jc w:val="center"/>
              <w:rPr>
                <w:rFonts w:eastAsia="標楷體"/>
                <w:bCs/>
                <w:sz w:val="15"/>
                <w:szCs w:val="15"/>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電動載具技術</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Electric Vehicles Technology</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326</w:t>
            </w:r>
          </w:p>
        </w:tc>
        <w:tc>
          <w:tcPr>
            <w:tcW w:w="1134" w:type="dxa"/>
            <w:shd w:val="clear" w:color="auto" w:fill="auto"/>
            <w:vAlign w:val="center"/>
          </w:tcPr>
          <w:p w:rsidR="00F41B46" w:rsidRPr="00AD516E" w:rsidRDefault="00F41B46" w:rsidP="003D7CCD">
            <w:pPr>
              <w:spacing w:line="160" w:lineRule="exact"/>
              <w:jc w:val="center"/>
              <w:rPr>
                <w:rFonts w:eastAsia="標楷體"/>
                <w:sz w:val="15"/>
                <w:szCs w:val="15"/>
              </w:rPr>
            </w:pPr>
          </w:p>
        </w:tc>
        <w:tc>
          <w:tcPr>
            <w:tcW w:w="1426"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p>
        </w:tc>
      </w:tr>
      <w:tr w:rsidR="00F41B46" w:rsidRPr="00AD516E" w:rsidTr="003D7CCD">
        <w:trPr>
          <w:gridAfter w:val="1"/>
          <w:wAfter w:w="8" w:type="dxa"/>
          <w:cantSplit/>
          <w:trHeight w:hRule="exact" w:val="913"/>
          <w:jc w:val="center"/>
        </w:trPr>
        <w:tc>
          <w:tcPr>
            <w:tcW w:w="1433" w:type="dxa"/>
            <w:vMerge w:val="restart"/>
            <w:shd w:val="clear" w:color="auto" w:fill="auto"/>
            <w:vAlign w:val="center"/>
          </w:tcPr>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電子組</w:t>
            </w:r>
          </w:p>
          <w:p w:rsidR="00F41B46" w:rsidRPr="00AD516E" w:rsidRDefault="00F41B46" w:rsidP="003D7CCD">
            <w:pPr>
              <w:snapToGrid w:val="0"/>
              <w:spacing w:line="200" w:lineRule="exact"/>
              <w:jc w:val="center"/>
              <w:rPr>
                <w:rFonts w:eastAsia="標楷體"/>
                <w:sz w:val="16"/>
                <w:szCs w:val="16"/>
                <w:highlight w:val="yellow"/>
              </w:rPr>
            </w:pPr>
            <w:r w:rsidRPr="00AD516E">
              <w:rPr>
                <w:rFonts w:eastAsia="標楷體"/>
                <w:sz w:val="16"/>
                <w:szCs w:val="16"/>
              </w:rPr>
              <w:t>Electronic Engineering Group</w:t>
            </w: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spacing w:line="160" w:lineRule="exact"/>
              <w:jc w:val="center"/>
              <w:rPr>
                <w:rFonts w:eastAsia="標楷體"/>
                <w:strike/>
                <w:sz w:val="15"/>
                <w:szCs w:val="15"/>
              </w:rPr>
            </w:pPr>
          </w:p>
        </w:tc>
        <w:tc>
          <w:tcPr>
            <w:tcW w:w="1421"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超大型積體電路</w:t>
            </w:r>
          </w:p>
          <w:p w:rsidR="00F41B46" w:rsidRPr="00AD516E" w:rsidRDefault="00F41B46" w:rsidP="003D7CCD">
            <w:pPr>
              <w:snapToGrid w:val="0"/>
              <w:spacing w:line="160" w:lineRule="exact"/>
              <w:jc w:val="center"/>
              <w:rPr>
                <w:rFonts w:eastAsia="標楷體"/>
                <w:sz w:val="15"/>
                <w:szCs w:val="15"/>
              </w:rPr>
            </w:pPr>
            <w:r w:rsidRPr="00AD516E">
              <w:rPr>
                <w:rFonts w:eastAsia="標楷體"/>
                <w:sz w:val="15"/>
                <w:szCs w:val="15"/>
              </w:rPr>
              <w:t>設計導論</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Introduction to VLSI</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EI309</w:t>
            </w:r>
          </w:p>
        </w:tc>
        <w:tc>
          <w:tcPr>
            <w:tcW w:w="1414" w:type="dxa"/>
            <w:shd w:val="clear" w:color="auto" w:fill="auto"/>
            <w:vAlign w:val="center"/>
          </w:tcPr>
          <w:p w:rsidR="00F41B46" w:rsidRPr="00AD516E" w:rsidRDefault="00F41B46" w:rsidP="00D57B1F">
            <w:pPr>
              <w:spacing w:line="14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rPr>
              <w:t>數位信號處理概論</w:t>
            </w:r>
            <w:r w:rsidRPr="00AD516E">
              <w:rPr>
                <w:rFonts w:eastAsia="標楷體"/>
                <w:sz w:val="15"/>
                <w:szCs w:val="15"/>
              </w:rPr>
              <w:t>Introduction to Digital Signal Processing</w:t>
            </w:r>
            <w:r w:rsidR="00D57B1F">
              <w:rPr>
                <w:rFonts w:eastAsia="標楷體"/>
                <w:sz w:val="15"/>
                <w:szCs w:val="15"/>
              </w:rPr>
              <w:br/>
            </w:r>
            <w:r w:rsidRPr="00AD516E">
              <w:rPr>
                <w:rFonts w:eastAsia="標楷體"/>
                <w:sz w:val="15"/>
                <w:szCs w:val="15"/>
              </w:rPr>
              <w:t>(2)</w:t>
            </w:r>
            <w:r w:rsidRPr="00AD516E">
              <w:rPr>
                <w:rFonts w:eastAsia="標楷體"/>
                <w:sz w:val="15"/>
                <w:szCs w:val="15"/>
                <w:lang w:eastAsia="zh-TW"/>
              </w:rPr>
              <w:t xml:space="preserve"> </w:t>
            </w:r>
            <w:r w:rsidRPr="00AD516E">
              <w:rPr>
                <w:rFonts w:eastAsia="標楷體"/>
                <w:sz w:val="15"/>
                <w:szCs w:val="15"/>
              </w:rPr>
              <w:t>EI316</w:t>
            </w:r>
          </w:p>
        </w:tc>
        <w:tc>
          <w:tcPr>
            <w:tcW w:w="1134"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trike/>
                <w:sz w:val="15"/>
                <w:szCs w:val="15"/>
              </w:rPr>
            </w:pPr>
          </w:p>
        </w:tc>
      </w:tr>
      <w:tr w:rsidR="00F41B46" w:rsidRPr="00AD516E" w:rsidTr="003D7CCD">
        <w:trPr>
          <w:gridAfter w:val="1"/>
          <w:wAfter w:w="8" w:type="dxa"/>
          <w:cantSplit/>
          <w:trHeight w:hRule="exact" w:val="634"/>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spacing w:line="160" w:lineRule="exact"/>
              <w:jc w:val="center"/>
              <w:rPr>
                <w:rFonts w:eastAsia="標楷體"/>
                <w:strike/>
                <w:sz w:val="15"/>
                <w:szCs w:val="15"/>
              </w:rPr>
            </w:pPr>
          </w:p>
        </w:tc>
        <w:tc>
          <w:tcPr>
            <w:tcW w:w="1421"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高階數位</w:t>
            </w:r>
            <w:r w:rsidRPr="00AD516E">
              <w:rPr>
                <w:rFonts w:eastAsia="標楷體"/>
                <w:sz w:val="15"/>
                <w:szCs w:val="15"/>
              </w:rPr>
              <w:t>IC</w:t>
            </w:r>
            <w:r w:rsidRPr="00AD516E">
              <w:rPr>
                <w:rFonts w:eastAsia="標楷體"/>
                <w:sz w:val="15"/>
                <w:szCs w:val="15"/>
              </w:rPr>
              <w:t>設計</w:t>
            </w:r>
            <w:r w:rsidRPr="00AD516E">
              <w:rPr>
                <w:rFonts w:eastAsia="標楷體"/>
                <w:sz w:val="15"/>
                <w:szCs w:val="15"/>
              </w:rPr>
              <w:t xml:space="preserve">       High-Level IC Design</w:t>
            </w:r>
          </w:p>
          <w:p w:rsidR="00F41B46" w:rsidRPr="00AD516E" w:rsidRDefault="00F41B46" w:rsidP="003D7CCD">
            <w:pPr>
              <w:spacing w:line="140" w:lineRule="exact"/>
              <w:jc w:val="center"/>
              <w:rPr>
                <w:rFonts w:eastAsia="標楷體"/>
                <w:strike/>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EI407</w:t>
            </w:r>
          </w:p>
        </w:tc>
        <w:tc>
          <w:tcPr>
            <w:tcW w:w="1134"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p>
        </w:tc>
      </w:tr>
      <w:tr w:rsidR="00F41B46" w:rsidRPr="00AD516E" w:rsidTr="00D57B1F">
        <w:trPr>
          <w:gridAfter w:val="1"/>
          <w:wAfter w:w="8" w:type="dxa"/>
          <w:cantSplit/>
          <w:trHeight w:hRule="exact" w:val="1293"/>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spacing w:line="160" w:lineRule="exact"/>
              <w:jc w:val="center"/>
              <w:rPr>
                <w:rFonts w:eastAsia="標楷體"/>
                <w:strike/>
                <w:sz w:val="15"/>
                <w:szCs w:val="15"/>
              </w:rPr>
            </w:pPr>
          </w:p>
        </w:tc>
        <w:tc>
          <w:tcPr>
            <w:tcW w:w="1421"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414"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r w:rsidRPr="00AD516E">
              <w:rPr>
                <w:rFonts w:ascii="Segoe UI Symbol" w:eastAsia="標楷體" w:hAnsi="Segoe UI Symbol" w:cs="Segoe UI Symbol"/>
                <w:sz w:val="15"/>
                <w:szCs w:val="15"/>
              </w:rPr>
              <w:t>☆</w:t>
            </w:r>
            <w:r w:rsidRPr="00AD516E">
              <w:rPr>
                <w:rFonts w:eastAsia="標楷體"/>
                <w:bCs/>
                <w:sz w:val="15"/>
                <w:szCs w:val="15"/>
              </w:rPr>
              <w:t>微感測器及感測電路設計</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Design on Micro-Sensor and Sensor Circuits</w:t>
            </w:r>
          </w:p>
          <w:p w:rsidR="00F41B46" w:rsidRPr="00AD516E" w:rsidRDefault="00F41B46" w:rsidP="003D7CCD">
            <w:pPr>
              <w:spacing w:line="140" w:lineRule="exact"/>
              <w:jc w:val="center"/>
              <w:rPr>
                <w:rFonts w:eastAsia="標楷體"/>
                <w:strike/>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EI408</w:t>
            </w:r>
          </w:p>
        </w:tc>
        <w:tc>
          <w:tcPr>
            <w:tcW w:w="1134"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p>
        </w:tc>
      </w:tr>
      <w:tr w:rsidR="00F41B46" w:rsidRPr="00AD516E" w:rsidTr="003D7CCD">
        <w:trPr>
          <w:gridAfter w:val="1"/>
          <w:wAfter w:w="8" w:type="dxa"/>
          <w:cantSplit/>
          <w:trHeight w:hRule="exact" w:val="1267"/>
          <w:jc w:val="center"/>
        </w:trPr>
        <w:tc>
          <w:tcPr>
            <w:tcW w:w="1433" w:type="dxa"/>
            <w:vMerge w:val="restart"/>
            <w:shd w:val="clear" w:color="auto" w:fill="auto"/>
            <w:vAlign w:val="center"/>
          </w:tcPr>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數位科技組</w:t>
            </w:r>
          </w:p>
          <w:p w:rsidR="00F41B46" w:rsidRPr="00AD516E" w:rsidRDefault="00F41B46" w:rsidP="003D7CCD">
            <w:pPr>
              <w:snapToGrid w:val="0"/>
              <w:spacing w:line="200" w:lineRule="exact"/>
              <w:jc w:val="center"/>
              <w:rPr>
                <w:rFonts w:eastAsia="標楷體"/>
                <w:sz w:val="16"/>
                <w:szCs w:val="16"/>
                <w:highlight w:val="yellow"/>
              </w:rPr>
            </w:pPr>
            <w:r w:rsidRPr="00AD516E">
              <w:rPr>
                <w:rFonts w:eastAsia="標楷體"/>
                <w:sz w:val="16"/>
                <w:szCs w:val="16"/>
              </w:rPr>
              <w:t>Digital Science and Technology Group</w:t>
            </w:r>
          </w:p>
        </w:tc>
        <w:tc>
          <w:tcPr>
            <w:tcW w:w="992"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醫療高科技應用新知</w:t>
            </w:r>
            <w:r w:rsidRPr="00AD516E">
              <w:rPr>
                <w:rFonts w:eastAsia="標楷體"/>
                <w:sz w:val="15"/>
                <w:szCs w:val="15"/>
              </w:rPr>
              <w:br/>
              <w:t>Innovations in Medical High-Tech Applications</w:t>
            </w:r>
            <w:r w:rsidRPr="00AD516E">
              <w:rPr>
                <w:rFonts w:eastAsia="標楷體"/>
                <w:sz w:val="15"/>
                <w:szCs w:val="15"/>
              </w:rPr>
              <w:br/>
              <w:t>(3) EI221</w:t>
            </w:r>
          </w:p>
        </w:tc>
        <w:tc>
          <w:tcPr>
            <w:tcW w:w="1275" w:type="dxa"/>
            <w:shd w:val="clear" w:color="auto" w:fill="auto"/>
            <w:vAlign w:val="center"/>
          </w:tcPr>
          <w:p w:rsidR="00F41B46" w:rsidRPr="00AD516E" w:rsidRDefault="00F41B46" w:rsidP="003D7CCD">
            <w:pPr>
              <w:snapToGrid w:val="0"/>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人文醫療科技及場域見習</w:t>
            </w:r>
            <w:r w:rsidRPr="00AD516E">
              <w:rPr>
                <w:rFonts w:eastAsia="標楷體"/>
                <w:sz w:val="15"/>
                <w:szCs w:val="15"/>
              </w:rPr>
              <w:br/>
              <w:t>Humanistic Medical Technology and On-site</w:t>
            </w:r>
            <w:r w:rsidRPr="00AD516E">
              <w:rPr>
                <w:rFonts w:eastAsia="標楷體"/>
                <w:sz w:val="15"/>
                <w:szCs w:val="15"/>
              </w:rPr>
              <w:br/>
              <w:t>(3) EI222</w:t>
            </w:r>
          </w:p>
        </w:tc>
        <w:tc>
          <w:tcPr>
            <w:tcW w:w="1421"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生物醫學工程概論</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Biomedical Engineering</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 EI314</w:t>
            </w: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計算機組織</w:t>
            </w:r>
            <w:r w:rsidRPr="00AD516E">
              <w:rPr>
                <w:rFonts w:eastAsia="標楷體"/>
                <w:sz w:val="15"/>
                <w:szCs w:val="15"/>
              </w:rPr>
              <w:t>(</w:t>
            </w:r>
            <w:r w:rsidRPr="00AD516E">
              <w:rPr>
                <w:rFonts w:eastAsia="標楷體"/>
                <w:sz w:val="15"/>
                <w:szCs w:val="15"/>
              </w:rPr>
              <w:t>一</w:t>
            </w:r>
            <w:r w:rsidRPr="00AD516E">
              <w:rPr>
                <w:rFonts w:eastAsia="標楷體"/>
                <w:sz w:val="15"/>
                <w:szCs w:val="15"/>
              </w:rPr>
              <w:t>)  Computer Structure(I)</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 EI409</w:t>
            </w:r>
          </w:p>
        </w:tc>
        <w:tc>
          <w:tcPr>
            <w:tcW w:w="1134"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rPr>
            </w:pPr>
          </w:p>
        </w:tc>
        <w:tc>
          <w:tcPr>
            <w:tcW w:w="1426" w:type="dxa"/>
            <w:shd w:val="clear" w:color="auto" w:fill="auto"/>
            <w:vAlign w:val="center"/>
          </w:tcPr>
          <w:p w:rsidR="00F41B46" w:rsidRPr="00AD516E" w:rsidRDefault="00F41B46" w:rsidP="003D7CCD">
            <w:pPr>
              <w:snapToGri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rPr>
              <w:t>電腦網路</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Computer Network</w:t>
            </w:r>
          </w:p>
          <w:p w:rsidR="00F41B46" w:rsidRPr="00AD516E" w:rsidRDefault="00F41B46" w:rsidP="003D7CCD">
            <w:pPr>
              <w:spacing w:line="140" w:lineRule="exact"/>
              <w:jc w:val="center"/>
              <w:rPr>
                <w:rFonts w:eastAsia="標楷體"/>
                <w:bCs/>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EI311</w:t>
            </w:r>
          </w:p>
        </w:tc>
      </w:tr>
      <w:tr w:rsidR="00F41B46" w:rsidRPr="00AD516E" w:rsidTr="003D7CCD">
        <w:trPr>
          <w:gridAfter w:val="1"/>
          <w:wAfter w:w="8" w:type="dxa"/>
          <w:cantSplit/>
          <w:trHeight w:hRule="exact" w:val="845"/>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資料結構</w:t>
            </w:r>
          </w:p>
          <w:p w:rsidR="00F41B46" w:rsidRPr="00AD516E" w:rsidRDefault="00F41B46" w:rsidP="003D7CCD">
            <w:pPr>
              <w:autoSpaceDE w:val="0"/>
              <w:autoSpaceDN w:val="0"/>
              <w:adjustRightInd w:val="0"/>
              <w:snapToGrid w:val="0"/>
              <w:spacing w:line="160" w:lineRule="exact"/>
              <w:jc w:val="center"/>
              <w:rPr>
                <w:rFonts w:eastAsia="標楷體"/>
                <w:bCs/>
                <w:spacing w:val="-20"/>
                <w:sz w:val="15"/>
                <w:szCs w:val="15"/>
              </w:rPr>
            </w:pPr>
            <w:r w:rsidRPr="00AD516E">
              <w:rPr>
                <w:rFonts w:eastAsia="標楷體"/>
                <w:sz w:val="15"/>
                <w:szCs w:val="15"/>
              </w:rPr>
              <w:t>Data Structures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EI219</w:t>
            </w:r>
          </w:p>
        </w:tc>
        <w:tc>
          <w:tcPr>
            <w:tcW w:w="1275" w:type="dxa"/>
            <w:shd w:val="clear" w:color="auto" w:fill="auto"/>
            <w:vAlign w:val="center"/>
          </w:tcPr>
          <w:p w:rsidR="00F41B46" w:rsidRPr="00AD516E" w:rsidRDefault="00F41B46" w:rsidP="003D7CCD">
            <w:pPr>
              <w:tabs>
                <w:tab w:val="left" w:pos="582"/>
              </w:tabs>
              <w:autoSpaceDE w:val="0"/>
              <w:autoSpaceDN w:val="0"/>
              <w:adjustRightInd w:val="0"/>
              <w:snapToGrid w:val="0"/>
              <w:jc w:val="center"/>
              <w:rPr>
                <w:rFonts w:eastAsia="標楷體"/>
                <w:bCs/>
                <w:spacing w:val="-20"/>
                <w:sz w:val="15"/>
                <w:szCs w:val="15"/>
              </w:rPr>
            </w:pPr>
          </w:p>
        </w:tc>
        <w:tc>
          <w:tcPr>
            <w:tcW w:w="1421"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bCs/>
                <w:sz w:val="15"/>
                <w:szCs w:val="15"/>
              </w:rPr>
              <w:t>人機互動概論</w:t>
            </w:r>
            <w:r w:rsidRPr="00AD516E">
              <w:rPr>
                <w:rFonts w:eastAsia="標楷體"/>
                <w:sz w:val="15"/>
                <w:szCs w:val="15"/>
              </w:rPr>
              <w:t>Human-Computer Interaction</w:t>
            </w:r>
          </w:p>
          <w:p w:rsidR="00F41B46" w:rsidRPr="00AD516E" w:rsidRDefault="00F41B46" w:rsidP="003D7CCD">
            <w:pPr>
              <w:spacing w:line="140" w:lineRule="exact"/>
              <w:jc w:val="center"/>
              <w:rPr>
                <w:rFonts w:eastAsia="標楷體"/>
                <w:bCs/>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EI318</w:t>
            </w:r>
          </w:p>
        </w:tc>
        <w:tc>
          <w:tcPr>
            <w:tcW w:w="1134"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p>
        </w:tc>
        <w:tc>
          <w:tcPr>
            <w:tcW w:w="1426"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p>
        </w:tc>
      </w:tr>
      <w:tr w:rsidR="00F41B46" w:rsidRPr="00AD516E" w:rsidTr="003D7CCD">
        <w:trPr>
          <w:gridAfter w:val="1"/>
          <w:wAfter w:w="8" w:type="dxa"/>
          <w:cantSplit/>
          <w:trHeight w:hRule="exact" w:val="1000"/>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pacing w:val="-20"/>
                <w:sz w:val="15"/>
                <w:szCs w:val="15"/>
              </w:rPr>
            </w:pPr>
          </w:p>
        </w:tc>
        <w:tc>
          <w:tcPr>
            <w:tcW w:w="1421"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r w:rsidRPr="00AD516E">
              <w:rPr>
                <w:rFonts w:ascii="Segoe UI Symbol" w:eastAsia="標楷體" w:hAnsi="Segoe UI Symbol" w:cs="Segoe UI Symbol"/>
                <w:sz w:val="15"/>
                <w:szCs w:val="15"/>
              </w:rPr>
              <w:t>★</w:t>
            </w:r>
            <w:r w:rsidRPr="00AD516E">
              <w:rPr>
                <w:rFonts w:eastAsia="標楷體"/>
                <w:bCs/>
                <w:sz w:val="15"/>
                <w:szCs w:val="15"/>
              </w:rPr>
              <w:t>深度學習</w:t>
            </w:r>
            <w:r w:rsidRPr="00AD516E">
              <w:rPr>
                <w:rFonts w:eastAsia="標楷體"/>
                <w:bCs/>
                <w:sz w:val="15"/>
                <w:szCs w:val="15"/>
                <w:lang w:eastAsia="zh-TW"/>
              </w:rPr>
              <w:t>使用</w:t>
            </w:r>
            <w:r w:rsidRPr="00AD516E">
              <w:rPr>
                <w:rFonts w:eastAsia="標楷體"/>
                <w:bCs/>
                <w:sz w:val="15"/>
                <w:szCs w:val="15"/>
              </w:rPr>
              <w:t>Python</w:t>
            </w:r>
          </w:p>
          <w:p w:rsidR="00F41B46" w:rsidRPr="00AD516E" w:rsidRDefault="00F41B46" w:rsidP="003D7CCD">
            <w:pPr>
              <w:spacing w:line="140" w:lineRule="exact"/>
              <w:jc w:val="center"/>
              <w:rPr>
                <w:rFonts w:eastAsia="標楷體"/>
                <w:bCs/>
                <w:sz w:val="15"/>
                <w:szCs w:val="15"/>
                <w:lang w:eastAsia="zh-TW"/>
              </w:rPr>
            </w:pPr>
            <w:r w:rsidRPr="00AD516E">
              <w:rPr>
                <w:rFonts w:eastAsia="標楷體"/>
                <w:bCs/>
                <w:sz w:val="15"/>
                <w:szCs w:val="15"/>
              </w:rPr>
              <w:t>Deep Learning with Python</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320</w:t>
            </w:r>
          </w:p>
        </w:tc>
        <w:tc>
          <w:tcPr>
            <w:tcW w:w="1134"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p>
        </w:tc>
        <w:tc>
          <w:tcPr>
            <w:tcW w:w="1426"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bCs/>
                <w:sz w:val="15"/>
                <w:szCs w:val="15"/>
              </w:rPr>
            </w:pPr>
          </w:p>
        </w:tc>
      </w:tr>
      <w:tr w:rsidR="00F41B46" w:rsidRPr="00AD516E" w:rsidTr="003D7CCD">
        <w:trPr>
          <w:gridAfter w:val="1"/>
          <w:wAfter w:w="8" w:type="dxa"/>
          <w:cantSplit/>
          <w:trHeight w:hRule="exact" w:val="757"/>
          <w:jc w:val="center"/>
        </w:trPr>
        <w:tc>
          <w:tcPr>
            <w:tcW w:w="1433" w:type="dxa"/>
            <w:vMerge w:val="restart"/>
            <w:shd w:val="clear" w:color="auto" w:fill="auto"/>
            <w:vAlign w:val="center"/>
          </w:tcPr>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光電組</w:t>
            </w:r>
          </w:p>
          <w:p w:rsidR="00F41B46" w:rsidRPr="00AD516E" w:rsidRDefault="00F41B46" w:rsidP="003D7CCD">
            <w:pPr>
              <w:snapToGrid w:val="0"/>
              <w:spacing w:line="200" w:lineRule="exact"/>
              <w:jc w:val="center"/>
              <w:rPr>
                <w:rFonts w:eastAsia="標楷體"/>
                <w:sz w:val="16"/>
                <w:szCs w:val="16"/>
              </w:rPr>
            </w:pPr>
            <w:r w:rsidRPr="00AD516E">
              <w:rPr>
                <w:rFonts w:eastAsia="標楷體"/>
                <w:sz w:val="16"/>
                <w:szCs w:val="16"/>
              </w:rPr>
              <w:t xml:space="preserve">Opt-Electronic Engineering Group </w:t>
            </w: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lang w:eastAsia="zh-TW"/>
              </w:rPr>
              <w:t>半導體光學</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Semiconductor Optics</w:t>
            </w:r>
          </w:p>
          <w:p w:rsidR="00F41B46" w:rsidRPr="00AD516E" w:rsidRDefault="00F41B46" w:rsidP="003D7CCD">
            <w:pPr>
              <w:spacing w:line="140" w:lineRule="exact"/>
              <w:jc w:val="center"/>
              <w:rPr>
                <w:rFonts w:eastAsia="標楷體"/>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EI215</w:t>
            </w:r>
          </w:p>
        </w:tc>
        <w:tc>
          <w:tcPr>
            <w:tcW w:w="1421"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電磁學</w:t>
            </w:r>
            <w:r w:rsidRPr="00AD516E">
              <w:rPr>
                <w:rFonts w:eastAsia="標楷體"/>
                <w:sz w:val="15"/>
                <w:szCs w:val="15"/>
              </w:rPr>
              <w:t>(</w:t>
            </w:r>
            <w:r w:rsidRPr="00AD516E">
              <w:rPr>
                <w:rFonts w:eastAsia="標楷體"/>
                <w:sz w:val="15"/>
                <w:szCs w:val="15"/>
              </w:rPr>
              <w:t>二</w:t>
            </w:r>
            <w:r w:rsidRPr="00AD516E">
              <w:rPr>
                <w:rFonts w:eastAsia="標楷體"/>
                <w:sz w:val="15"/>
                <w:szCs w:val="15"/>
              </w:rPr>
              <w:t>) Electromagnetics(II)</w:t>
            </w:r>
          </w:p>
          <w:p w:rsidR="00F41B46" w:rsidRPr="00AD516E" w:rsidRDefault="00F41B46" w:rsidP="003D7CCD">
            <w:pPr>
              <w:spacing w:line="140" w:lineRule="exact"/>
              <w:jc w:val="center"/>
              <w:rPr>
                <w:rFonts w:eastAsia="標楷體"/>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w:t>
            </w:r>
            <w:r w:rsidRPr="00AD516E">
              <w:rPr>
                <w:rFonts w:eastAsia="標楷體"/>
                <w:sz w:val="15"/>
                <w:szCs w:val="15"/>
                <w:lang w:eastAsia="zh-TW"/>
              </w:rPr>
              <w:t>03</w:t>
            </w: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半導體元件物理</w:t>
            </w:r>
            <w:r w:rsidRPr="00AD516E">
              <w:rPr>
                <w:rFonts w:eastAsia="標楷體"/>
                <w:sz w:val="15"/>
                <w:szCs w:val="15"/>
              </w:rPr>
              <w:t>Semiconductor Devices Physics</w:t>
            </w:r>
          </w:p>
          <w:p w:rsidR="00F41B46" w:rsidRPr="00AD516E" w:rsidRDefault="00F41B46" w:rsidP="003D7CCD">
            <w:pPr>
              <w:spacing w:line="140" w:lineRule="exact"/>
              <w:jc w:val="center"/>
              <w:rPr>
                <w:rFonts w:eastAsia="標楷體"/>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EI312</w:t>
            </w: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近代物理</w:t>
            </w:r>
            <w:r w:rsidRPr="00AD516E">
              <w:rPr>
                <w:rFonts w:eastAsia="標楷體"/>
                <w:sz w:val="15"/>
                <w:szCs w:val="15"/>
              </w:rPr>
              <w:t>(</w:t>
            </w:r>
            <w:r w:rsidRPr="00AD516E">
              <w:rPr>
                <w:rFonts w:eastAsia="標楷體"/>
                <w:sz w:val="15"/>
                <w:szCs w:val="15"/>
              </w:rPr>
              <w:t>一</w:t>
            </w:r>
            <w:r w:rsidRPr="00AD516E">
              <w:rPr>
                <w:rFonts w:eastAsia="標楷體"/>
                <w:sz w:val="15"/>
                <w:szCs w:val="15"/>
              </w:rPr>
              <w:t>) Modern Physics(I)</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EI411</w:t>
            </w: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r>
      <w:tr w:rsidR="00F41B46" w:rsidRPr="00AD516E" w:rsidTr="003D7CCD">
        <w:trPr>
          <w:gridAfter w:val="1"/>
          <w:wAfter w:w="8" w:type="dxa"/>
          <w:cantSplit/>
          <w:trHeight w:hRule="exact" w:val="1095"/>
          <w:jc w:val="center"/>
        </w:trPr>
        <w:tc>
          <w:tcPr>
            <w:tcW w:w="1433" w:type="dxa"/>
            <w:vMerge/>
            <w:shd w:val="clear" w:color="auto" w:fill="auto"/>
            <w:vAlign w:val="center"/>
          </w:tcPr>
          <w:p w:rsidR="00F41B46" w:rsidRPr="00AD516E" w:rsidRDefault="00F41B46" w:rsidP="003D7CCD">
            <w:pPr>
              <w:snapToGrid w:val="0"/>
              <w:spacing w:line="20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ascii="Segoe UI Symbol" w:eastAsia="標楷體" w:hAnsi="Segoe UI Symbol" w:cs="Segoe UI Symbol"/>
                <w:sz w:val="15"/>
                <w:szCs w:val="15"/>
              </w:rPr>
            </w:pPr>
          </w:p>
        </w:tc>
        <w:tc>
          <w:tcPr>
            <w:tcW w:w="1421" w:type="dxa"/>
            <w:shd w:val="clear" w:color="auto" w:fill="auto"/>
            <w:vAlign w:val="center"/>
          </w:tcPr>
          <w:p w:rsidR="00F41B46" w:rsidRPr="00AD516E" w:rsidRDefault="00F41B46" w:rsidP="003D7CCD">
            <w:pPr>
              <w:spacing w:line="140" w:lineRule="exact"/>
              <w:jc w:val="center"/>
              <w:rPr>
                <w:rFonts w:ascii="Segoe UI Symbol" w:eastAsia="標楷體" w:hAnsi="Segoe UI Symbol" w:cs="Segoe UI Symbol"/>
                <w:sz w:val="15"/>
                <w:szCs w:val="15"/>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再生能源轉換及儲存系統</w:t>
            </w:r>
          </w:p>
          <w:p w:rsidR="00F41B46" w:rsidRPr="00AD516E" w:rsidRDefault="00F41B46" w:rsidP="003D7CCD">
            <w:pPr>
              <w:spacing w:line="140" w:lineRule="exact"/>
              <w:jc w:val="center"/>
              <w:rPr>
                <w:rFonts w:eastAsia="標楷體"/>
                <w:sz w:val="15"/>
                <w:szCs w:val="15"/>
                <w:lang w:eastAsia="zh-TW"/>
              </w:rPr>
            </w:pPr>
            <w:r w:rsidRPr="00AD516E">
              <w:rPr>
                <w:rFonts w:eastAsia="標楷體"/>
                <w:sz w:val="15"/>
                <w:szCs w:val="15"/>
                <w:lang w:eastAsia="zh-TW"/>
              </w:rPr>
              <w:t>Renewable Energy Conversion &amp; Storage systems</w:t>
            </w:r>
          </w:p>
          <w:p w:rsidR="00F41B46" w:rsidRPr="00AD516E" w:rsidRDefault="00F41B46" w:rsidP="003D7CCD">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328</w:t>
            </w:r>
          </w:p>
        </w:tc>
        <w:tc>
          <w:tcPr>
            <w:tcW w:w="1134" w:type="dxa"/>
            <w:shd w:val="clear" w:color="auto" w:fill="auto"/>
            <w:vAlign w:val="center"/>
          </w:tcPr>
          <w:p w:rsidR="00F41B46" w:rsidRPr="00D57B1F" w:rsidRDefault="00F41B46" w:rsidP="003D7CCD">
            <w:pPr>
              <w:spacing w:line="140" w:lineRule="exact"/>
              <w:jc w:val="center"/>
              <w:rPr>
                <w:rFonts w:eastAsia="標楷體"/>
                <w:sz w:val="15"/>
                <w:szCs w:val="15"/>
              </w:rPr>
            </w:pPr>
            <w:r w:rsidRPr="00D57B1F">
              <w:rPr>
                <w:rFonts w:ascii="Segoe UI Symbol" w:eastAsia="標楷體" w:hAnsi="Segoe UI Symbol" w:cs="Segoe UI Symbol"/>
                <w:sz w:val="15"/>
                <w:szCs w:val="15"/>
              </w:rPr>
              <w:t>★</w:t>
            </w:r>
            <w:r w:rsidRPr="00D57B1F">
              <w:rPr>
                <w:rFonts w:eastAsia="標楷體"/>
                <w:sz w:val="15"/>
                <w:szCs w:val="15"/>
              </w:rPr>
              <w:t>半導體製程技術</w:t>
            </w:r>
            <w:r w:rsidRPr="00D57B1F">
              <w:rPr>
                <w:rFonts w:eastAsia="標楷體"/>
                <w:sz w:val="15"/>
                <w:szCs w:val="15"/>
              </w:rPr>
              <w:t>Semiconductor Processing Technology</w:t>
            </w:r>
            <w:r w:rsidRPr="00D57B1F">
              <w:rPr>
                <w:rFonts w:eastAsia="標楷體"/>
                <w:sz w:val="15"/>
                <w:szCs w:val="15"/>
              </w:rPr>
              <w:br/>
              <w:t>(3)</w:t>
            </w:r>
            <w:r w:rsidRPr="00D57B1F">
              <w:rPr>
                <w:rFonts w:eastAsia="標楷體"/>
                <w:sz w:val="15"/>
                <w:szCs w:val="15"/>
                <w:lang w:eastAsia="zh-TW"/>
              </w:rPr>
              <w:t xml:space="preserve"> </w:t>
            </w:r>
            <w:r w:rsidRPr="00D57B1F">
              <w:rPr>
                <w:rFonts w:eastAsia="標楷體"/>
                <w:sz w:val="15"/>
                <w:szCs w:val="15"/>
              </w:rPr>
              <w:t>EI</w:t>
            </w:r>
            <w:r w:rsidRPr="00D57B1F">
              <w:rPr>
                <w:rFonts w:eastAsia="標楷體"/>
                <w:sz w:val="15"/>
                <w:szCs w:val="15"/>
                <w:lang w:eastAsia="zh-TW"/>
              </w:rPr>
              <w:t>413</w:t>
            </w: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r>
      <w:tr w:rsidR="00F41B46" w:rsidRPr="00AD516E" w:rsidTr="003D7CCD">
        <w:trPr>
          <w:gridAfter w:val="1"/>
          <w:wAfter w:w="8" w:type="dxa"/>
          <w:cantSplit/>
          <w:trHeight w:hRule="exact" w:val="1029"/>
          <w:jc w:val="center"/>
        </w:trPr>
        <w:tc>
          <w:tcPr>
            <w:tcW w:w="1433" w:type="dxa"/>
            <w:vMerge/>
            <w:shd w:val="clear" w:color="auto" w:fill="auto"/>
            <w:vAlign w:val="center"/>
          </w:tcPr>
          <w:p w:rsidR="00F41B46" w:rsidRPr="00AD516E" w:rsidRDefault="00F41B46" w:rsidP="003D7CCD">
            <w:pPr>
              <w:snapToGrid w:val="0"/>
              <w:spacing w:line="16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rPr>
            </w:pPr>
          </w:p>
        </w:tc>
        <w:tc>
          <w:tcPr>
            <w:tcW w:w="1421"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134" w:type="dxa"/>
            <w:shd w:val="clear" w:color="auto" w:fill="auto"/>
            <w:vAlign w:val="center"/>
          </w:tcPr>
          <w:p w:rsidR="00F41B46" w:rsidRPr="00D57B1F" w:rsidRDefault="00F41B46" w:rsidP="003D7CCD">
            <w:pPr>
              <w:spacing w:line="140" w:lineRule="exact"/>
              <w:jc w:val="center"/>
              <w:rPr>
                <w:rFonts w:ascii="Segoe UI Symbol" w:eastAsia="標楷體" w:hAnsi="Segoe UI Symbol" w:cs="Segoe UI Symbol"/>
                <w:sz w:val="15"/>
                <w:szCs w:val="15"/>
              </w:rPr>
            </w:pPr>
            <w:r w:rsidRPr="00D57B1F">
              <w:rPr>
                <w:rFonts w:ascii="Segoe UI Symbol" w:eastAsia="標楷體" w:hAnsi="Segoe UI Symbol" w:cs="Segoe UI Symbol"/>
                <w:sz w:val="15"/>
                <w:szCs w:val="15"/>
              </w:rPr>
              <w:t>★</w:t>
            </w:r>
            <w:r w:rsidRPr="00D57B1F">
              <w:rPr>
                <w:rFonts w:eastAsia="標楷體" w:hint="eastAsia"/>
                <w:sz w:val="15"/>
                <w:szCs w:val="15"/>
              </w:rPr>
              <w:t>半導體加工技術</w:t>
            </w:r>
          </w:p>
          <w:p w:rsidR="00F41B46" w:rsidRPr="00D57B1F" w:rsidRDefault="00F41B46" w:rsidP="003D7CCD">
            <w:pPr>
              <w:spacing w:line="140" w:lineRule="exact"/>
              <w:jc w:val="center"/>
              <w:rPr>
                <w:rFonts w:eastAsia="標楷體"/>
                <w:sz w:val="15"/>
                <w:szCs w:val="15"/>
              </w:rPr>
            </w:pPr>
            <w:r w:rsidRPr="00D57B1F">
              <w:rPr>
                <w:rFonts w:eastAsia="標楷體"/>
                <w:sz w:val="15"/>
                <w:szCs w:val="15"/>
              </w:rPr>
              <w:t>Semiconductor Processing Technology</w:t>
            </w:r>
          </w:p>
          <w:p w:rsidR="00F41B46" w:rsidRPr="00D57B1F" w:rsidRDefault="00F41B46" w:rsidP="003D7CCD">
            <w:pPr>
              <w:spacing w:line="140" w:lineRule="exact"/>
              <w:jc w:val="center"/>
              <w:rPr>
                <w:rFonts w:eastAsia="標楷體"/>
                <w:sz w:val="15"/>
                <w:szCs w:val="15"/>
              </w:rPr>
            </w:pPr>
            <w:r w:rsidRPr="00D57B1F">
              <w:rPr>
                <w:rFonts w:eastAsia="標楷體"/>
                <w:sz w:val="15"/>
                <w:szCs w:val="15"/>
              </w:rPr>
              <w:t>(3)</w:t>
            </w:r>
            <w:r w:rsidR="00D57B1F">
              <w:rPr>
                <w:rFonts w:eastAsia="標楷體" w:hint="eastAsia"/>
                <w:sz w:val="15"/>
                <w:szCs w:val="15"/>
                <w:lang w:eastAsia="zh-TW"/>
              </w:rPr>
              <w:t xml:space="preserve"> </w:t>
            </w:r>
            <w:r w:rsidRPr="00D57B1F">
              <w:rPr>
                <w:rFonts w:eastAsia="標楷體" w:hint="eastAsia"/>
                <w:sz w:val="15"/>
                <w:szCs w:val="15"/>
              </w:rPr>
              <w:t>EI417</w:t>
            </w: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r>
      <w:tr w:rsidR="00F41B46" w:rsidRPr="00AD516E" w:rsidTr="003D7CCD">
        <w:trPr>
          <w:gridAfter w:val="1"/>
          <w:wAfter w:w="8" w:type="dxa"/>
          <w:cantSplit/>
          <w:trHeight w:hRule="exact" w:val="956"/>
          <w:jc w:val="center"/>
        </w:trPr>
        <w:tc>
          <w:tcPr>
            <w:tcW w:w="1433" w:type="dxa"/>
            <w:vMerge w:val="restart"/>
            <w:shd w:val="clear" w:color="auto" w:fill="auto"/>
            <w:vAlign w:val="center"/>
          </w:tcPr>
          <w:p w:rsidR="00F41B46" w:rsidRPr="00AD516E" w:rsidRDefault="00F41B46" w:rsidP="003D7CCD">
            <w:pPr>
              <w:snapToGrid w:val="0"/>
              <w:jc w:val="center"/>
              <w:rPr>
                <w:rFonts w:eastAsia="標楷體"/>
                <w:sz w:val="16"/>
                <w:szCs w:val="16"/>
              </w:rPr>
            </w:pPr>
            <w:r w:rsidRPr="00AD516E">
              <w:rPr>
                <w:rFonts w:eastAsia="標楷體"/>
                <w:sz w:val="16"/>
                <w:szCs w:val="16"/>
              </w:rPr>
              <w:t>英文精進</w:t>
            </w:r>
          </w:p>
          <w:p w:rsidR="00F41B46" w:rsidRPr="00AD516E" w:rsidRDefault="00F41B46" w:rsidP="003D7CCD">
            <w:pPr>
              <w:snapToGrid w:val="0"/>
              <w:jc w:val="center"/>
              <w:rPr>
                <w:rFonts w:eastAsia="標楷體"/>
                <w:sz w:val="16"/>
                <w:szCs w:val="16"/>
              </w:rPr>
            </w:pPr>
            <w:r w:rsidRPr="00AD516E">
              <w:rPr>
                <w:rFonts w:eastAsia="標楷體"/>
                <w:sz w:val="16"/>
                <w:szCs w:val="16"/>
              </w:rPr>
              <w:t>English Booster</w:t>
            </w: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lang w:eastAsia="zh-TW"/>
              </w:rPr>
              <w:t>★</w:t>
            </w:r>
            <w:r w:rsidRPr="00AD516E">
              <w:rPr>
                <w:rFonts w:eastAsia="標楷體"/>
                <w:sz w:val="15"/>
                <w:szCs w:val="15"/>
                <w:lang w:eastAsia="zh-TW"/>
              </w:rPr>
              <w:t>科技英文寫作</w:t>
            </w:r>
            <w:r w:rsidRPr="00AD516E">
              <w:rPr>
                <w:rFonts w:eastAsia="標楷體"/>
                <w:sz w:val="15"/>
                <w:szCs w:val="15"/>
                <w:lang w:eastAsia="zh-TW"/>
              </w:rPr>
              <w:br/>
              <w:t>Science and Technology English Writing</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EI209</w:t>
            </w:r>
          </w:p>
        </w:tc>
        <w:tc>
          <w:tcPr>
            <w:tcW w:w="1275"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lang w:eastAsia="zh-TW"/>
              </w:rPr>
              <w:t>★</w:t>
            </w:r>
            <w:r w:rsidRPr="00AD516E">
              <w:rPr>
                <w:rFonts w:eastAsia="標楷體"/>
                <w:sz w:val="15"/>
                <w:szCs w:val="15"/>
                <w:lang w:eastAsia="zh-TW"/>
              </w:rPr>
              <w:t>科技英文簡報</w:t>
            </w:r>
            <w:r w:rsidRPr="00AD516E">
              <w:rPr>
                <w:rFonts w:eastAsia="標楷體"/>
                <w:sz w:val="15"/>
                <w:szCs w:val="15"/>
                <w:lang w:eastAsia="zh-TW"/>
              </w:rPr>
              <w:br/>
              <w:t>Science and Technology English Presentation</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EI210</w:t>
            </w:r>
          </w:p>
        </w:tc>
        <w:tc>
          <w:tcPr>
            <w:tcW w:w="1421"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lang w:eastAsia="zh-TW"/>
              </w:rPr>
              <w:t>英語簡報技巧</w:t>
            </w:r>
          </w:p>
          <w:p w:rsidR="00F41B46" w:rsidRPr="00AD516E" w:rsidRDefault="00F41B46" w:rsidP="003D7CCD">
            <w:pPr>
              <w:spacing w:line="140" w:lineRule="exact"/>
              <w:jc w:val="center"/>
              <w:rPr>
                <w:rFonts w:eastAsia="標楷體"/>
                <w:sz w:val="15"/>
                <w:szCs w:val="15"/>
                <w:lang w:eastAsia="zh-TW"/>
              </w:rPr>
            </w:pPr>
            <w:r w:rsidRPr="00AD516E">
              <w:rPr>
                <w:rFonts w:eastAsia="標楷體"/>
                <w:sz w:val="15"/>
                <w:szCs w:val="15"/>
                <w:lang w:eastAsia="zh-TW"/>
              </w:rPr>
              <w:t>English Presentation Skills</w:t>
            </w:r>
            <w:r w:rsidRPr="00AD516E">
              <w:rPr>
                <w:rFonts w:eastAsia="標楷體"/>
                <w:sz w:val="15"/>
                <w:szCs w:val="15"/>
                <w:lang w:eastAsia="zh-TW"/>
              </w:rPr>
              <w:br/>
              <w:t>(3) IN311</w:t>
            </w: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r>
      <w:tr w:rsidR="00F41B46" w:rsidRPr="00AD516E" w:rsidTr="003D7CCD">
        <w:trPr>
          <w:gridAfter w:val="1"/>
          <w:wAfter w:w="8" w:type="dxa"/>
          <w:cantSplit/>
          <w:trHeight w:hRule="exact" w:val="986"/>
          <w:jc w:val="center"/>
        </w:trPr>
        <w:tc>
          <w:tcPr>
            <w:tcW w:w="1433" w:type="dxa"/>
            <w:vMerge/>
            <w:shd w:val="clear" w:color="auto" w:fill="auto"/>
            <w:vAlign w:val="center"/>
          </w:tcPr>
          <w:p w:rsidR="00F41B46" w:rsidRPr="00AD516E" w:rsidRDefault="00F41B46" w:rsidP="003D7CCD">
            <w:pPr>
              <w:snapToGrid w:val="0"/>
              <w:spacing w:line="16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實用科技英文</w:t>
            </w:r>
            <w:r w:rsidRPr="00AD516E">
              <w:rPr>
                <w:rFonts w:eastAsia="標楷體"/>
                <w:sz w:val="15"/>
                <w:szCs w:val="15"/>
                <w:lang w:eastAsia="zh-TW"/>
              </w:rPr>
              <w:t>English for Engineering &amp; Technology</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EL222</w:t>
            </w:r>
          </w:p>
        </w:tc>
        <w:tc>
          <w:tcPr>
            <w:tcW w:w="1275"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實用英文寫作</w:t>
            </w:r>
            <w:r w:rsidRPr="00AD516E">
              <w:rPr>
                <w:rFonts w:eastAsia="標楷體"/>
                <w:sz w:val="15"/>
                <w:szCs w:val="15"/>
                <w:lang w:eastAsia="zh-TW"/>
              </w:rPr>
              <w:t>Practical English Writing</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EL227</w:t>
            </w:r>
          </w:p>
        </w:tc>
        <w:tc>
          <w:tcPr>
            <w:tcW w:w="1421"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8"/>
                <w:szCs w:val="18"/>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r>
      <w:tr w:rsidR="00F41B46" w:rsidRPr="00AD516E" w:rsidTr="003D7CCD">
        <w:trPr>
          <w:gridAfter w:val="1"/>
          <w:wAfter w:w="8" w:type="dxa"/>
          <w:cantSplit/>
          <w:trHeight w:hRule="exact" w:val="857"/>
          <w:jc w:val="center"/>
        </w:trPr>
        <w:tc>
          <w:tcPr>
            <w:tcW w:w="1433" w:type="dxa"/>
            <w:vMerge/>
            <w:shd w:val="clear" w:color="auto" w:fill="auto"/>
            <w:vAlign w:val="center"/>
          </w:tcPr>
          <w:p w:rsidR="00F41B46" w:rsidRPr="00AD516E" w:rsidRDefault="00F41B46" w:rsidP="003D7CCD">
            <w:pPr>
              <w:snapToGrid w:val="0"/>
              <w:spacing w:line="16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學術英文寫作</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English Academic Writing</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EL229</w:t>
            </w:r>
          </w:p>
        </w:tc>
        <w:tc>
          <w:tcPr>
            <w:tcW w:w="1275" w:type="dxa"/>
            <w:shd w:val="clear" w:color="auto" w:fill="auto"/>
            <w:vAlign w:val="center"/>
          </w:tcPr>
          <w:p w:rsidR="00F41B46" w:rsidRPr="00AD516E" w:rsidRDefault="00F41B46" w:rsidP="003D7CCD">
            <w:pPr>
              <w:autoSpaceDE w:val="0"/>
              <w:autoSpaceDN w:val="0"/>
              <w:adjustRightInd w:val="0"/>
              <w:snapToGrid w:val="0"/>
              <w:jc w:val="center"/>
              <w:rPr>
                <w:rFonts w:eastAsia="標楷體"/>
                <w:sz w:val="15"/>
                <w:szCs w:val="15"/>
                <w:lang w:eastAsia="zh-TW"/>
              </w:rPr>
            </w:pPr>
            <w:r w:rsidRPr="00AD516E">
              <w:rPr>
                <w:rFonts w:eastAsia="標楷體"/>
                <w:sz w:val="15"/>
                <w:szCs w:val="15"/>
                <w:lang w:eastAsia="zh-TW"/>
              </w:rPr>
              <w:t>口語英文溝通</w:t>
            </w:r>
          </w:p>
          <w:p w:rsidR="00F41B46" w:rsidRPr="00AD516E" w:rsidRDefault="00F41B46" w:rsidP="003D7CCD">
            <w:pPr>
              <w:autoSpaceDE w:val="0"/>
              <w:autoSpaceDN w:val="0"/>
              <w:adjustRightInd w:val="0"/>
              <w:snapToGrid w:val="0"/>
              <w:jc w:val="center"/>
              <w:rPr>
                <w:rFonts w:eastAsia="標楷體"/>
                <w:sz w:val="15"/>
                <w:szCs w:val="15"/>
                <w:lang w:eastAsia="zh-TW"/>
              </w:rPr>
            </w:pPr>
            <w:r w:rsidRPr="00AD516E">
              <w:rPr>
                <w:rFonts w:eastAsia="標楷體"/>
                <w:sz w:val="15"/>
                <w:szCs w:val="15"/>
                <w:lang w:eastAsia="zh-TW"/>
              </w:rPr>
              <w:t>Oral English Communication</w:t>
            </w:r>
          </w:p>
          <w:p w:rsidR="00F41B46" w:rsidRPr="00AD516E" w:rsidRDefault="00F41B46" w:rsidP="003D7CCD">
            <w:pPr>
              <w:autoSpaceDE w:val="0"/>
              <w:autoSpaceDN w:val="0"/>
              <w:adjustRightInd w:val="0"/>
              <w:snapToGrid w:val="0"/>
              <w:jc w:val="center"/>
              <w:rPr>
                <w:rFonts w:eastAsia="標楷體"/>
                <w:sz w:val="15"/>
                <w:szCs w:val="15"/>
                <w:lang w:eastAsia="zh-TW"/>
              </w:rPr>
            </w:pPr>
            <w:r w:rsidRPr="00AD516E">
              <w:rPr>
                <w:rFonts w:eastAsia="標楷體"/>
                <w:sz w:val="15"/>
                <w:szCs w:val="15"/>
                <w:lang w:eastAsia="zh-TW"/>
              </w:rPr>
              <w:t>(2) EL228</w:t>
            </w:r>
          </w:p>
        </w:tc>
        <w:tc>
          <w:tcPr>
            <w:tcW w:w="1421"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8"/>
                <w:szCs w:val="18"/>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r>
      <w:tr w:rsidR="00F41B46" w:rsidRPr="00AD516E" w:rsidTr="003D7CCD">
        <w:trPr>
          <w:gridAfter w:val="1"/>
          <w:wAfter w:w="8" w:type="dxa"/>
          <w:cantSplit/>
          <w:trHeight w:hRule="exact" w:val="996"/>
          <w:jc w:val="center"/>
        </w:trPr>
        <w:tc>
          <w:tcPr>
            <w:tcW w:w="1433" w:type="dxa"/>
            <w:vMerge/>
            <w:shd w:val="clear" w:color="auto" w:fill="auto"/>
            <w:vAlign w:val="center"/>
          </w:tcPr>
          <w:p w:rsidR="00F41B46" w:rsidRPr="00AD516E" w:rsidRDefault="00F41B46" w:rsidP="003D7CCD">
            <w:pPr>
              <w:snapToGrid w:val="0"/>
              <w:spacing w:line="160" w:lineRule="exact"/>
              <w:jc w:val="center"/>
              <w:rPr>
                <w:rFonts w:eastAsia="標楷體"/>
                <w:sz w:val="16"/>
                <w:szCs w:val="16"/>
              </w:rPr>
            </w:pPr>
          </w:p>
        </w:tc>
        <w:tc>
          <w:tcPr>
            <w:tcW w:w="992"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41B46" w:rsidRPr="00AD516E" w:rsidRDefault="00F41B46" w:rsidP="003D7CCD">
            <w:pPr>
              <w:snapToGrid w:val="0"/>
              <w:spacing w:line="160" w:lineRule="exact"/>
              <w:jc w:val="center"/>
              <w:rPr>
                <w:rFonts w:eastAsia="標楷體"/>
                <w:sz w:val="15"/>
                <w:szCs w:val="15"/>
              </w:rPr>
            </w:pPr>
          </w:p>
        </w:tc>
        <w:tc>
          <w:tcPr>
            <w:tcW w:w="127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英語演說技巧</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English Public Speaking</w:t>
            </w:r>
          </w:p>
          <w:p w:rsidR="00F41B46" w:rsidRPr="00AD516E" w:rsidRDefault="00F41B46" w:rsidP="003D7CCD">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EL233</w:t>
            </w:r>
          </w:p>
        </w:tc>
        <w:tc>
          <w:tcPr>
            <w:tcW w:w="1275" w:type="dxa"/>
            <w:shd w:val="clear" w:color="auto" w:fill="auto"/>
            <w:vAlign w:val="center"/>
          </w:tcPr>
          <w:p w:rsidR="00F41B46" w:rsidRPr="00AD516E" w:rsidRDefault="00F41B46" w:rsidP="003D7CCD">
            <w:pPr>
              <w:autoSpaceDE w:val="0"/>
              <w:autoSpaceDN w:val="0"/>
              <w:adjustRightInd w:val="0"/>
              <w:snapToGrid w:val="0"/>
              <w:jc w:val="center"/>
              <w:rPr>
                <w:rFonts w:eastAsia="標楷體"/>
                <w:strike/>
                <w:sz w:val="15"/>
                <w:szCs w:val="15"/>
                <w:lang w:eastAsia="zh-TW"/>
              </w:rPr>
            </w:pPr>
          </w:p>
        </w:tc>
        <w:tc>
          <w:tcPr>
            <w:tcW w:w="1421" w:type="dxa"/>
            <w:shd w:val="clear" w:color="auto" w:fill="auto"/>
            <w:vAlign w:val="center"/>
          </w:tcPr>
          <w:p w:rsidR="00F41B46" w:rsidRPr="00AD516E" w:rsidRDefault="00F41B46" w:rsidP="003D7CCD">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134" w:type="dxa"/>
            <w:shd w:val="clear" w:color="auto" w:fill="auto"/>
            <w:vAlign w:val="center"/>
          </w:tcPr>
          <w:p w:rsidR="00F41B46" w:rsidRPr="00AD516E" w:rsidRDefault="00F41B46" w:rsidP="003D7CCD">
            <w:pPr>
              <w:spacing w:line="140" w:lineRule="exact"/>
              <w:jc w:val="center"/>
              <w:rPr>
                <w:rFonts w:eastAsia="標楷體"/>
                <w:sz w:val="15"/>
                <w:szCs w:val="15"/>
              </w:rPr>
            </w:pPr>
          </w:p>
        </w:tc>
        <w:tc>
          <w:tcPr>
            <w:tcW w:w="1426" w:type="dxa"/>
            <w:shd w:val="clear" w:color="auto" w:fill="auto"/>
            <w:vAlign w:val="center"/>
          </w:tcPr>
          <w:p w:rsidR="00F41B46" w:rsidRPr="00AD516E" w:rsidRDefault="00F41B46" w:rsidP="003D7CCD">
            <w:pPr>
              <w:tabs>
                <w:tab w:val="left" w:pos="582"/>
              </w:tabs>
              <w:autoSpaceDE w:val="0"/>
              <w:autoSpaceDN w:val="0"/>
              <w:adjustRightInd w:val="0"/>
              <w:spacing w:line="160" w:lineRule="exact"/>
              <w:jc w:val="center"/>
              <w:rPr>
                <w:rFonts w:eastAsia="標楷體"/>
                <w:strike/>
                <w:sz w:val="15"/>
                <w:szCs w:val="15"/>
              </w:rPr>
            </w:pPr>
          </w:p>
        </w:tc>
      </w:tr>
      <w:tr w:rsidR="00F41B46" w:rsidRPr="00AD516E" w:rsidTr="003D7CCD">
        <w:trPr>
          <w:cantSplit/>
          <w:trHeight w:hRule="exact" w:val="2570"/>
          <w:jc w:val="center"/>
        </w:trPr>
        <w:tc>
          <w:tcPr>
            <w:tcW w:w="1433" w:type="dxa"/>
            <w:vAlign w:val="center"/>
          </w:tcPr>
          <w:p w:rsidR="00F41B46" w:rsidRPr="00AD516E" w:rsidRDefault="00F41B46" w:rsidP="003D7CCD">
            <w:pPr>
              <w:spacing w:line="180" w:lineRule="exact"/>
              <w:jc w:val="center"/>
              <w:rPr>
                <w:rFonts w:eastAsia="標楷體"/>
                <w:sz w:val="20"/>
                <w:szCs w:val="20"/>
                <w:lang w:eastAsia="zh-TW"/>
              </w:rPr>
            </w:pPr>
            <w:r w:rsidRPr="00AD516E">
              <w:rPr>
                <w:rFonts w:eastAsia="標楷體"/>
                <w:sz w:val="20"/>
                <w:szCs w:val="20"/>
              </w:rPr>
              <w:t>備註</w:t>
            </w:r>
            <w:r w:rsidRPr="00AD516E">
              <w:rPr>
                <w:rFonts w:eastAsia="標楷體"/>
                <w:sz w:val="20"/>
                <w:szCs w:val="20"/>
              </w:rPr>
              <w:t>Remarks</w:t>
            </w:r>
          </w:p>
        </w:tc>
        <w:tc>
          <w:tcPr>
            <w:tcW w:w="9513" w:type="dxa"/>
            <w:gridSpan w:val="9"/>
            <w:shd w:val="clear" w:color="auto" w:fill="auto"/>
            <w:vAlign w:val="center"/>
          </w:tcPr>
          <w:p w:rsidR="00F41B46" w:rsidRPr="00AD516E" w:rsidRDefault="00F41B46" w:rsidP="00F41B46">
            <w:pPr>
              <w:widowControl w:val="0"/>
              <w:numPr>
                <w:ilvl w:val="0"/>
                <w:numId w:val="34"/>
              </w:numPr>
              <w:tabs>
                <w:tab w:val="left" w:pos="540"/>
              </w:tabs>
              <w:autoSpaceDE w:val="0"/>
              <w:autoSpaceDN w:val="0"/>
              <w:adjustRightInd w:val="0"/>
              <w:spacing w:beforeLines="25" w:before="60" w:line="240" w:lineRule="exact"/>
              <w:ind w:left="539" w:hanging="425"/>
              <w:jc w:val="both"/>
              <w:rPr>
                <w:rFonts w:eastAsia="標楷體"/>
                <w:sz w:val="20"/>
                <w:szCs w:val="20"/>
              </w:rPr>
            </w:pPr>
            <w:r w:rsidRPr="00AD516E">
              <w:rPr>
                <w:rFonts w:eastAsia="標楷體"/>
                <w:sz w:val="20"/>
                <w:szCs w:val="20"/>
              </w:rPr>
              <w:t>括弧內數字為學分數。</w:t>
            </w:r>
            <w:r w:rsidRPr="00AD516E">
              <w:rPr>
                <w:rFonts w:eastAsia="標楷體"/>
                <w:sz w:val="20"/>
                <w:szCs w:val="20"/>
              </w:rPr>
              <w:t>Parenthesized numbers are course credits.</w:t>
            </w:r>
          </w:p>
          <w:p w:rsidR="00F41B46" w:rsidRPr="00D57B1F" w:rsidRDefault="00F41B46" w:rsidP="00F41B46">
            <w:pPr>
              <w:widowControl w:val="0"/>
              <w:numPr>
                <w:ilvl w:val="0"/>
                <w:numId w:val="34"/>
              </w:numPr>
              <w:tabs>
                <w:tab w:val="left" w:pos="540"/>
              </w:tabs>
              <w:autoSpaceDE w:val="0"/>
              <w:autoSpaceDN w:val="0"/>
              <w:adjustRightInd w:val="0"/>
              <w:spacing w:beforeLines="25" w:before="60" w:line="240" w:lineRule="exact"/>
              <w:ind w:left="539" w:hanging="425"/>
              <w:jc w:val="both"/>
              <w:rPr>
                <w:rFonts w:eastAsia="標楷體"/>
                <w:sz w:val="20"/>
                <w:szCs w:val="20"/>
              </w:rPr>
            </w:pPr>
            <w:r w:rsidRPr="00AD516E">
              <w:rPr>
                <w:rFonts w:eastAsia="標楷體"/>
                <w:sz w:val="20"/>
                <w:szCs w:val="20"/>
              </w:rPr>
              <w:t>專業選修：</w:t>
            </w:r>
            <w:r w:rsidRPr="00AD516E">
              <w:rPr>
                <w:rFonts w:eastAsia="標楷體"/>
                <w:sz w:val="20"/>
                <w:szCs w:val="20"/>
                <w:lang w:eastAsia="zh-TW"/>
              </w:rPr>
              <w:t>至</w:t>
            </w:r>
            <w:r w:rsidRPr="00D57B1F">
              <w:rPr>
                <w:rFonts w:eastAsia="標楷體"/>
                <w:sz w:val="20"/>
                <w:szCs w:val="20"/>
                <w:lang w:eastAsia="zh-TW"/>
              </w:rPr>
              <w:t>少</w:t>
            </w:r>
            <w:r w:rsidRPr="00D57B1F">
              <w:rPr>
                <w:rFonts w:eastAsia="標楷體" w:hint="eastAsia"/>
                <w:sz w:val="20"/>
                <w:szCs w:val="20"/>
                <w:lang w:eastAsia="zh-TW"/>
              </w:rPr>
              <w:t>22</w:t>
            </w:r>
            <w:r w:rsidRPr="00D57B1F">
              <w:rPr>
                <w:rFonts w:eastAsia="標楷體"/>
                <w:sz w:val="20"/>
                <w:szCs w:val="20"/>
                <w:lang w:eastAsia="zh-TW"/>
              </w:rPr>
              <w:t>學分，含七大領域</w:t>
            </w:r>
            <w:r w:rsidRPr="00D57B1F">
              <w:rPr>
                <w:rFonts w:eastAsia="標楷體"/>
                <w:sz w:val="20"/>
                <w:szCs w:val="20"/>
                <w:lang w:eastAsia="zh-TW"/>
              </w:rPr>
              <w:t>(</w:t>
            </w:r>
            <w:r w:rsidRPr="00D57B1F">
              <w:rPr>
                <w:rFonts w:eastAsia="標楷體"/>
                <w:sz w:val="20"/>
                <w:szCs w:val="20"/>
              </w:rPr>
              <w:t>電信工程組、高頻技術組、智慧資訊組、控制組、電子組、數位科技組</w:t>
            </w:r>
            <w:r w:rsidRPr="00D57B1F">
              <w:rPr>
                <w:rFonts w:eastAsia="標楷體"/>
                <w:sz w:val="20"/>
                <w:szCs w:val="20"/>
                <w:lang w:eastAsia="zh-TW"/>
              </w:rPr>
              <w:t>及</w:t>
            </w:r>
            <w:r w:rsidRPr="00D57B1F">
              <w:rPr>
                <w:rFonts w:eastAsia="標楷體"/>
                <w:sz w:val="20"/>
                <w:szCs w:val="20"/>
              </w:rPr>
              <w:t>光電組</w:t>
            </w:r>
            <w:r w:rsidRPr="00D57B1F">
              <w:rPr>
                <w:rFonts w:eastAsia="標楷體"/>
                <w:sz w:val="20"/>
                <w:szCs w:val="20"/>
                <w:lang w:eastAsia="zh-TW"/>
              </w:rPr>
              <w:t>)</w:t>
            </w:r>
            <w:r w:rsidRPr="00D57B1F">
              <w:rPr>
                <w:rFonts w:eastAsia="標楷體"/>
                <w:sz w:val="20"/>
                <w:szCs w:val="20"/>
                <w:lang w:eastAsia="zh-TW"/>
              </w:rPr>
              <w:t>至少</w:t>
            </w:r>
            <w:r w:rsidRPr="00D57B1F">
              <w:rPr>
                <w:rFonts w:eastAsia="標楷體" w:hint="eastAsia"/>
                <w:sz w:val="20"/>
                <w:szCs w:val="20"/>
                <w:lang w:eastAsia="zh-TW"/>
              </w:rPr>
              <w:t>18</w:t>
            </w:r>
            <w:r w:rsidRPr="00D57B1F">
              <w:rPr>
                <w:rFonts w:eastAsia="標楷體"/>
                <w:sz w:val="20"/>
                <w:szCs w:val="20"/>
              </w:rPr>
              <w:t>學分</w:t>
            </w:r>
            <w:r w:rsidRPr="00D57B1F">
              <w:rPr>
                <w:rFonts w:eastAsia="標楷體"/>
                <w:sz w:val="20"/>
                <w:szCs w:val="20"/>
                <w:lang w:eastAsia="zh-TW"/>
              </w:rPr>
              <w:t>；英文精進至少</w:t>
            </w:r>
            <w:r w:rsidRPr="00D57B1F">
              <w:rPr>
                <w:rFonts w:eastAsia="標楷體"/>
                <w:sz w:val="20"/>
                <w:szCs w:val="20"/>
                <w:lang w:eastAsia="zh-TW"/>
              </w:rPr>
              <w:t>4</w:t>
            </w:r>
            <w:r w:rsidRPr="00D57B1F">
              <w:rPr>
                <w:rFonts w:eastAsia="標楷體"/>
                <w:sz w:val="20"/>
                <w:szCs w:val="20"/>
                <w:lang w:eastAsia="zh-TW"/>
              </w:rPr>
              <w:t>學分（</w:t>
            </w:r>
            <w:r w:rsidRPr="00D57B1F">
              <w:rPr>
                <w:rFonts w:eastAsia="標楷體"/>
                <w:sz w:val="20"/>
                <w:szCs w:val="20"/>
              </w:rPr>
              <w:t>超修學分將不列入畢業學分</w:t>
            </w:r>
            <w:r w:rsidRPr="00D57B1F">
              <w:rPr>
                <w:rFonts w:eastAsia="標楷體"/>
                <w:sz w:val="20"/>
                <w:szCs w:val="20"/>
                <w:lang w:eastAsia="zh-TW"/>
              </w:rPr>
              <w:t>）。</w:t>
            </w:r>
          </w:p>
          <w:p w:rsidR="00F41B46" w:rsidRPr="00AD516E" w:rsidRDefault="00F41B46" w:rsidP="00D57B1F">
            <w:pPr>
              <w:widowControl w:val="0"/>
              <w:tabs>
                <w:tab w:val="left" w:pos="540"/>
              </w:tabs>
              <w:autoSpaceDE w:val="0"/>
              <w:autoSpaceDN w:val="0"/>
              <w:adjustRightInd w:val="0"/>
              <w:spacing w:beforeLines="25" w:before="60" w:line="240" w:lineRule="exact"/>
              <w:ind w:left="539"/>
              <w:jc w:val="both"/>
              <w:rPr>
                <w:rFonts w:eastAsia="標楷體"/>
                <w:color w:val="FF0000"/>
                <w:sz w:val="20"/>
                <w:szCs w:val="20"/>
              </w:rPr>
            </w:pPr>
            <w:r w:rsidRPr="00D57B1F">
              <w:rPr>
                <w:rFonts w:eastAsia="標楷體"/>
                <w:sz w:val="20"/>
                <w:szCs w:val="20"/>
              </w:rPr>
              <w:t xml:space="preserve">Elective Courses: at least </w:t>
            </w:r>
            <w:r w:rsidRPr="00D57B1F">
              <w:rPr>
                <w:rFonts w:eastAsia="標楷體" w:hint="eastAsia"/>
                <w:sz w:val="20"/>
                <w:szCs w:val="20"/>
                <w:lang w:eastAsia="zh-TW"/>
              </w:rPr>
              <w:t>22</w:t>
            </w:r>
            <w:r w:rsidRPr="00D57B1F">
              <w:rPr>
                <w:rFonts w:eastAsia="標楷體"/>
                <w:sz w:val="20"/>
                <w:szCs w:val="20"/>
              </w:rPr>
              <w:t xml:space="preserve"> credits</w:t>
            </w:r>
            <w:r w:rsidRPr="00D57B1F">
              <w:rPr>
                <w:rFonts w:eastAsia="標楷體"/>
                <w:sz w:val="20"/>
                <w:szCs w:val="20"/>
                <w:lang w:eastAsia="zh-TW"/>
              </w:rPr>
              <w:t>, Seven Major Fields (</w:t>
            </w:r>
            <w:r w:rsidRPr="00D57B1F">
              <w:rPr>
                <w:rFonts w:eastAsia="標楷體"/>
                <w:sz w:val="20"/>
                <w:szCs w:val="20"/>
              </w:rPr>
              <w:t xml:space="preserve">Communications Engineering Group, Microwave Engineering Group, Intelligent Information Engineering Group, Electrical Control Engineering Group, Electronic Engineering Group, Digital Science and Technology Group, Opt-Electronic Engineering Group) at least </w:t>
            </w:r>
            <w:r w:rsidRPr="00D57B1F">
              <w:rPr>
                <w:rFonts w:eastAsia="標楷體" w:hint="eastAsia"/>
                <w:sz w:val="20"/>
                <w:szCs w:val="20"/>
                <w:lang w:eastAsia="zh-TW"/>
              </w:rPr>
              <w:t>18</w:t>
            </w:r>
            <w:r w:rsidRPr="00D57B1F">
              <w:rPr>
                <w:rFonts w:eastAsia="標楷體"/>
                <w:sz w:val="20"/>
                <w:szCs w:val="20"/>
              </w:rPr>
              <w:t xml:space="preserve"> credits</w:t>
            </w:r>
            <w:r w:rsidRPr="00D57B1F">
              <w:rPr>
                <w:rFonts w:eastAsia="標楷體"/>
                <w:sz w:val="20"/>
                <w:szCs w:val="20"/>
                <w:lang w:eastAsia="zh-TW"/>
              </w:rPr>
              <w:t>,</w:t>
            </w:r>
            <w:r w:rsidRPr="00D57B1F">
              <w:rPr>
                <w:rFonts w:eastAsia="標楷體"/>
                <w:sz w:val="20"/>
                <w:szCs w:val="20"/>
              </w:rPr>
              <w:t xml:space="preserve"> Eng</w:t>
            </w:r>
            <w:r w:rsidRPr="00AD516E">
              <w:rPr>
                <w:rFonts w:eastAsia="標楷體"/>
                <w:sz w:val="20"/>
                <w:szCs w:val="20"/>
              </w:rPr>
              <w:t>lish Booster: at least 4 credits (The maximum credits for English Booster is 4, the exceeding credits will not be counted.).</w:t>
            </w:r>
          </w:p>
        </w:tc>
      </w:tr>
    </w:tbl>
    <w:p w:rsidR="00EA7905" w:rsidRPr="009522DA" w:rsidRDefault="00B96AC0" w:rsidP="00B96AC0">
      <w:pPr>
        <w:snapToGrid w:val="0"/>
        <w:ind w:rightChars="-213" w:right="-511"/>
        <w:jc w:val="right"/>
        <w:rPr>
          <w:rFonts w:eastAsia="標楷體"/>
        </w:rPr>
      </w:pPr>
      <w:r w:rsidRPr="00B96AC0">
        <w:rPr>
          <w:rFonts w:eastAsia="標楷體" w:hint="eastAsia"/>
          <w:sz w:val="20"/>
          <w:szCs w:val="20"/>
        </w:rPr>
        <w:t>AA-CP-04-CF05 (1.3</w:t>
      </w:r>
      <w:r w:rsidRPr="00B96AC0">
        <w:rPr>
          <w:rFonts w:eastAsia="標楷體" w:hint="eastAsia"/>
          <w:sz w:val="20"/>
          <w:szCs w:val="20"/>
        </w:rPr>
        <w:t>版</w:t>
      </w:r>
      <w:r w:rsidRPr="00B96AC0">
        <w:rPr>
          <w:rFonts w:eastAsia="標楷體" w:hint="eastAsia"/>
          <w:sz w:val="20"/>
          <w:szCs w:val="20"/>
        </w:rPr>
        <w:t>)</w:t>
      </w:r>
      <w:r w:rsidRPr="00B96AC0">
        <w:rPr>
          <w:rFonts w:eastAsia="標楷體" w:hint="eastAsia"/>
          <w:sz w:val="20"/>
          <w:szCs w:val="20"/>
        </w:rPr>
        <w:t>／</w:t>
      </w:r>
      <w:r w:rsidRPr="00B96AC0">
        <w:rPr>
          <w:rFonts w:eastAsia="標楷體" w:hint="eastAsia"/>
          <w:sz w:val="20"/>
          <w:szCs w:val="20"/>
        </w:rPr>
        <w:t>113.12.16</w:t>
      </w:r>
      <w:r w:rsidRPr="00B96AC0">
        <w:rPr>
          <w:rFonts w:eastAsia="標楷體" w:hint="eastAsia"/>
          <w:sz w:val="20"/>
          <w:szCs w:val="20"/>
        </w:rPr>
        <w:t>修訂</w:t>
      </w:r>
    </w:p>
    <w:sectPr w:rsidR="00EA7905" w:rsidRPr="009522DA"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A24" w:rsidRDefault="00501A24" w:rsidP="005D0418">
      <w:r>
        <w:separator/>
      </w:r>
    </w:p>
  </w:endnote>
  <w:endnote w:type="continuationSeparator" w:id="0">
    <w:p w:rsidR="00501A24" w:rsidRDefault="00501A2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A24" w:rsidRDefault="00501A24" w:rsidP="005D0418">
      <w:r>
        <w:separator/>
      </w:r>
    </w:p>
  </w:footnote>
  <w:footnote w:type="continuationSeparator" w:id="0">
    <w:p w:rsidR="00501A24" w:rsidRDefault="00501A2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68129D1"/>
    <w:multiLevelType w:val="hybridMultilevel"/>
    <w:tmpl w:val="E242A302"/>
    <w:lvl w:ilvl="0" w:tplc="3A4017F8">
      <w:start w:val="1"/>
      <w:numFmt w:val="taiwaneseCountingThousand"/>
      <w:lvlText w:val="%1、"/>
      <w:lvlJc w:val="left"/>
      <w:pPr>
        <w:ind w:left="461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75115B9B"/>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EA70C4"/>
    <w:multiLevelType w:val="hybridMultilevel"/>
    <w:tmpl w:val="EBB64A6E"/>
    <w:lvl w:ilvl="0" w:tplc="AA5E7CEC">
      <w:start w:val="1"/>
      <w:numFmt w:val="taiwaneseCountingThousand"/>
      <w:lvlText w:val="%1、"/>
      <w:lvlJc w:val="left"/>
      <w:pPr>
        <w:ind w:left="449" w:hanging="384"/>
      </w:pPr>
      <w:rPr>
        <w:rFonts w:hint="eastAsia"/>
        <w:strike w:val="0"/>
        <w:sz w:val="18"/>
        <w:szCs w:val="18"/>
        <w:lang w:val="en-US"/>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30"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1"/>
  </w:num>
  <w:num w:numId="6">
    <w:abstractNumId w:val="33"/>
  </w:num>
  <w:num w:numId="7">
    <w:abstractNumId w:val="31"/>
  </w:num>
  <w:num w:numId="8">
    <w:abstractNumId w:val="17"/>
  </w:num>
  <w:num w:numId="9">
    <w:abstractNumId w:val="8"/>
  </w:num>
  <w:num w:numId="10">
    <w:abstractNumId w:val="16"/>
  </w:num>
  <w:num w:numId="11">
    <w:abstractNumId w:val="30"/>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lvlOverride w:ilvl="2"/>
    <w:lvlOverride w:ilvl="3"/>
    <w:lvlOverride w:ilvl="4"/>
    <w:lvlOverride w:ilvl="5"/>
    <w:lvlOverride w:ilvl="6"/>
    <w:lvlOverride w:ilvl="7"/>
    <w:lvlOverride w:ilvl="8"/>
  </w:num>
  <w:num w:numId="30">
    <w:abstractNumId w:val="4"/>
  </w:num>
  <w:num w:numId="31">
    <w:abstractNumId w:val="25"/>
  </w:num>
  <w:num w:numId="32">
    <w:abstractNumId w:val="28"/>
  </w:num>
  <w:num w:numId="33">
    <w:abstractNumId w:val="29"/>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851"/>
    <w:rsid w:val="0002591F"/>
    <w:rsid w:val="00026A32"/>
    <w:rsid w:val="000277B9"/>
    <w:rsid w:val="00030610"/>
    <w:rsid w:val="00030D1F"/>
    <w:rsid w:val="00030E80"/>
    <w:rsid w:val="0003233A"/>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5FBB"/>
    <w:rsid w:val="00076E73"/>
    <w:rsid w:val="00076E9B"/>
    <w:rsid w:val="00077BCF"/>
    <w:rsid w:val="00080306"/>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549"/>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4B"/>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D84"/>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5F3"/>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3CE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8C"/>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81"/>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672"/>
    <w:rsid w:val="001F0409"/>
    <w:rsid w:val="001F0940"/>
    <w:rsid w:val="001F0B0C"/>
    <w:rsid w:val="001F15DF"/>
    <w:rsid w:val="001F170E"/>
    <w:rsid w:val="001F2A7A"/>
    <w:rsid w:val="001F2AFF"/>
    <w:rsid w:val="001F2DA7"/>
    <w:rsid w:val="001F41E8"/>
    <w:rsid w:val="001F434F"/>
    <w:rsid w:val="001F4676"/>
    <w:rsid w:val="001F592C"/>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7EC"/>
    <w:rsid w:val="00212B64"/>
    <w:rsid w:val="002136F1"/>
    <w:rsid w:val="00213741"/>
    <w:rsid w:val="00214222"/>
    <w:rsid w:val="00214831"/>
    <w:rsid w:val="0021600D"/>
    <w:rsid w:val="002165D5"/>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5D6"/>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12B"/>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EAF"/>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2E6"/>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D64"/>
    <w:rsid w:val="00325E7A"/>
    <w:rsid w:val="00326292"/>
    <w:rsid w:val="003262B0"/>
    <w:rsid w:val="0032649D"/>
    <w:rsid w:val="00326718"/>
    <w:rsid w:val="00326B48"/>
    <w:rsid w:val="00327461"/>
    <w:rsid w:val="00327EF2"/>
    <w:rsid w:val="003307FD"/>
    <w:rsid w:val="00330A56"/>
    <w:rsid w:val="00330BF2"/>
    <w:rsid w:val="0033118E"/>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8C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082"/>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211"/>
    <w:rsid w:val="004904C0"/>
    <w:rsid w:val="0049114A"/>
    <w:rsid w:val="004917AF"/>
    <w:rsid w:val="00491B31"/>
    <w:rsid w:val="0049224F"/>
    <w:rsid w:val="00492914"/>
    <w:rsid w:val="00492CE3"/>
    <w:rsid w:val="00493E89"/>
    <w:rsid w:val="00494964"/>
    <w:rsid w:val="00494D23"/>
    <w:rsid w:val="00494D65"/>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4DC"/>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690E"/>
    <w:rsid w:val="004F7110"/>
    <w:rsid w:val="004F73E8"/>
    <w:rsid w:val="004F79FA"/>
    <w:rsid w:val="00500D4D"/>
    <w:rsid w:val="005015D5"/>
    <w:rsid w:val="0050185B"/>
    <w:rsid w:val="00501A24"/>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179B3"/>
    <w:rsid w:val="00620374"/>
    <w:rsid w:val="00620876"/>
    <w:rsid w:val="00620A81"/>
    <w:rsid w:val="00620FBB"/>
    <w:rsid w:val="00621627"/>
    <w:rsid w:val="00621D4A"/>
    <w:rsid w:val="006226FC"/>
    <w:rsid w:val="0062286A"/>
    <w:rsid w:val="00622FB5"/>
    <w:rsid w:val="00623191"/>
    <w:rsid w:val="006232FD"/>
    <w:rsid w:val="00623D84"/>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649"/>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773"/>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936"/>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984"/>
    <w:rsid w:val="007E5CEE"/>
    <w:rsid w:val="007E5CF2"/>
    <w:rsid w:val="007E5EA5"/>
    <w:rsid w:val="007E6127"/>
    <w:rsid w:val="007E6158"/>
    <w:rsid w:val="007E6160"/>
    <w:rsid w:val="007E628E"/>
    <w:rsid w:val="007E6292"/>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0E2"/>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D4D"/>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4FC"/>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3D6"/>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162"/>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E4E"/>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565"/>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385"/>
    <w:rsid w:val="00A71BD6"/>
    <w:rsid w:val="00A71DBB"/>
    <w:rsid w:val="00A729B5"/>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518"/>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41"/>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1BF6"/>
    <w:rsid w:val="00B72172"/>
    <w:rsid w:val="00B72ADB"/>
    <w:rsid w:val="00B73AB2"/>
    <w:rsid w:val="00B73BE0"/>
    <w:rsid w:val="00B7426E"/>
    <w:rsid w:val="00B75B96"/>
    <w:rsid w:val="00B768A2"/>
    <w:rsid w:val="00B76E59"/>
    <w:rsid w:val="00B77F42"/>
    <w:rsid w:val="00B803D2"/>
    <w:rsid w:val="00B82DD8"/>
    <w:rsid w:val="00B83608"/>
    <w:rsid w:val="00B84E27"/>
    <w:rsid w:val="00B850D7"/>
    <w:rsid w:val="00B85B6D"/>
    <w:rsid w:val="00B85FE6"/>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6AC0"/>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B7F2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DF9"/>
    <w:rsid w:val="00BE4EAF"/>
    <w:rsid w:val="00BE569D"/>
    <w:rsid w:val="00BE59B1"/>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68C"/>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A7577"/>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B32"/>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5E6E"/>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1CE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B1F"/>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4686"/>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A1C"/>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B11"/>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796"/>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1B46"/>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A81"/>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C16"/>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3C7F-44B2-46E5-AC65-97F1F1BD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2099</Words>
  <Characters>11969</Characters>
  <Application>Microsoft Office Word</Application>
  <DocSecurity>0</DocSecurity>
  <Lines>99</Lines>
  <Paragraphs>28</Paragraphs>
  <ScaleCrop>false</ScaleCrop>
  <Company>..</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黃瑜真</cp:lastModifiedBy>
  <cp:revision>16</cp:revision>
  <cp:lastPrinted>2016-10-20T03:58:00Z</cp:lastPrinted>
  <dcterms:created xsi:type="dcterms:W3CDTF">2025-03-05T05:53:00Z</dcterms:created>
  <dcterms:modified xsi:type="dcterms:W3CDTF">2025-05-12T03:00:00Z</dcterms:modified>
</cp:coreProperties>
</file>