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57" w:rsidRPr="00220CE3" w:rsidRDefault="00B23057" w:rsidP="00B23057">
      <w:pPr>
        <w:snapToGrid w:val="0"/>
        <w:spacing w:line="360" w:lineRule="atLeast"/>
        <w:ind w:left="-539" w:right="386" w:firstLine="539"/>
        <w:jc w:val="center"/>
        <w:rPr>
          <w:rFonts w:ascii="Calibri" w:eastAsia="標楷體" w:hAnsi="Calibri" w:cs="Calibri"/>
          <w:b/>
          <w:sz w:val="32"/>
        </w:rPr>
      </w:pPr>
      <w:r w:rsidRPr="00220CE3">
        <w:rPr>
          <w:rFonts w:ascii="Calibri" w:eastAsia="標楷體" w:hAnsi="Calibri" w:cs="Calibri"/>
          <w:b/>
          <w:sz w:val="32"/>
        </w:rPr>
        <w:t>元智大學管理學院學士班輔系科目表</w:t>
      </w:r>
      <w:r w:rsidRPr="00220CE3">
        <w:rPr>
          <w:rFonts w:ascii="Calibri" w:eastAsia="標楷體" w:hAnsi="Calibri" w:cs="Calibri"/>
          <w:b/>
          <w:sz w:val="32"/>
        </w:rPr>
        <w:t>(11</w:t>
      </w:r>
      <w:r>
        <w:rPr>
          <w:rFonts w:ascii="Calibri" w:eastAsia="標楷體" w:hAnsi="Calibri" w:cs="Calibri" w:hint="eastAsia"/>
          <w:b/>
          <w:sz w:val="32"/>
        </w:rPr>
        <w:t>1</w:t>
      </w:r>
      <w:r w:rsidRPr="00220CE3">
        <w:rPr>
          <w:rFonts w:ascii="Calibri" w:eastAsia="標楷體" w:hAnsi="Calibri" w:cs="Calibri"/>
          <w:b/>
          <w:sz w:val="32"/>
        </w:rPr>
        <w:t>學年度適用</w:t>
      </w:r>
      <w:r w:rsidRPr="00220CE3">
        <w:rPr>
          <w:rFonts w:ascii="Calibri" w:eastAsia="標楷體" w:hAnsi="Calibri" w:cs="Calibri"/>
          <w:b/>
          <w:sz w:val="32"/>
        </w:rPr>
        <w:t>)</w:t>
      </w:r>
    </w:p>
    <w:p w:rsidR="00B23057" w:rsidRDefault="00B23057" w:rsidP="00B23057">
      <w:pPr>
        <w:snapToGrid w:val="0"/>
        <w:jc w:val="center"/>
        <w:rPr>
          <w:rFonts w:ascii="Calibri" w:eastAsia="標楷體" w:hAnsi="Calibri" w:cs="Calibri"/>
          <w:b/>
          <w:sz w:val="28"/>
          <w:szCs w:val="28"/>
        </w:rPr>
      </w:pPr>
      <w:r w:rsidRPr="00220CE3">
        <w:rPr>
          <w:rFonts w:ascii="Calibri" w:eastAsia="標楷體" w:hAnsi="Calibri" w:cs="Calibri"/>
          <w:b/>
          <w:bCs/>
          <w:sz w:val="28"/>
          <w:szCs w:val="28"/>
        </w:rPr>
        <w:t>College of Management BBA Program, Yuan Ze University</w:t>
      </w:r>
      <w:r>
        <w:rPr>
          <w:rFonts w:ascii="Calibri" w:eastAsia="標楷體" w:hAnsi="Calibri" w:cs="Calibri" w:hint="eastAsia"/>
          <w:b/>
          <w:bCs/>
          <w:sz w:val="28"/>
          <w:szCs w:val="28"/>
        </w:rPr>
        <w:t xml:space="preserve"> </w:t>
      </w:r>
      <w:r w:rsidRPr="00220CE3">
        <w:rPr>
          <w:rFonts w:ascii="Calibri" w:eastAsia="標楷體" w:hAnsi="Calibri" w:cs="Calibri"/>
          <w:b/>
          <w:sz w:val="28"/>
          <w:szCs w:val="28"/>
        </w:rPr>
        <w:t>List of Minor Courses</w:t>
      </w:r>
    </w:p>
    <w:p w:rsidR="00B23057" w:rsidRPr="00220CE3" w:rsidRDefault="00B23057" w:rsidP="00B23057">
      <w:pPr>
        <w:snapToGrid w:val="0"/>
        <w:jc w:val="center"/>
        <w:rPr>
          <w:rFonts w:ascii="Calibri" w:eastAsia="標楷體" w:hAnsi="Calibri" w:cs="Calibri"/>
          <w:b/>
          <w:sz w:val="32"/>
        </w:rPr>
      </w:pPr>
      <w:r w:rsidRPr="00220CE3">
        <w:rPr>
          <w:rFonts w:ascii="Calibri" w:eastAsia="標楷體" w:hAnsi="Calibri" w:cs="Calibri"/>
          <w:b/>
          <w:bCs/>
        </w:rPr>
        <w:t xml:space="preserve"> (</w:t>
      </w:r>
      <w:r w:rsidRPr="00220CE3">
        <w:rPr>
          <w:rFonts w:ascii="Calibri" w:eastAsia="標楷體" w:hAnsi="Calibri" w:cs="Calibri"/>
          <w:b/>
        </w:rPr>
        <w:t>Applicable to Students A</w:t>
      </w:r>
      <w:r>
        <w:rPr>
          <w:rFonts w:ascii="Calibri" w:eastAsia="標楷體" w:hAnsi="Calibri" w:cs="Calibri"/>
          <w:b/>
        </w:rPr>
        <w:t>dmitted in Academic Year of 202</w:t>
      </w:r>
      <w:r>
        <w:rPr>
          <w:rFonts w:ascii="Calibri" w:eastAsia="標楷體" w:hAnsi="Calibri" w:cs="Calibri" w:hint="eastAsia"/>
          <w:b/>
        </w:rPr>
        <w:t>2</w:t>
      </w:r>
      <w:r w:rsidRPr="00220CE3">
        <w:rPr>
          <w:rFonts w:ascii="Calibri" w:eastAsia="標楷體" w:hAnsi="Calibri" w:cs="Calibri"/>
          <w:b/>
        </w:rPr>
        <w:t>)</w:t>
      </w:r>
    </w:p>
    <w:p w:rsidR="008C6CD3" w:rsidRPr="00B23057" w:rsidRDefault="008C6CD3" w:rsidP="00B23057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sz w:val="16"/>
          <w:szCs w:val="18"/>
        </w:rPr>
      </w:pPr>
      <w:r w:rsidRPr="00B23057">
        <w:rPr>
          <w:rFonts w:ascii="Calibri" w:eastAsia="標楷體" w:hAnsi="Calibri" w:cs="Calibri"/>
          <w:sz w:val="16"/>
          <w:szCs w:val="18"/>
        </w:rPr>
        <w:t>111.03.23</w:t>
      </w:r>
      <w:r w:rsidRPr="00B23057">
        <w:rPr>
          <w:rFonts w:ascii="Calibri" w:eastAsia="標楷體" w:hAnsi="Calibri" w:cs="Calibri"/>
          <w:sz w:val="16"/>
          <w:szCs w:val="18"/>
        </w:rPr>
        <w:t>一一</w:t>
      </w:r>
      <w:r w:rsidRPr="00B23057">
        <w:rPr>
          <w:rFonts w:ascii="Calibri" w:eastAsia="標楷體" w:hAnsi="Calibri" w:cs="Calibri"/>
          <w:sz w:val="16"/>
          <w:szCs w:val="18"/>
        </w:rPr>
        <w:t>○</w:t>
      </w:r>
      <w:r w:rsidRPr="00B23057">
        <w:rPr>
          <w:rFonts w:ascii="Calibri" w:eastAsia="標楷體" w:hAnsi="Calibri" w:cs="Calibri"/>
          <w:sz w:val="16"/>
          <w:szCs w:val="18"/>
        </w:rPr>
        <w:t>學年第六次班課程委員會議通過</w:t>
      </w:r>
    </w:p>
    <w:p w:rsidR="00494779" w:rsidRPr="00B23057" w:rsidRDefault="008C6CD3" w:rsidP="008C6CD3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sz w:val="16"/>
          <w:szCs w:val="18"/>
        </w:rPr>
      </w:pPr>
      <w:r w:rsidRPr="00B23057">
        <w:rPr>
          <w:rFonts w:ascii="Calibri" w:eastAsia="標楷體" w:hAnsi="Calibri" w:cs="Calibri"/>
          <w:sz w:val="16"/>
          <w:szCs w:val="18"/>
        </w:rPr>
        <w:t xml:space="preserve">111.04.20 </w:t>
      </w:r>
      <w:r w:rsidR="00F4598B" w:rsidRPr="00B23057">
        <w:rPr>
          <w:rFonts w:ascii="Calibri" w:eastAsia="標楷體" w:hAnsi="Calibri" w:cs="Calibri"/>
          <w:sz w:val="16"/>
          <w:szCs w:val="18"/>
        </w:rPr>
        <w:t>一一</w:t>
      </w:r>
      <w:r w:rsidR="00F4598B" w:rsidRPr="00B23057">
        <w:rPr>
          <w:rFonts w:ascii="Calibri" w:eastAsia="標楷體" w:hAnsi="Calibri" w:cs="Calibri"/>
          <w:sz w:val="16"/>
          <w:szCs w:val="18"/>
        </w:rPr>
        <w:t>○</w:t>
      </w:r>
      <w:r w:rsidR="00F4598B" w:rsidRPr="00B23057">
        <w:rPr>
          <w:rFonts w:ascii="Calibri" w:eastAsia="標楷體" w:hAnsi="Calibri" w:cs="Calibri"/>
          <w:sz w:val="16"/>
          <w:szCs w:val="18"/>
        </w:rPr>
        <w:t>學年度第六</w:t>
      </w:r>
      <w:r w:rsidRPr="00B23057">
        <w:rPr>
          <w:rFonts w:ascii="Calibri" w:eastAsia="標楷體" w:hAnsi="Calibri" w:cs="Calibri"/>
          <w:sz w:val="16"/>
          <w:szCs w:val="18"/>
        </w:rPr>
        <w:t>次教務會議通過</w:t>
      </w:r>
    </w:p>
    <w:p w:rsidR="00AC76A2" w:rsidRPr="00B23057" w:rsidRDefault="00AC76A2" w:rsidP="00AC76A2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color w:val="FF0000"/>
          <w:sz w:val="16"/>
          <w:szCs w:val="18"/>
        </w:rPr>
      </w:pPr>
      <w:r w:rsidRPr="00B23057">
        <w:rPr>
          <w:rFonts w:ascii="Calibri" w:eastAsia="標楷體" w:hAnsi="Calibri" w:cs="Calibri"/>
          <w:color w:val="FF0000"/>
          <w:sz w:val="16"/>
          <w:szCs w:val="18"/>
        </w:rPr>
        <w:t>112.10.18</w:t>
      </w:r>
      <w:r w:rsidRPr="00B23057">
        <w:rPr>
          <w:rFonts w:ascii="Calibri" w:eastAsia="標楷體" w:hAnsi="Calibri" w:cs="Calibri"/>
          <w:color w:val="FF0000"/>
          <w:sz w:val="16"/>
          <w:szCs w:val="18"/>
        </w:rPr>
        <w:t>一一二學年第二次班課程委員會議通過</w:t>
      </w:r>
    </w:p>
    <w:p w:rsidR="00AC76A2" w:rsidRPr="00B23057" w:rsidRDefault="00AC76A2" w:rsidP="00AC76A2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color w:val="FF0000"/>
          <w:sz w:val="16"/>
          <w:szCs w:val="18"/>
        </w:rPr>
      </w:pPr>
      <w:r w:rsidRPr="00B23057">
        <w:rPr>
          <w:rFonts w:ascii="Calibri" w:eastAsia="標楷體" w:hAnsi="Calibri" w:cs="Calibri"/>
          <w:color w:val="FF0000"/>
          <w:sz w:val="16"/>
          <w:szCs w:val="18"/>
        </w:rPr>
        <w:t xml:space="preserve">112.11.22 </w:t>
      </w:r>
      <w:r w:rsidRPr="00B23057">
        <w:rPr>
          <w:rFonts w:ascii="Calibri" w:eastAsia="標楷體" w:hAnsi="Calibri" w:cs="Calibri"/>
          <w:color w:val="FF0000"/>
          <w:sz w:val="16"/>
          <w:szCs w:val="18"/>
        </w:rPr>
        <w:t>一一二學年度第五次教務會議修訂通過</w:t>
      </w:r>
    </w:p>
    <w:p w:rsidR="009D01A6" w:rsidRPr="00B23057" w:rsidRDefault="00B23057" w:rsidP="008C6CD3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Calibri" w:eastAsia="標楷體" w:hAnsi="Calibri" w:cs="Calibri"/>
          <w:color w:val="FF0000"/>
          <w:sz w:val="16"/>
        </w:rPr>
        <w:t xml:space="preserve">Amended by the </w:t>
      </w:r>
      <w:r>
        <w:rPr>
          <w:rFonts w:ascii="Calibri" w:eastAsia="標楷體" w:hAnsi="Calibri" w:cs="Calibri" w:hint="eastAsia"/>
          <w:color w:val="FF0000"/>
          <w:sz w:val="16"/>
        </w:rPr>
        <w:t>5</w:t>
      </w:r>
      <w:r>
        <w:rPr>
          <w:rFonts w:ascii="Calibri" w:eastAsia="標楷體" w:hAnsi="Calibri" w:cs="Calibri"/>
          <w:color w:val="FF0000"/>
          <w:sz w:val="16"/>
        </w:rPr>
        <w:t>th</w:t>
      </w:r>
      <w:r w:rsidRPr="0006203C">
        <w:rPr>
          <w:rFonts w:ascii="Calibri" w:eastAsia="標楷體" w:hAnsi="Calibri" w:cs="Calibri"/>
          <w:color w:val="FF0000"/>
          <w:sz w:val="16"/>
        </w:rPr>
        <w:t xml:space="preserve"> Academic Affairs Meeting, Ac</w:t>
      </w:r>
      <w:r>
        <w:rPr>
          <w:rFonts w:ascii="Calibri" w:eastAsia="標楷體" w:hAnsi="Calibri" w:cs="Calibri"/>
          <w:color w:val="FF0000"/>
          <w:sz w:val="16"/>
        </w:rPr>
        <w:t>ademic Year 2023, on November 22</w:t>
      </w:r>
      <w:r w:rsidRPr="0006203C">
        <w:rPr>
          <w:rFonts w:ascii="Calibri" w:eastAsia="標楷體" w:hAnsi="Calibri" w:cs="Calibri"/>
          <w:color w:val="FF0000"/>
          <w:sz w:val="16"/>
        </w:rPr>
        <w:t xml:space="preserve">, </w:t>
      </w:r>
      <w:r>
        <w:rPr>
          <w:rFonts w:ascii="Calibri" w:eastAsia="標楷體" w:hAnsi="Calibri" w:cs="Calibri"/>
          <w:color w:val="FF0000"/>
          <w:sz w:val="16"/>
          <w:szCs w:val="18"/>
        </w:rPr>
        <w:t>2023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103"/>
        <w:gridCol w:w="709"/>
        <w:gridCol w:w="1842"/>
      </w:tblGrid>
      <w:tr w:rsidR="00257EBB" w:rsidRPr="00257EBB" w:rsidTr="009859AA">
        <w:trPr>
          <w:cantSplit/>
          <w:trHeight w:hRule="exact" w:val="719"/>
        </w:trPr>
        <w:tc>
          <w:tcPr>
            <w:tcW w:w="1980" w:type="dxa"/>
            <w:vAlign w:val="center"/>
          </w:tcPr>
          <w:p w:rsidR="00B23057" w:rsidRPr="00220CE3" w:rsidRDefault="00B23057" w:rsidP="002C6467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輔系名稱</w:t>
            </w:r>
          </w:p>
          <w:p w:rsidR="00CA7467" w:rsidRPr="00257EBB" w:rsidRDefault="00B23057" w:rsidP="002C6467">
            <w:pPr>
              <w:jc w:val="center"/>
              <w:rPr>
                <w:rFonts w:ascii="標楷體" w:eastAsia="標楷體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Minor Title</w:t>
            </w:r>
          </w:p>
        </w:tc>
        <w:tc>
          <w:tcPr>
            <w:tcW w:w="5103" w:type="dxa"/>
            <w:vAlign w:val="center"/>
          </w:tcPr>
          <w:p w:rsidR="00B23057" w:rsidRPr="00220CE3" w:rsidRDefault="00B23057" w:rsidP="002C6467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輔系科目（課號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/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中文課名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/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英文課名）</w:t>
            </w:r>
          </w:p>
          <w:p w:rsidR="00CA7467" w:rsidRPr="00257EBB" w:rsidRDefault="00B23057" w:rsidP="002C6467">
            <w:pPr>
              <w:jc w:val="center"/>
              <w:rPr>
                <w:rFonts w:ascii="標楷體" w:eastAsia="標楷體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Course Title (Course Code/Chinese Course Title/English Course Title)</w:t>
            </w:r>
          </w:p>
        </w:tc>
        <w:tc>
          <w:tcPr>
            <w:tcW w:w="709" w:type="dxa"/>
            <w:vAlign w:val="center"/>
          </w:tcPr>
          <w:p w:rsidR="00B23057" w:rsidRPr="00220CE3" w:rsidRDefault="00B23057" w:rsidP="002C6467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學分</w:t>
            </w:r>
          </w:p>
          <w:p w:rsidR="00CA7467" w:rsidRPr="00257EBB" w:rsidRDefault="00B23057" w:rsidP="002C6467">
            <w:pPr>
              <w:jc w:val="center"/>
              <w:rPr>
                <w:rFonts w:ascii="標楷體" w:eastAsia="標楷體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Credits</w:t>
            </w:r>
          </w:p>
        </w:tc>
        <w:tc>
          <w:tcPr>
            <w:tcW w:w="1842" w:type="dxa"/>
            <w:vAlign w:val="center"/>
          </w:tcPr>
          <w:p w:rsidR="00B23057" w:rsidRPr="00220CE3" w:rsidRDefault="00B23057" w:rsidP="002C6467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備註</w:t>
            </w:r>
          </w:p>
          <w:p w:rsidR="00CA7467" w:rsidRPr="00257EBB" w:rsidRDefault="00B23057" w:rsidP="002C6467">
            <w:pPr>
              <w:jc w:val="center"/>
              <w:rPr>
                <w:rFonts w:ascii="標楷體" w:eastAsia="標楷體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Remarks</w:t>
            </w: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 w:val="restart"/>
            <w:vAlign w:val="center"/>
          </w:tcPr>
          <w:p w:rsidR="00C80375" w:rsidRPr="007F15B0" w:rsidRDefault="00C80375" w:rsidP="007F15B0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7F15B0">
              <w:rPr>
                <w:rFonts w:ascii="Calibri" w:eastAsia="標楷體" w:hAnsi="Calibri" w:cs="Calibri"/>
                <w:b/>
                <w:sz w:val="22"/>
              </w:rPr>
              <w:t>主修領域</w:t>
            </w:r>
            <w:r w:rsidRPr="007F15B0">
              <w:rPr>
                <w:rFonts w:ascii="Calibri" w:eastAsia="標楷體" w:hAnsi="Calibri" w:cs="Calibri" w:hint="eastAsia"/>
                <w:b/>
                <w:sz w:val="22"/>
              </w:rPr>
              <w:t>：</w:t>
            </w:r>
            <w:r w:rsidRPr="007F15B0">
              <w:rPr>
                <w:rFonts w:ascii="標楷體" w:eastAsia="標楷體" w:hint="eastAsia"/>
                <w:b/>
                <w:sz w:val="22"/>
              </w:rPr>
              <w:t>企業管理</w:t>
            </w:r>
            <w:r w:rsidR="00DB6262" w:rsidRPr="007F15B0">
              <w:rPr>
                <w:rFonts w:ascii="標楷體" w:eastAsia="標楷體" w:hint="eastAsia"/>
                <w:b/>
                <w:sz w:val="22"/>
              </w:rPr>
              <w:t>、</w:t>
            </w:r>
            <w:r w:rsidRPr="007F15B0">
              <w:rPr>
                <w:rFonts w:ascii="標楷體" w:eastAsia="標楷體" w:hint="eastAsia"/>
                <w:b/>
                <w:sz w:val="22"/>
              </w:rPr>
              <w:t>國際企業</w:t>
            </w:r>
          </w:p>
          <w:p w:rsidR="00DB6262" w:rsidRDefault="00DB6262" w:rsidP="007F15B0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DB6262">
              <w:rPr>
                <w:rFonts w:ascii="Calibri" w:eastAsia="標楷體" w:hAnsi="Calibri" w:cs="Calibri"/>
                <w:sz w:val="22"/>
              </w:rPr>
              <w:t>Major Area</w:t>
            </w:r>
            <w:r w:rsidRPr="00DB6262">
              <w:rPr>
                <w:rFonts w:ascii="Calibri" w:eastAsia="標楷體" w:hAnsi="Calibri" w:cs="Calibri" w:hint="eastAsia"/>
                <w:sz w:val="22"/>
              </w:rPr>
              <w:t>:</w:t>
            </w:r>
          </w:p>
          <w:p w:rsidR="00DB6262" w:rsidRPr="00DB6262" w:rsidRDefault="00DB6262" w:rsidP="007F15B0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DB6262">
              <w:rPr>
                <w:rFonts w:ascii="Calibri" w:eastAsia="標楷體" w:hAnsi="Calibri" w:cs="Calibri"/>
                <w:sz w:val="22"/>
              </w:rPr>
              <w:t>Business Administration</w:t>
            </w:r>
            <w:r>
              <w:rPr>
                <w:rFonts w:ascii="Calibri" w:eastAsia="標楷體" w:hAnsi="Calibri" w:cs="Calibri" w:hint="eastAsia"/>
                <w:sz w:val="22"/>
              </w:rPr>
              <w:t>、</w:t>
            </w:r>
          </w:p>
          <w:p w:rsidR="00DB6262" w:rsidRPr="00257EBB" w:rsidRDefault="00DB6262" w:rsidP="007F15B0">
            <w:pPr>
              <w:jc w:val="center"/>
              <w:rPr>
                <w:rFonts w:ascii="標楷體" w:eastAsia="標楷體"/>
              </w:rPr>
            </w:pPr>
            <w:r w:rsidRPr="00DB6262">
              <w:rPr>
                <w:rFonts w:ascii="Calibri" w:eastAsia="標楷體" w:hAnsi="Calibri" w:cs="Calibri"/>
                <w:sz w:val="22"/>
              </w:rPr>
              <w:t>International Business</w:t>
            </w: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CM108</w:t>
            </w:r>
            <w:r w:rsidRPr="00FC3D28">
              <w:rPr>
                <w:rFonts w:ascii="Calibri" w:eastAsia="標楷體" w:hAnsi="Calibri" w:cs="Calibri"/>
                <w:sz w:val="22"/>
              </w:rPr>
              <w:t>管理學</w:t>
            </w:r>
            <w:r w:rsidRPr="00FC3D28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C80375" w:rsidRDefault="00C80375" w:rsidP="002C6467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必修</w:t>
            </w:r>
            <w:r w:rsidR="009859AA">
              <w:rPr>
                <w:rFonts w:ascii="標楷體" w:eastAsia="標楷體" w:hint="eastAsia"/>
              </w:rPr>
              <w:t>(</w:t>
            </w:r>
            <w:r w:rsidR="00DB6262" w:rsidRPr="00DB6262">
              <w:rPr>
                <w:rFonts w:ascii="Calibri" w:eastAsia="標楷體" w:hAnsi="Calibri" w:cs="Calibri"/>
                <w:sz w:val="22"/>
              </w:rPr>
              <w:t>21</w:t>
            </w:r>
            <w:r w:rsidR="00DB6262" w:rsidRPr="00DB6262">
              <w:rPr>
                <w:rFonts w:ascii="標楷體" w:eastAsia="標楷體" w:hint="eastAsia"/>
                <w:sz w:val="22"/>
              </w:rPr>
              <w:t>學分</w:t>
            </w:r>
            <w:r w:rsidR="009859AA">
              <w:rPr>
                <w:rFonts w:ascii="標楷體" w:eastAsia="標楷體" w:hint="eastAsia"/>
                <w:sz w:val="22"/>
              </w:rPr>
              <w:t>)</w:t>
            </w:r>
          </w:p>
          <w:p w:rsidR="00C80375" w:rsidRDefault="00C80375" w:rsidP="002C646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Compulsory courses</w:t>
            </w:r>
          </w:p>
          <w:p w:rsidR="00DB6262" w:rsidRPr="00B23057" w:rsidRDefault="009859AA" w:rsidP="002C6467">
            <w:pPr>
              <w:widowControl/>
              <w:snapToGrid w:val="0"/>
              <w:jc w:val="center"/>
              <w:rPr>
                <w:rFonts w:ascii="Calibri" w:eastAsia="標楷體" w:hAnsi="Calibri" w:cs="新細明體" w:hint="eastAsia"/>
                <w:bCs/>
                <w:kern w:val="0"/>
                <w:sz w:val="18"/>
                <w:szCs w:val="18"/>
              </w:rPr>
            </w:pPr>
            <w:r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(21</w:t>
            </w:r>
            <w:r>
              <w:t xml:space="preserve"> </w:t>
            </w: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credits</w:t>
            </w:r>
            <w:r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)</w:t>
            </w: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CM203</w:t>
            </w:r>
            <w:r w:rsidRPr="00FC3D28">
              <w:rPr>
                <w:rFonts w:ascii="Calibri" w:eastAsia="標楷體" w:hAnsi="Calibri" w:cs="Calibri"/>
                <w:sz w:val="22"/>
              </w:rPr>
              <w:t>行銷管理</w:t>
            </w:r>
            <w:r w:rsidRPr="00FC3D28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CM205</w:t>
            </w:r>
            <w:r w:rsidRPr="00FC3D28">
              <w:rPr>
                <w:rFonts w:ascii="Calibri" w:eastAsia="標楷體" w:hAnsi="Calibri" w:cs="Calibri"/>
                <w:sz w:val="22"/>
              </w:rPr>
              <w:t>財務管理</w:t>
            </w:r>
            <w:r w:rsidRPr="00FC3D28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CM206</w:t>
            </w:r>
            <w:r w:rsidRPr="00C71337">
              <w:rPr>
                <w:rFonts w:ascii="Calibri" w:eastAsia="標楷體" w:hAnsi="Calibri" w:cs="Calibri"/>
                <w:sz w:val="22"/>
              </w:rPr>
              <w:t>作業管理</w:t>
            </w:r>
            <w:r w:rsidRPr="00EC4FA3">
              <w:rPr>
                <w:rFonts w:ascii="Calibri" w:eastAsia="標楷體" w:hAnsi="Calibri" w:cs="Calibri"/>
                <w:sz w:val="22"/>
              </w:rPr>
              <w:t>Operations 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C4FA3">
              <w:rPr>
                <w:rFonts w:ascii="Calibri" w:eastAsia="標楷體" w:hAnsi="Calibri" w:cs="Calibri"/>
                <w:sz w:val="22"/>
              </w:rPr>
              <w:t>M401</w:t>
            </w:r>
            <w:r w:rsidRPr="00EC4FA3">
              <w:rPr>
                <w:rFonts w:ascii="Calibri" w:eastAsia="標楷體" w:hAnsi="Calibri" w:cs="Calibri"/>
                <w:sz w:val="22"/>
              </w:rPr>
              <w:t>策略管理</w:t>
            </w:r>
            <w:r w:rsidRPr="00EC4FA3">
              <w:rPr>
                <w:rFonts w:ascii="Calibri" w:eastAsia="標楷體" w:hAnsi="Calibri" w:cs="Calibri"/>
                <w:sz w:val="22"/>
              </w:rPr>
              <w:t>Strategic 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M216</w:t>
            </w:r>
            <w:r w:rsidRPr="00E93F27">
              <w:rPr>
                <w:rFonts w:ascii="Calibri" w:eastAsia="標楷體" w:hAnsi="Calibri" w:cs="Calibri"/>
                <w:sz w:val="22"/>
              </w:rPr>
              <w:t>國際企業管理</w:t>
            </w:r>
            <w:r w:rsidRPr="00E93F27">
              <w:rPr>
                <w:rFonts w:ascii="Calibri" w:eastAsia="標楷體" w:hAnsi="Calibri" w:cs="Calibri"/>
                <w:sz w:val="22"/>
              </w:rPr>
              <w:t>International Business 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71337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 w:hint="eastAsia"/>
                <w:sz w:val="22"/>
              </w:rPr>
              <w:t>C</w:t>
            </w:r>
            <w:r w:rsidRPr="00FC3D28">
              <w:rPr>
                <w:rFonts w:ascii="Calibri" w:eastAsia="標楷體" w:hAnsi="Calibri" w:cs="Calibri"/>
                <w:sz w:val="22"/>
              </w:rPr>
              <w:t>M211</w:t>
            </w:r>
            <w:r w:rsidRPr="00FC3D28">
              <w:rPr>
                <w:rFonts w:ascii="Calibri" w:eastAsia="標楷體" w:hAnsi="Calibri" w:cs="Calibri"/>
                <w:sz w:val="22"/>
              </w:rPr>
              <w:t>人力資源管理</w:t>
            </w:r>
            <w:r w:rsidRPr="00FC3D28">
              <w:rPr>
                <w:rFonts w:ascii="Calibri" w:eastAsia="標楷體" w:hAnsi="Calibri" w:cs="Calibri"/>
                <w:sz w:val="22"/>
              </w:rPr>
              <w:t>Human Resources 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 w:val="restart"/>
            <w:vAlign w:val="center"/>
          </w:tcPr>
          <w:p w:rsidR="00C80375" w:rsidRPr="007F15B0" w:rsidRDefault="00C80375" w:rsidP="007F15B0">
            <w:pPr>
              <w:jc w:val="center"/>
              <w:rPr>
                <w:rFonts w:ascii="Calibri" w:eastAsia="標楷體" w:hAnsi="Calibri" w:cs="Calibri"/>
                <w:b/>
                <w:sz w:val="22"/>
              </w:rPr>
            </w:pPr>
            <w:r w:rsidRPr="007F15B0">
              <w:rPr>
                <w:rFonts w:ascii="Calibri" w:eastAsia="標楷體" w:hAnsi="Calibri" w:cs="Calibri" w:hint="eastAsia"/>
                <w:b/>
                <w:sz w:val="22"/>
              </w:rPr>
              <w:t>主修領域：財務金融</w:t>
            </w:r>
          </w:p>
          <w:p w:rsidR="00DB6262" w:rsidRDefault="00DB6262" w:rsidP="007F15B0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DB6262">
              <w:rPr>
                <w:rFonts w:ascii="Calibri" w:eastAsia="標楷體" w:hAnsi="Calibri" w:cs="Calibri"/>
                <w:sz w:val="22"/>
              </w:rPr>
              <w:t>Major Area</w:t>
            </w:r>
            <w:r w:rsidRPr="00DB6262">
              <w:rPr>
                <w:rFonts w:ascii="Calibri" w:eastAsia="標楷體" w:hAnsi="Calibri" w:cs="Calibri" w:hint="eastAsia"/>
                <w:sz w:val="22"/>
              </w:rPr>
              <w:t>:</w:t>
            </w:r>
          </w:p>
          <w:p w:rsidR="00DB6262" w:rsidRPr="00DB6262" w:rsidRDefault="00DB6262" w:rsidP="007F15B0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DB6262">
              <w:rPr>
                <w:rFonts w:ascii="Calibri" w:eastAsia="標楷體" w:hAnsi="Calibri" w:cs="Calibri"/>
                <w:sz w:val="22"/>
              </w:rPr>
              <w:t>Finance</w:t>
            </w: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859AA" w:rsidRDefault="009859AA" w:rsidP="009859AA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必修</w:t>
            </w:r>
            <w:r>
              <w:rPr>
                <w:rFonts w:ascii="標楷體" w:eastAsia="標楷體" w:hint="eastAsia"/>
              </w:rPr>
              <w:t>(</w:t>
            </w:r>
            <w:r w:rsidRPr="00DB6262">
              <w:rPr>
                <w:rFonts w:ascii="Calibri" w:eastAsia="標楷體" w:hAnsi="Calibri" w:cs="Calibri"/>
                <w:sz w:val="22"/>
              </w:rPr>
              <w:t>21</w:t>
            </w:r>
            <w:r w:rsidRPr="00DB6262">
              <w:rPr>
                <w:rFonts w:ascii="標楷體" w:eastAsia="標楷體" w:hint="eastAsia"/>
                <w:sz w:val="22"/>
              </w:rPr>
              <w:t>學分</w:t>
            </w:r>
            <w:r>
              <w:rPr>
                <w:rFonts w:ascii="標楷體" w:eastAsia="標楷體" w:hint="eastAsia"/>
                <w:sz w:val="22"/>
              </w:rPr>
              <w:t>)</w:t>
            </w:r>
          </w:p>
          <w:p w:rsidR="009859AA" w:rsidRDefault="009859AA" w:rsidP="009859AA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Compulsory courses</w:t>
            </w:r>
          </w:p>
          <w:p w:rsidR="00C80375" w:rsidRPr="00257EBB" w:rsidRDefault="009859AA" w:rsidP="009859AA">
            <w:pPr>
              <w:jc w:val="center"/>
              <w:rPr>
                <w:rFonts w:ascii="標楷體" w:eastAsia="標楷體"/>
              </w:rPr>
            </w:pPr>
            <w:r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(21</w:t>
            </w:r>
            <w:r>
              <w:t xml:space="preserve"> </w:t>
            </w: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credits</w:t>
            </w:r>
            <w:r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)</w:t>
            </w: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E93F27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)Economics(I)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)Economics(II)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)Statistics(I)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 Statistics(II)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60"/>
        </w:trPr>
        <w:tc>
          <w:tcPr>
            <w:tcW w:w="1980" w:type="dxa"/>
            <w:vMerge w:val="restart"/>
            <w:vAlign w:val="center"/>
          </w:tcPr>
          <w:p w:rsidR="00C80375" w:rsidRPr="007F15B0" w:rsidRDefault="00C80375" w:rsidP="007F15B0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7F15B0">
              <w:rPr>
                <w:rFonts w:ascii="標楷體" w:eastAsia="標楷體" w:hint="eastAsia"/>
                <w:b/>
                <w:sz w:val="22"/>
              </w:rPr>
              <w:t>主修</w:t>
            </w:r>
            <w:r w:rsidR="007F15B0" w:rsidRPr="007F15B0">
              <w:rPr>
                <w:rFonts w:ascii="標楷體" w:eastAsia="標楷體" w:hint="eastAsia"/>
                <w:b/>
                <w:sz w:val="22"/>
              </w:rPr>
              <w:t>領域：</w:t>
            </w:r>
            <w:r w:rsidR="007F15B0" w:rsidRPr="007F15B0">
              <w:rPr>
                <w:rFonts w:ascii="標楷體" w:eastAsia="標楷體" w:hint="eastAsia"/>
                <w:b/>
                <w:sz w:val="22"/>
              </w:rPr>
              <w:t>會計</w:t>
            </w:r>
          </w:p>
          <w:p w:rsidR="00DB6262" w:rsidRDefault="00DB6262" w:rsidP="007F15B0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DB6262">
              <w:rPr>
                <w:rFonts w:ascii="Calibri" w:eastAsia="標楷體" w:hAnsi="Calibri" w:cs="Calibri"/>
                <w:sz w:val="22"/>
              </w:rPr>
              <w:t>Major Area</w:t>
            </w:r>
            <w:r w:rsidRPr="00DB6262">
              <w:rPr>
                <w:rFonts w:ascii="Calibri" w:eastAsia="標楷體" w:hAnsi="Calibri" w:cs="Calibri" w:hint="eastAsia"/>
                <w:sz w:val="22"/>
              </w:rPr>
              <w:t>:</w:t>
            </w:r>
          </w:p>
          <w:p w:rsidR="00DB6262" w:rsidRPr="00257EBB" w:rsidRDefault="009859AA" w:rsidP="007F15B0">
            <w:pPr>
              <w:jc w:val="center"/>
              <w:rPr>
                <w:rFonts w:ascii="標楷體" w:eastAsia="標楷體" w:hint="eastAsia"/>
              </w:rPr>
            </w:pPr>
            <w:r w:rsidRPr="009859AA">
              <w:rPr>
                <w:rFonts w:ascii="Calibri" w:eastAsia="標楷體" w:hAnsi="Calibri" w:cs="Calibri"/>
                <w:sz w:val="22"/>
              </w:rPr>
              <w:t>Accounting</w:t>
            </w: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859AA" w:rsidRDefault="009859AA" w:rsidP="009859AA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必修</w:t>
            </w:r>
            <w:r>
              <w:rPr>
                <w:rFonts w:ascii="標楷體" w:eastAsia="標楷體" w:hint="eastAsia"/>
              </w:rPr>
              <w:t>(</w:t>
            </w:r>
            <w:r w:rsidRPr="00DB6262">
              <w:rPr>
                <w:rFonts w:ascii="Calibri" w:eastAsia="標楷體" w:hAnsi="Calibri" w:cs="Calibri"/>
                <w:sz w:val="22"/>
              </w:rPr>
              <w:t>21</w:t>
            </w:r>
            <w:r w:rsidRPr="00DB6262">
              <w:rPr>
                <w:rFonts w:ascii="標楷體" w:eastAsia="標楷體" w:hint="eastAsia"/>
                <w:sz w:val="22"/>
              </w:rPr>
              <w:t>學分</w:t>
            </w:r>
            <w:r>
              <w:rPr>
                <w:rFonts w:ascii="標楷體" w:eastAsia="標楷體" w:hint="eastAsia"/>
                <w:sz w:val="22"/>
              </w:rPr>
              <w:t>)</w:t>
            </w:r>
          </w:p>
          <w:p w:rsidR="009859AA" w:rsidRDefault="009859AA" w:rsidP="009859AA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Compulsory courses</w:t>
            </w:r>
          </w:p>
          <w:p w:rsidR="00C80375" w:rsidRPr="00257EBB" w:rsidRDefault="009859AA" w:rsidP="009859AA">
            <w:pPr>
              <w:jc w:val="center"/>
              <w:rPr>
                <w:rFonts w:ascii="標楷體" w:eastAsia="標楷體"/>
              </w:rPr>
            </w:pPr>
            <w:r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(21</w:t>
            </w:r>
            <w:r>
              <w:t xml:space="preserve"> </w:t>
            </w: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credits</w:t>
            </w:r>
            <w:r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)</w:t>
            </w:r>
          </w:p>
        </w:tc>
      </w:tr>
      <w:tr w:rsidR="00C80375" w:rsidRPr="00257EBB" w:rsidTr="009859AA">
        <w:trPr>
          <w:cantSplit/>
          <w:trHeight w:val="36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  <w:szCs w:val="20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)Economics(I)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6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6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M104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下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  <w:r w:rsidRPr="00E93F27">
              <w:rPr>
                <w:rFonts w:ascii="Calibri" w:eastAsia="標楷體" w:hAnsi="Calibri" w:cs="Calibri"/>
                <w:sz w:val="22"/>
              </w:rPr>
              <w:t>Accounting Principle(II)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6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)Statistics(I)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6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 Statistics(II)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360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C71337">
              <w:rPr>
                <w:rFonts w:ascii="Calibri" w:eastAsia="標楷體" w:hAnsi="Calibri" w:cs="Calibri"/>
                <w:sz w:val="22"/>
              </w:rPr>
              <w:t>M325</w:t>
            </w:r>
            <w:r w:rsidRPr="00C71337">
              <w:rPr>
                <w:rFonts w:ascii="Calibri" w:eastAsia="標楷體" w:hAnsi="Calibri" w:cs="Calibri" w:hint="eastAsia"/>
                <w:sz w:val="22"/>
              </w:rPr>
              <w:t>財務報表分析</w:t>
            </w:r>
            <w:r w:rsidRPr="00C71337">
              <w:rPr>
                <w:rFonts w:ascii="Calibri" w:eastAsia="標楷體" w:hAnsi="Calibri" w:cs="Calibri"/>
                <w:sz w:val="22"/>
              </w:rPr>
              <w:t>Financial Statement Analysis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 w:val="restart"/>
            <w:vAlign w:val="center"/>
          </w:tcPr>
          <w:p w:rsidR="008A3861" w:rsidRPr="002C6467" w:rsidRDefault="008A3861" w:rsidP="002C646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2C646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企業管理學程</w:t>
            </w:r>
          </w:p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Business Management Concentration</w:t>
            </w:r>
          </w:p>
        </w:tc>
        <w:tc>
          <w:tcPr>
            <w:tcW w:w="5103" w:type="dxa"/>
            <w:vAlign w:val="center"/>
          </w:tcPr>
          <w:p w:rsidR="008A3861" w:rsidRPr="00C80375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CM235</w:t>
            </w:r>
            <w:r w:rsidRPr="00FC3D28">
              <w:rPr>
                <w:rFonts w:ascii="Calibri" w:eastAsia="標楷體" w:hAnsi="Calibri" w:cs="Calibri"/>
                <w:sz w:val="22"/>
              </w:rPr>
              <w:t>創新管理與實務</w:t>
            </w:r>
            <w:r w:rsidRPr="00FC3D28">
              <w:rPr>
                <w:rFonts w:ascii="Calibri" w:eastAsia="標楷體" w:hAnsi="Calibri" w:cs="Calibri"/>
                <w:sz w:val="22"/>
              </w:rPr>
              <w:t>Innovation Management and Practice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spacing w:line="360" w:lineRule="atLeas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選修(9學分</w:t>
            </w:r>
            <w:r w:rsidRPr="009859AA">
              <w:rPr>
                <w:rFonts w:ascii="標楷體" w:eastAsia="標楷體" w:hint="eastAsia"/>
                <w:sz w:val="20"/>
              </w:rPr>
              <w:t>)</w:t>
            </w:r>
          </w:p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四門選三門</w:t>
            </w:r>
          </w:p>
          <w:p w:rsidR="009859AA" w:rsidRPr="009859AA" w:rsidRDefault="009859AA" w:rsidP="009859AA">
            <w:pPr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9859AA">
              <w:rPr>
                <w:rFonts w:ascii="Calibri" w:eastAsia="標楷體" w:hAnsi="Calibri" w:cs="新細明體" w:hint="eastAsia"/>
                <w:bCs/>
                <w:kern w:val="0"/>
                <w:sz w:val="18"/>
                <w:szCs w:val="18"/>
              </w:rPr>
              <w:t>E</w:t>
            </w: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lective courses (9 credits)</w:t>
            </w:r>
          </w:p>
          <w:p w:rsidR="002C6467" w:rsidRPr="009859AA" w:rsidRDefault="009859AA" w:rsidP="009859AA">
            <w:pPr>
              <w:jc w:val="center"/>
              <w:rPr>
                <w:rFonts w:ascii="Calibri" w:eastAsia="標楷體" w:hAnsi="Calibri" w:cs="Calibri"/>
              </w:rPr>
            </w:pP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Choose 3 out of 4</w:t>
            </w: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8A3861" w:rsidRPr="002234AC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CM370</w:t>
            </w:r>
            <w:r w:rsidRPr="00FC3D28">
              <w:rPr>
                <w:rFonts w:ascii="Calibri" w:eastAsia="標楷體" w:hAnsi="Calibri" w:cs="Calibri"/>
                <w:sz w:val="22"/>
              </w:rPr>
              <w:t>創業管理概論</w:t>
            </w:r>
            <w:r w:rsidRPr="00FC3D28">
              <w:rPr>
                <w:rFonts w:ascii="Calibri" w:eastAsia="標楷體" w:hAnsi="Calibri" w:cs="Calibri"/>
                <w:sz w:val="22"/>
              </w:rPr>
              <w:t>Introduction to Entrepreneurship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spacing w:line="360" w:lineRule="atLeas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8A3861" w:rsidRPr="00257EBB" w:rsidRDefault="008A3861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8A3861" w:rsidRPr="002234AC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CM372</w:t>
            </w:r>
            <w:r w:rsidRPr="00FC3D28">
              <w:rPr>
                <w:rFonts w:ascii="Calibri" w:eastAsia="標楷體" w:hAnsi="Calibri" w:cs="Calibri"/>
                <w:sz w:val="22"/>
              </w:rPr>
              <w:t>創業行銷</w:t>
            </w:r>
            <w:r w:rsidRPr="00FC3D28">
              <w:rPr>
                <w:rFonts w:ascii="Calibri" w:eastAsia="標楷體" w:hAnsi="Calibri" w:cs="Calibri"/>
                <w:sz w:val="22"/>
              </w:rPr>
              <w:t>Entrepreneurial Marketing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spacing w:line="360" w:lineRule="atLeas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8A3861" w:rsidRPr="00257EBB" w:rsidRDefault="008A3861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8A3861" w:rsidRPr="002234AC" w:rsidRDefault="00C80375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CM469</w:t>
            </w:r>
            <w:r w:rsidRPr="00FC3D28">
              <w:rPr>
                <w:rFonts w:ascii="Calibri" w:eastAsia="標楷體" w:hAnsi="Calibri" w:cs="Calibri"/>
                <w:sz w:val="22"/>
              </w:rPr>
              <w:t>數位與行動商務</w:t>
            </w:r>
            <w:r w:rsidRPr="00FC3D28">
              <w:rPr>
                <w:rFonts w:ascii="Calibri" w:eastAsia="標楷體" w:hAnsi="Calibri" w:cs="Calibri"/>
                <w:sz w:val="22"/>
              </w:rPr>
              <w:t>Digital and Mobile Business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spacing w:line="360" w:lineRule="atLeas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8A3861" w:rsidRPr="00257EBB" w:rsidRDefault="008A3861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 w:val="restart"/>
            <w:vAlign w:val="center"/>
          </w:tcPr>
          <w:p w:rsidR="008A3861" w:rsidRPr="002C6467" w:rsidRDefault="008A3861" w:rsidP="002C646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2C646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領導暨人力資源學程</w:t>
            </w:r>
          </w:p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 xml:space="preserve">Leadership &amp; Human </w:t>
            </w:r>
            <w:r w:rsidRPr="00FC3D28">
              <w:rPr>
                <w:rFonts w:ascii="Calibri" w:eastAsia="標楷體" w:hAnsi="Calibri" w:cs="Calibri"/>
                <w:sz w:val="22"/>
              </w:rPr>
              <w:lastRenderedPageBreak/>
              <w:t>Resources Concentration</w:t>
            </w:r>
          </w:p>
        </w:tc>
        <w:tc>
          <w:tcPr>
            <w:tcW w:w="5103" w:type="dxa"/>
            <w:vAlign w:val="center"/>
          </w:tcPr>
          <w:p w:rsidR="008A3861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lastRenderedPageBreak/>
              <w:t>CM204</w:t>
            </w:r>
            <w:r w:rsidRPr="00FC3D28">
              <w:rPr>
                <w:rFonts w:ascii="Calibri" w:eastAsia="標楷體" w:hAnsi="Calibri" w:cs="Calibri"/>
                <w:sz w:val="22"/>
              </w:rPr>
              <w:t>組織行為</w:t>
            </w:r>
            <w:r w:rsidRPr="00FC3D28">
              <w:rPr>
                <w:rFonts w:ascii="Calibri" w:eastAsia="標楷體" w:hAnsi="Calibri" w:cs="Calibri"/>
                <w:sz w:val="22"/>
              </w:rPr>
              <w:t>Organization Behavior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選修(9學分</w:t>
            </w:r>
            <w:r w:rsidRPr="009859AA">
              <w:rPr>
                <w:rFonts w:ascii="標楷體" w:eastAsia="標楷體" w:hint="eastAsia"/>
                <w:sz w:val="20"/>
              </w:rPr>
              <w:t>)</w:t>
            </w:r>
          </w:p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四門選三門</w:t>
            </w:r>
          </w:p>
          <w:p w:rsidR="009859AA" w:rsidRPr="009859AA" w:rsidRDefault="009859AA" w:rsidP="009859AA">
            <w:pPr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9859AA">
              <w:rPr>
                <w:rFonts w:ascii="Calibri" w:eastAsia="標楷體" w:hAnsi="Calibri" w:cs="新細明體" w:hint="eastAsia"/>
                <w:bCs/>
                <w:kern w:val="0"/>
                <w:sz w:val="18"/>
                <w:szCs w:val="18"/>
              </w:rPr>
              <w:t>E</w:t>
            </w: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 xml:space="preserve">lective courses (9 </w:t>
            </w: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lastRenderedPageBreak/>
              <w:t>credits)</w:t>
            </w:r>
          </w:p>
          <w:p w:rsidR="008A3861" w:rsidRPr="00257EBB" w:rsidRDefault="009859AA" w:rsidP="009859AA">
            <w:pPr>
              <w:jc w:val="center"/>
              <w:rPr>
                <w:rFonts w:ascii="標楷體" w:eastAsia="標楷體"/>
              </w:rPr>
            </w:pP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Choose 3 out of 4</w:t>
            </w: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8A3861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CM307</w:t>
            </w:r>
            <w:r w:rsidRPr="00FC3D28">
              <w:rPr>
                <w:rFonts w:ascii="Calibri" w:eastAsia="標楷體" w:hAnsi="Calibri" w:cs="Calibri"/>
                <w:sz w:val="22"/>
              </w:rPr>
              <w:t>團隊建立與管理</w:t>
            </w:r>
            <w:r w:rsidRPr="00FC3D28">
              <w:rPr>
                <w:rFonts w:ascii="Calibri" w:eastAsia="標楷體" w:hAnsi="Calibri" w:cs="Calibri"/>
                <w:sz w:val="22"/>
              </w:rPr>
              <w:t>Team Building and Management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8A3861" w:rsidRPr="00257EBB" w:rsidRDefault="008A3861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8A3861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CM348</w:t>
            </w:r>
            <w:r w:rsidRPr="00FC3D28">
              <w:rPr>
                <w:rFonts w:ascii="Calibri" w:eastAsia="標楷體" w:hAnsi="Calibri" w:cs="Calibri"/>
                <w:sz w:val="22"/>
              </w:rPr>
              <w:t>領導才能發展</w:t>
            </w:r>
            <w:r w:rsidRPr="00FC3D28">
              <w:rPr>
                <w:rFonts w:ascii="Calibri" w:eastAsia="標楷體" w:hAnsi="Calibri" w:cs="Calibri"/>
                <w:sz w:val="22"/>
              </w:rPr>
              <w:t>Leadership Competency Development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8A3861" w:rsidRPr="00257EBB" w:rsidRDefault="008A3861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8A3861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CM310</w:t>
            </w:r>
            <w:r w:rsidRPr="00FC3D28">
              <w:rPr>
                <w:rFonts w:ascii="Calibri" w:eastAsia="標楷體" w:hAnsi="Calibri" w:cs="Calibri"/>
                <w:sz w:val="22"/>
              </w:rPr>
              <w:t>激勵與領導</w:t>
            </w:r>
            <w:r w:rsidRPr="00FC3D28">
              <w:rPr>
                <w:rFonts w:ascii="Calibri" w:eastAsia="標楷體" w:hAnsi="Calibri" w:cs="Calibri"/>
                <w:sz w:val="22"/>
              </w:rPr>
              <w:t>Motivation and Leadership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8A3861" w:rsidRPr="00257EBB" w:rsidRDefault="008A3861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 w:val="restart"/>
            <w:vAlign w:val="center"/>
          </w:tcPr>
          <w:p w:rsidR="008A3861" w:rsidRPr="002C6467" w:rsidRDefault="008A3861" w:rsidP="002C646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2C646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行銷學程</w:t>
            </w:r>
          </w:p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Marketing Concentration</w:t>
            </w:r>
          </w:p>
        </w:tc>
        <w:tc>
          <w:tcPr>
            <w:tcW w:w="5103" w:type="dxa"/>
            <w:vAlign w:val="center"/>
          </w:tcPr>
          <w:p w:rsidR="008A3861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M243</w:t>
            </w:r>
            <w:r w:rsidRPr="00E93F27">
              <w:rPr>
                <w:rFonts w:ascii="Calibri" w:eastAsia="標楷體" w:hAnsi="Calibri" w:cs="Calibri"/>
                <w:sz w:val="22"/>
              </w:rPr>
              <w:t>消費者心理洞察與行為</w:t>
            </w:r>
            <w:r w:rsidRPr="00E93F27">
              <w:rPr>
                <w:rFonts w:ascii="Calibri" w:eastAsia="標楷體" w:hAnsi="Calibri" w:cs="Calibri"/>
                <w:sz w:val="22"/>
              </w:rPr>
              <w:t>Consumer Psychology, Insights and Behavior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選修(9學分</w:t>
            </w:r>
            <w:r w:rsidRPr="009859AA">
              <w:rPr>
                <w:rFonts w:ascii="標楷體" w:eastAsia="標楷體" w:hint="eastAsia"/>
                <w:sz w:val="20"/>
              </w:rPr>
              <w:t>)</w:t>
            </w:r>
          </w:p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四門選三門</w:t>
            </w:r>
          </w:p>
          <w:p w:rsidR="009859AA" w:rsidRPr="009859AA" w:rsidRDefault="009859AA" w:rsidP="009859AA">
            <w:pPr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9859AA">
              <w:rPr>
                <w:rFonts w:ascii="Calibri" w:eastAsia="標楷體" w:hAnsi="Calibri" w:cs="新細明體" w:hint="eastAsia"/>
                <w:bCs/>
                <w:kern w:val="0"/>
                <w:sz w:val="18"/>
                <w:szCs w:val="18"/>
              </w:rPr>
              <w:t>E</w:t>
            </w: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lective courses (9 credits)</w:t>
            </w:r>
          </w:p>
          <w:p w:rsidR="008A3861" w:rsidRPr="00257EBB" w:rsidRDefault="009859AA" w:rsidP="009859AA">
            <w:pPr>
              <w:jc w:val="center"/>
              <w:rPr>
                <w:rFonts w:ascii="標楷體" w:eastAsia="標楷體"/>
              </w:rPr>
            </w:pP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Choose 3 out of 4</w:t>
            </w: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8A3861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M396</w:t>
            </w:r>
            <w:r w:rsidRPr="00E93F27">
              <w:rPr>
                <w:rFonts w:ascii="Calibri" w:eastAsia="標楷體" w:hAnsi="Calibri" w:cs="Calibri"/>
                <w:sz w:val="22"/>
              </w:rPr>
              <w:t>數位行銷傳播管理與應用</w:t>
            </w:r>
            <w:r w:rsidRPr="00E93F27">
              <w:rPr>
                <w:rFonts w:ascii="Calibri" w:eastAsia="標楷體" w:hAnsi="Calibri" w:cs="Calibri"/>
                <w:sz w:val="22"/>
              </w:rPr>
              <w:t>Digital Marketing Communication Management and Application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8A3861" w:rsidRPr="00257EBB" w:rsidRDefault="008A3861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8A3861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M244</w:t>
            </w:r>
            <w:r w:rsidRPr="00E93F27">
              <w:rPr>
                <w:rFonts w:ascii="Calibri" w:eastAsia="標楷體" w:hAnsi="Calibri" w:cs="Calibri"/>
                <w:sz w:val="22"/>
              </w:rPr>
              <w:t>品牌管理與社群經營</w:t>
            </w:r>
            <w:r w:rsidRPr="00E93F27">
              <w:rPr>
                <w:rFonts w:ascii="Calibri" w:eastAsia="標楷體" w:hAnsi="Calibri" w:cs="Calibri"/>
                <w:sz w:val="22"/>
              </w:rPr>
              <w:t>Brand and Community Management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8A3861" w:rsidRPr="00257EBB" w:rsidRDefault="008A3861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8A3861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M484</w:t>
            </w:r>
            <w:r w:rsidRPr="00E93F27">
              <w:rPr>
                <w:rFonts w:ascii="Calibri" w:eastAsia="標楷體" w:hAnsi="Calibri" w:cs="Calibri"/>
                <w:sz w:val="22"/>
              </w:rPr>
              <w:t>大數據分析與行銷研究</w:t>
            </w:r>
            <w:r w:rsidRPr="00E93F27">
              <w:rPr>
                <w:rFonts w:ascii="Calibri" w:eastAsia="標楷體" w:hAnsi="Calibri" w:cs="Calibri"/>
                <w:sz w:val="22"/>
              </w:rPr>
              <w:t>Big Data Analysis and Marketing Research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8A3861" w:rsidRPr="00257EBB" w:rsidRDefault="008A3861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 w:val="restart"/>
            <w:vAlign w:val="center"/>
          </w:tcPr>
          <w:p w:rsidR="008A3861" w:rsidRPr="002C6467" w:rsidRDefault="008A3861" w:rsidP="002C646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2C646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國際企業學程</w:t>
            </w:r>
          </w:p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Business Concentration</w:t>
            </w:r>
          </w:p>
        </w:tc>
        <w:tc>
          <w:tcPr>
            <w:tcW w:w="5103" w:type="dxa"/>
            <w:vAlign w:val="center"/>
          </w:tcPr>
          <w:p w:rsidR="008A3861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C71337">
              <w:rPr>
                <w:rFonts w:ascii="Calibri" w:eastAsia="標楷體" w:hAnsi="Calibri" w:cs="Calibri"/>
                <w:sz w:val="22"/>
              </w:rPr>
              <w:t>M242</w:t>
            </w:r>
            <w:r w:rsidRPr="00C71337">
              <w:rPr>
                <w:rFonts w:ascii="Calibri" w:eastAsia="標楷體" w:hAnsi="Calibri" w:cs="Calibri"/>
                <w:sz w:val="22"/>
              </w:rPr>
              <w:t>國貿實務</w:t>
            </w:r>
            <w:r w:rsidRPr="00C71337">
              <w:rPr>
                <w:rFonts w:ascii="Calibri" w:eastAsia="標楷體" w:hAnsi="Calibri" w:cs="Calibri"/>
                <w:sz w:val="22"/>
              </w:rPr>
              <w:t>Practice of International Trade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選修(9學分</w:t>
            </w:r>
            <w:r w:rsidRPr="009859AA">
              <w:rPr>
                <w:rFonts w:ascii="標楷體" w:eastAsia="標楷體" w:hint="eastAsia"/>
                <w:sz w:val="20"/>
              </w:rPr>
              <w:t>)</w:t>
            </w:r>
          </w:p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四門選三門</w:t>
            </w:r>
          </w:p>
          <w:p w:rsidR="009859AA" w:rsidRPr="009859AA" w:rsidRDefault="009859AA" w:rsidP="009859AA">
            <w:pPr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9859AA">
              <w:rPr>
                <w:rFonts w:ascii="Calibri" w:eastAsia="標楷體" w:hAnsi="Calibri" w:cs="新細明體" w:hint="eastAsia"/>
                <w:bCs/>
                <w:kern w:val="0"/>
                <w:sz w:val="18"/>
                <w:szCs w:val="18"/>
              </w:rPr>
              <w:t>E</w:t>
            </w: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lective courses (9 credits)</w:t>
            </w:r>
          </w:p>
          <w:p w:rsidR="008A3861" w:rsidRPr="00257EBB" w:rsidRDefault="009859AA" w:rsidP="009859AA">
            <w:pPr>
              <w:jc w:val="center"/>
              <w:rPr>
                <w:rFonts w:ascii="標楷體" w:eastAsia="標楷體"/>
              </w:rPr>
            </w:pP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Choose 3 out of 4</w:t>
            </w:r>
          </w:p>
        </w:tc>
      </w:tr>
      <w:tr w:rsidR="008A3861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8A3861" w:rsidRPr="00257EBB" w:rsidRDefault="008A3861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8A3861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M219</w:t>
            </w:r>
            <w:r w:rsidRPr="00E93F27">
              <w:rPr>
                <w:rFonts w:ascii="Calibri" w:eastAsia="標楷體" w:hAnsi="Calibri" w:cs="Calibri"/>
                <w:sz w:val="22"/>
              </w:rPr>
              <w:t>全球產業分析</w:t>
            </w:r>
            <w:r w:rsidRPr="00E93F27">
              <w:rPr>
                <w:rFonts w:ascii="Calibri" w:eastAsia="標楷體" w:hAnsi="Calibri" w:cs="Calibri"/>
                <w:sz w:val="22"/>
              </w:rPr>
              <w:t>Global Industrial Analysis</w:t>
            </w:r>
          </w:p>
        </w:tc>
        <w:tc>
          <w:tcPr>
            <w:tcW w:w="709" w:type="dxa"/>
            <w:vAlign w:val="center"/>
          </w:tcPr>
          <w:p w:rsidR="008A3861" w:rsidRPr="00DB6262" w:rsidRDefault="008A3861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8A3861" w:rsidRPr="00257EBB" w:rsidRDefault="008A3861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2234AC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2234AC" w:rsidRPr="00257EBB" w:rsidRDefault="002234AC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2234AC" w:rsidRPr="00C71337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M320</w:t>
            </w:r>
            <w:r w:rsidRPr="00E93F27">
              <w:rPr>
                <w:rFonts w:ascii="Calibri" w:eastAsia="標楷體" w:hAnsi="Calibri" w:cs="Calibri"/>
                <w:sz w:val="22"/>
              </w:rPr>
              <w:t>國際企業經營決策</w:t>
            </w:r>
            <w:r w:rsidRPr="00E93F27">
              <w:rPr>
                <w:rFonts w:ascii="Calibri" w:eastAsia="標楷體" w:hAnsi="Calibri" w:cs="Calibri"/>
                <w:sz w:val="22"/>
              </w:rPr>
              <w:t>Strategic Management of Multinational  Corporations</w:t>
            </w:r>
          </w:p>
        </w:tc>
        <w:tc>
          <w:tcPr>
            <w:tcW w:w="709" w:type="dxa"/>
            <w:vAlign w:val="center"/>
          </w:tcPr>
          <w:p w:rsidR="002234AC" w:rsidRPr="00DB6262" w:rsidRDefault="002234AC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2234AC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2234AC" w:rsidRPr="00257EBB" w:rsidRDefault="002234AC" w:rsidP="002C646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2234AC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M446</w:t>
            </w:r>
            <w:r w:rsidRPr="00E93F27">
              <w:rPr>
                <w:rFonts w:ascii="Calibri" w:eastAsia="標楷體" w:hAnsi="Calibri" w:cs="Calibri"/>
                <w:sz w:val="22"/>
              </w:rPr>
              <w:t>新興市場議題</w:t>
            </w:r>
            <w:r w:rsidRPr="00E93F27">
              <w:rPr>
                <w:rFonts w:ascii="Calibri" w:eastAsia="標楷體" w:hAnsi="Calibri" w:cs="Calibri"/>
                <w:sz w:val="22"/>
              </w:rPr>
              <w:t>Emerging Market Issues</w:t>
            </w:r>
          </w:p>
        </w:tc>
        <w:tc>
          <w:tcPr>
            <w:tcW w:w="709" w:type="dxa"/>
            <w:vAlign w:val="center"/>
          </w:tcPr>
          <w:p w:rsidR="002234AC" w:rsidRPr="00DB6262" w:rsidRDefault="002234AC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555"/>
        </w:trPr>
        <w:tc>
          <w:tcPr>
            <w:tcW w:w="1980" w:type="dxa"/>
            <w:vMerge w:val="restart"/>
            <w:vAlign w:val="center"/>
          </w:tcPr>
          <w:p w:rsidR="00C80375" w:rsidRPr="002C6467" w:rsidRDefault="00C80375" w:rsidP="002C646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2C6467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4"/>
              </w:rPr>
              <w:t>投資與企業金融學程</w:t>
            </w:r>
          </w:p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Investments and Corporate Finance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 xml:space="preserve"> </w:t>
            </w:r>
            <w:r w:rsidRPr="00E93F27">
              <w:rPr>
                <w:rFonts w:ascii="Calibri" w:eastAsia="標楷體" w:hAnsi="Calibri" w:cs="Calibri"/>
                <w:sz w:val="22"/>
              </w:rPr>
              <w:t>Concentration</w:t>
            </w:r>
          </w:p>
        </w:tc>
        <w:tc>
          <w:tcPr>
            <w:tcW w:w="5103" w:type="dxa"/>
            <w:vAlign w:val="center"/>
          </w:tcPr>
          <w:p w:rsidR="00C80375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M331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投資組合與證券分析</w:t>
            </w:r>
            <w:r w:rsidRPr="00E93F27">
              <w:rPr>
                <w:rFonts w:ascii="Calibri" w:eastAsia="標楷體" w:hAnsi="Calibri" w:cs="Calibri"/>
                <w:sz w:val="22"/>
              </w:rPr>
              <w:t>Portfolio and Security Analysis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選修(9學分</w:t>
            </w:r>
            <w:r w:rsidRPr="009859AA">
              <w:rPr>
                <w:rFonts w:ascii="標楷體" w:eastAsia="標楷體" w:hint="eastAsia"/>
                <w:sz w:val="20"/>
              </w:rPr>
              <w:t>)</w:t>
            </w:r>
          </w:p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四門選三門</w:t>
            </w:r>
          </w:p>
          <w:p w:rsidR="009859AA" w:rsidRPr="009859AA" w:rsidRDefault="009859AA" w:rsidP="009859AA">
            <w:pPr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9859AA">
              <w:rPr>
                <w:rFonts w:ascii="Calibri" w:eastAsia="標楷體" w:hAnsi="Calibri" w:cs="新細明體" w:hint="eastAsia"/>
                <w:bCs/>
                <w:kern w:val="0"/>
                <w:sz w:val="18"/>
                <w:szCs w:val="18"/>
              </w:rPr>
              <w:t>E</w:t>
            </w: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lective courses (9 credits)</w:t>
            </w:r>
          </w:p>
          <w:p w:rsidR="00C80375" w:rsidRPr="00257EBB" w:rsidRDefault="009859AA" w:rsidP="009859AA">
            <w:pPr>
              <w:jc w:val="center"/>
              <w:rPr>
                <w:rFonts w:ascii="標楷體" w:eastAsia="標楷體"/>
              </w:rPr>
            </w:pP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Choose 3 out of 4</w:t>
            </w:r>
          </w:p>
        </w:tc>
      </w:tr>
      <w:tr w:rsidR="00C80375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CM237</w:t>
            </w:r>
            <w:r w:rsidRPr="00C71337">
              <w:rPr>
                <w:rFonts w:ascii="Calibri" w:eastAsia="標楷體" w:hAnsi="Calibri" w:cs="Calibri" w:hint="eastAsia"/>
                <w:sz w:val="22"/>
              </w:rPr>
              <w:t>金融市場</w:t>
            </w:r>
            <w:r w:rsidRPr="00C71337">
              <w:rPr>
                <w:rFonts w:ascii="Calibri" w:eastAsia="標楷體" w:hAnsi="Calibri" w:cs="Calibri"/>
                <w:sz w:val="22"/>
              </w:rPr>
              <w:t>Financial Markets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257EBB" w:rsidRDefault="002234AC" w:rsidP="002C6467">
            <w:pPr>
              <w:widowControl/>
              <w:snapToGrid w:val="0"/>
              <w:rPr>
                <w:rFonts w:eastAsia="標楷體"/>
              </w:rPr>
            </w:pPr>
            <w:r w:rsidRPr="002234AC">
              <w:rPr>
                <w:rFonts w:ascii="Calibri" w:eastAsia="標楷體" w:hAnsi="Calibri" w:cs="Calibri"/>
                <w:sz w:val="22"/>
              </w:rPr>
              <w:t>CM380</w:t>
            </w:r>
            <w:r w:rsidR="00C80375" w:rsidRPr="002234AC">
              <w:rPr>
                <w:rFonts w:ascii="Calibri" w:eastAsia="標楷體" w:hAnsi="Calibri" w:cs="Calibri" w:hint="eastAsia"/>
                <w:sz w:val="22"/>
              </w:rPr>
              <w:t>金融機構管理</w:t>
            </w:r>
            <w:r w:rsidRPr="002234AC">
              <w:rPr>
                <w:rFonts w:ascii="Calibri" w:eastAsia="標楷體" w:hAnsi="Calibri" w:cs="Calibri"/>
                <w:sz w:val="22"/>
              </w:rPr>
              <w:t xml:space="preserve"> Financial Institutions 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CM449</w:t>
            </w:r>
            <w:r w:rsidRPr="00EF5838">
              <w:rPr>
                <w:rFonts w:ascii="Calibri" w:eastAsia="標楷體" w:hAnsi="Calibri" w:cs="Calibri"/>
                <w:sz w:val="22"/>
              </w:rPr>
              <w:t>財務軟體應用</w:t>
            </w:r>
            <w:r w:rsidRPr="00EF5838">
              <w:rPr>
                <w:rFonts w:ascii="Calibri" w:eastAsia="標楷體" w:hAnsi="Calibri" w:cs="Calibri"/>
                <w:sz w:val="22"/>
              </w:rPr>
              <w:t>Financial Packages and Applications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555"/>
        </w:trPr>
        <w:tc>
          <w:tcPr>
            <w:tcW w:w="1980" w:type="dxa"/>
            <w:vMerge w:val="restart"/>
            <w:vAlign w:val="center"/>
          </w:tcPr>
          <w:p w:rsidR="00C80375" w:rsidRPr="002C6467" w:rsidRDefault="00C80375" w:rsidP="002C646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2C6467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4"/>
              </w:rPr>
              <w:t>投資與風險管理學程</w:t>
            </w:r>
          </w:p>
          <w:p w:rsidR="00C80375" w:rsidRPr="00257EBB" w:rsidRDefault="00C80375" w:rsidP="002C6467">
            <w:pPr>
              <w:jc w:val="center"/>
              <w:rPr>
                <w:rFonts w:ascii="標楷體" w:eastAsia="標楷體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Investment and Risk Management</w:t>
            </w:r>
            <w:r>
              <w:rPr>
                <w:rFonts w:ascii="Calibri" w:eastAsia="標楷體" w:hAnsi="Calibri" w:cs="Calibri" w:hint="eastAsia"/>
                <w:sz w:val="22"/>
              </w:rPr>
              <w:t xml:space="preserve"> </w:t>
            </w:r>
            <w:r w:rsidRPr="00E93F27">
              <w:rPr>
                <w:rFonts w:ascii="Calibri" w:eastAsia="標楷體" w:hAnsi="Calibri" w:cs="Calibri"/>
                <w:sz w:val="22"/>
              </w:rPr>
              <w:t>Concentration</w:t>
            </w:r>
          </w:p>
        </w:tc>
        <w:tc>
          <w:tcPr>
            <w:tcW w:w="5103" w:type="dxa"/>
            <w:vAlign w:val="center"/>
          </w:tcPr>
          <w:p w:rsidR="00C80375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CM222</w:t>
            </w:r>
            <w:r w:rsidRPr="00EF5838">
              <w:rPr>
                <w:rFonts w:ascii="Calibri" w:eastAsia="標楷體" w:hAnsi="Calibri" w:cs="Calibri"/>
                <w:sz w:val="22"/>
              </w:rPr>
              <w:t>投資學</w:t>
            </w:r>
            <w:r w:rsidRPr="00EF5838">
              <w:rPr>
                <w:rFonts w:ascii="Calibri" w:eastAsia="標楷體" w:hAnsi="Calibri" w:cs="Calibri"/>
                <w:sz w:val="22"/>
              </w:rPr>
              <w:t>Investments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選修(9學分</w:t>
            </w:r>
            <w:r w:rsidRPr="009859AA">
              <w:rPr>
                <w:rFonts w:ascii="標楷體" w:eastAsia="標楷體" w:hint="eastAsia"/>
                <w:sz w:val="20"/>
              </w:rPr>
              <w:t>)</w:t>
            </w:r>
          </w:p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四門選三門</w:t>
            </w:r>
          </w:p>
          <w:p w:rsidR="009859AA" w:rsidRPr="009859AA" w:rsidRDefault="009859AA" w:rsidP="009859AA">
            <w:pPr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9859AA">
              <w:rPr>
                <w:rFonts w:ascii="Calibri" w:eastAsia="標楷體" w:hAnsi="Calibri" w:cs="新細明體" w:hint="eastAsia"/>
                <w:bCs/>
                <w:kern w:val="0"/>
                <w:sz w:val="18"/>
                <w:szCs w:val="18"/>
              </w:rPr>
              <w:t>E</w:t>
            </w: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lective courses (9 credits)</w:t>
            </w:r>
          </w:p>
          <w:p w:rsidR="00C80375" w:rsidRPr="00257EBB" w:rsidRDefault="009859AA" w:rsidP="009859AA">
            <w:pPr>
              <w:jc w:val="center"/>
              <w:rPr>
                <w:rFonts w:ascii="標楷體" w:eastAsia="標楷體"/>
              </w:rPr>
            </w:pP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Choose 3 out of 4</w:t>
            </w:r>
          </w:p>
        </w:tc>
      </w:tr>
      <w:tr w:rsidR="00C80375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M329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個人理財</w:t>
            </w:r>
            <w:r w:rsidRPr="00E93F27">
              <w:rPr>
                <w:rFonts w:ascii="Calibri" w:eastAsia="標楷體" w:hAnsi="Calibri" w:cs="Calibri"/>
                <w:sz w:val="22"/>
              </w:rPr>
              <w:t>Personal Finance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M414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風險管理</w:t>
            </w:r>
            <w:r w:rsidRPr="00E93F27">
              <w:rPr>
                <w:rFonts w:ascii="Calibri" w:eastAsia="標楷體" w:hAnsi="Calibri" w:cs="Calibri"/>
                <w:sz w:val="22"/>
              </w:rPr>
              <w:t>Risk Management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C80375" w:rsidRPr="00257EBB" w:rsidTr="009859A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C80375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M331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投資組合與證券分析</w:t>
            </w:r>
            <w:r w:rsidRPr="00E93F27">
              <w:rPr>
                <w:rFonts w:ascii="Calibri" w:eastAsia="標楷體" w:hAnsi="Calibri" w:cs="Calibri"/>
                <w:sz w:val="22"/>
              </w:rPr>
              <w:t>Portfolio and Security Analysis</w:t>
            </w:r>
          </w:p>
        </w:tc>
        <w:tc>
          <w:tcPr>
            <w:tcW w:w="709" w:type="dxa"/>
            <w:vAlign w:val="center"/>
          </w:tcPr>
          <w:p w:rsidR="00C80375" w:rsidRPr="00DB6262" w:rsidRDefault="00C80375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C80375" w:rsidRPr="00257EBB" w:rsidRDefault="00C80375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2234AC" w:rsidRPr="00257EBB" w:rsidTr="009859AA">
        <w:trPr>
          <w:cantSplit/>
          <w:trHeight w:val="930"/>
        </w:trPr>
        <w:tc>
          <w:tcPr>
            <w:tcW w:w="1980" w:type="dxa"/>
            <w:vMerge w:val="restart"/>
            <w:vAlign w:val="center"/>
          </w:tcPr>
          <w:p w:rsidR="002234AC" w:rsidRPr="002234AC" w:rsidRDefault="002234AC" w:rsidP="002C646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2234AC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4"/>
              </w:rPr>
              <w:t>金融科技學程</w:t>
            </w:r>
          </w:p>
          <w:p w:rsidR="002234AC" w:rsidRPr="00257EBB" w:rsidRDefault="002234AC" w:rsidP="002C6467">
            <w:pPr>
              <w:jc w:val="center"/>
              <w:rPr>
                <w:rFonts w:ascii="標楷體" w:eastAsia="標楷體"/>
              </w:rPr>
            </w:pPr>
            <w:r w:rsidRPr="00817398">
              <w:rPr>
                <w:rFonts w:ascii="Calibri" w:eastAsia="標楷體" w:hAnsi="Calibri" w:cs="Calibri"/>
                <w:sz w:val="22"/>
              </w:rPr>
              <w:t>Fintech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 Concentration</w:t>
            </w:r>
          </w:p>
        </w:tc>
        <w:tc>
          <w:tcPr>
            <w:tcW w:w="5103" w:type="dxa"/>
            <w:vAlign w:val="center"/>
          </w:tcPr>
          <w:p w:rsidR="002234AC" w:rsidRPr="00C71337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M254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機器學習應用</w:t>
            </w:r>
            <w:r w:rsidRPr="00E93F27">
              <w:rPr>
                <w:rFonts w:ascii="Calibri" w:eastAsia="標楷體" w:hAnsi="Calibri" w:cs="Calibri"/>
                <w:sz w:val="22"/>
              </w:rPr>
              <w:t>Machine Learning Applications</w:t>
            </w:r>
          </w:p>
        </w:tc>
        <w:tc>
          <w:tcPr>
            <w:tcW w:w="709" w:type="dxa"/>
            <w:vAlign w:val="center"/>
          </w:tcPr>
          <w:p w:rsidR="002234AC" w:rsidRPr="00DB6262" w:rsidRDefault="002234AC" w:rsidP="002C6467">
            <w:pPr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859AA" w:rsidRPr="009859AA" w:rsidRDefault="009859AA" w:rsidP="009859AA">
            <w:pPr>
              <w:rPr>
                <w:rFonts w:ascii="標楷體" w:eastAsia="標楷體"/>
                <w:sz w:val="20"/>
                <w:szCs w:val="20"/>
              </w:rPr>
            </w:pPr>
            <w:r w:rsidRPr="009859AA">
              <w:rPr>
                <w:rFonts w:ascii="標楷體" w:eastAsia="標楷體"/>
                <w:sz w:val="20"/>
                <w:szCs w:val="20"/>
              </w:rPr>
              <w:t>選修(9學分</w:t>
            </w:r>
            <w:r w:rsidRPr="009859AA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  <w:p w:rsidR="009859AA" w:rsidRPr="009859AA" w:rsidRDefault="009859AA" w:rsidP="009859AA">
            <w:pPr>
              <w:rPr>
                <w:rFonts w:ascii="標楷體" w:eastAsia="標楷體"/>
                <w:sz w:val="20"/>
                <w:szCs w:val="20"/>
              </w:rPr>
            </w:pPr>
            <w:r w:rsidRPr="009859AA">
              <w:rPr>
                <w:rFonts w:ascii="標楷體" w:eastAsia="標楷體"/>
                <w:sz w:val="20"/>
                <w:szCs w:val="20"/>
              </w:rPr>
              <w:t>四門選三門</w:t>
            </w:r>
          </w:p>
          <w:p w:rsidR="009859AA" w:rsidRPr="009859AA" w:rsidRDefault="009859AA" w:rsidP="009859AA">
            <w:pPr>
              <w:widowControl/>
              <w:snapToGrid w:val="0"/>
              <w:rPr>
                <w:rFonts w:ascii="Calibri" w:eastAsia="標楷體" w:hAnsi="Calibri" w:cs="Calibri"/>
                <w:sz w:val="20"/>
                <w:szCs w:val="20"/>
              </w:rPr>
            </w:pPr>
            <w:r w:rsidRPr="009859AA">
              <w:rPr>
                <w:rFonts w:ascii="Calibri" w:eastAsia="標楷體" w:hAnsi="Calibri" w:cs="Calibri" w:hint="eastAsia"/>
                <w:sz w:val="20"/>
                <w:szCs w:val="20"/>
              </w:rPr>
              <w:t>E</w:t>
            </w:r>
            <w:r w:rsidRPr="009859AA">
              <w:rPr>
                <w:rFonts w:ascii="Calibri" w:eastAsia="標楷體" w:hAnsi="Calibri" w:cs="Calibri"/>
                <w:sz w:val="20"/>
                <w:szCs w:val="20"/>
              </w:rPr>
              <w:t>lective courses (9 credits)</w:t>
            </w:r>
          </w:p>
          <w:p w:rsidR="009859AA" w:rsidRPr="009859AA" w:rsidRDefault="009859AA" w:rsidP="009859AA">
            <w:pPr>
              <w:widowControl/>
              <w:snapToGrid w:val="0"/>
              <w:rPr>
                <w:rFonts w:ascii="Calibri" w:eastAsia="標楷體" w:hAnsi="Calibri" w:cs="Calibri"/>
                <w:sz w:val="20"/>
                <w:szCs w:val="20"/>
              </w:rPr>
            </w:pPr>
            <w:r w:rsidRPr="009859AA">
              <w:rPr>
                <w:rFonts w:ascii="Calibri" w:eastAsia="標楷體" w:hAnsi="Calibri" w:cs="Calibri"/>
                <w:sz w:val="20"/>
                <w:szCs w:val="20"/>
              </w:rPr>
              <w:t>Choose 3 out of 4</w:t>
            </w:r>
          </w:p>
          <w:p w:rsidR="002234AC" w:rsidRPr="00DB6262" w:rsidRDefault="002234AC" w:rsidP="002C6467">
            <w:pPr>
              <w:rPr>
                <w:rFonts w:ascii="標楷體" w:eastAsia="標楷體"/>
                <w:sz w:val="20"/>
                <w:szCs w:val="20"/>
              </w:rPr>
            </w:pPr>
            <w:r w:rsidRPr="00DB6262">
              <w:rPr>
                <w:rFonts w:ascii="標楷體" w:eastAsia="標楷體" w:hint="eastAsia"/>
                <w:sz w:val="20"/>
                <w:szCs w:val="20"/>
              </w:rPr>
              <w:t>學生需自行先修Python程式語言相關課程</w:t>
            </w:r>
          </w:p>
          <w:p w:rsidR="00DB6262" w:rsidRPr="00DB6262" w:rsidRDefault="00DB6262" w:rsidP="00DB6262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Students are required to complete Python programming language courses on their own in advance.</w:t>
            </w:r>
          </w:p>
        </w:tc>
      </w:tr>
      <w:tr w:rsidR="002234AC" w:rsidRPr="00257EBB" w:rsidTr="009859AA">
        <w:trPr>
          <w:cantSplit/>
          <w:trHeight w:val="931"/>
        </w:trPr>
        <w:tc>
          <w:tcPr>
            <w:tcW w:w="1980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2234AC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M253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區塊鏈</w:t>
            </w:r>
            <w:r w:rsidRPr="00E93F27">
              <w:rPr>
                <w:rFonts w:ascii="Calibri" w:eastAsia="標楷體" w:hAnsi="Calibri" w:cs="Calibri"/>
                <w:sz w:val="22"/>
              </w:rPr>
              <w:t>Blockchain</w:t>
            </w:r>
          </w:p>
        </w:tc>
        <w:tc>
          <w:tcPr>
            <w:tcW w:w="709" w:type="dxa"/>
            <w:vAlign w:val="center"/>
          </w:tcPr>
          <w:p w:rsidR="002234AC" w:rsidRPr="00DB6262" w:rsidRDefault="002234AC" w:rsidP="002C6467">
            <w:pPr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2234AC" w:rsidRPr="00257EBB" w:rsidTr="009859AA">
        <w:trPr>
          <w:cantSplit/>
          <w:trHeight w:val="931"/>
        </w:trPr>
        <w:tc>
          <w:tcPr>
            <w:tcW w:w="1980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2234AC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M486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金融科技創客</w:t>
            </w:r>
            <w:r w:rsidRPr="00E93F27">
              <w:rPr>
                <w:rFonts w:ascii="Calibri" w:eastAsia="標楷體" w:hAnsi="Calibri" w:cs="Calibri"/>
                <w:sz w:val="22"/>
              </w:rPr>
              <w:t>Financial Supervision and Regulation</w:t>
            </w:r>
          </w:p>
        </w:tc>
        <w:tc>
          <w:tcPr>
            <w:tcW w:w="709" w:type="dxa"/>
            <w:vAlign w:val="center"/>
          </w:tcPr>
          <w:p w:rsidR="002234AC" w:rsidRPr="00DB6262" w:rsidRDefault="002234AC" w:rsidP="002C6467">
            <w:pPr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2234AC" w:rsidRPr="00257EBB" w:rsidTr="009859AA">
        <w:trPr>
          <w:cantSplit/>
          <w:trHeight w:val="931"/>
        </w:trPr>
        <w:tc>
          <w:tcPr>
            <w:tcW w:w="1980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2234AC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M391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金融科技創新</w:t>
            </w:r>
            <w:r w:rsidRPr="00E93F27">
              <w:rPr>
                <w:rFonts w:ascii="Calibri" w:eastAsia="標楷體" w:hAnsi="Calibri" w:cs="Calibri"/>
                <w:sz w:val="22"/>
              </w:rPr>
              <w:t>Financial Technology Innovation</w:t>
            </w:r>
          </w:p>
        </w:tc>
        <w:tc>
          <w:tcPr>
            <w:tcW w:w="709" w:type="dxa"/>
            <w:vAlign w:val="center"/>
          </w:tcPr>
          <w:p w:rsidR="002234AC" w:rsidRPr="00DB6262" w:rsidRDefault="002234AC" w:rsidP="002C6467">
            <w:pPr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2234AC" w:rsidRPr="00257EBB" w:rsidTr="009859AA">
        <w:trPr>
          <w:cantSplit/>
          <w:trHeight w:val="442"/>
        </w:trPr>
        <w:tc>
          <w:tcPr>
            <w:tcW w:w="1980" w:type="dxa"/>
            <w:vMerge w:val="restart"/>
            <w:vAlign w:val="center"/>
          </w:tcPr>
          <w:p w:rsidR="002234AC" w:rsidRPr="002234AC" w:rsidRDefault="002234AC" w:rsidP="002C646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2234AC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4"/>
              </w:rPr>
              <w:t>會計專業學程</w:t>
            </w:r>
          </w:p>
          <w:p w:rsidR="002234AC" w:rsidRPr="00257EBB" w:rsidRDefault="002234AC" w:rsidP="002C6467">
            <w:pPr>
              <w:jc w:val="center"/>
              <w:rPr>
                <w:rFonts w:ascii="標楷體" w:eastAsia="標楷體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Accounting Professional  Concentration</w:t>
            </w:r>
          </w:p>
        </w:tc>
        <w:tc>
          <w:tcPr>
            <w:tcW w:w="5103" w:type="dxa"/>
            <w:vAlign w:val="center"/>
          </w:tcPr>
          <w:p w:rsidR="002234AC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lastRenderedPageBreak/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M220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中級會計學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一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  <w:r w:rsidRPr="00E93F27">
              <w:rPr>
                <w:rFonts w:ascii="Calibri" w:eastAsia="標楷體" w:hAnsi="Calibri" w:cs="Calibri"/>
                <w:sz w:val="22"/>
              </w:rPr>
              <w:t>Intermediate Accounting(I)</w:t>
            </w:r>
          </w:p>
        </w:tc>
        <w:tc>
          <w:tcPr>
            <w:tcW w:w="709" w:type="dxa"/>
            <w:vAlign w:val="center"/>
          </w:tcPr>
          <w:p w:rsidR="002234AC" w:rsidRPr="00DB6262" w:rsidRDefault="002234AC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t>選修(9學分</w:t>
            </w:r>
            <w:r w:rsidRPr="009859AA">
              <w:rPr>
                <w:rFonts w:ascii="標楷體" w:eastAsia="標楷體" w:hint="eastAsia"/>
                <w:sz w:val="20"/>
              </w:rPr>
              <w:t>)</w:t>
            </w:r>
          </w:p>
          <w:p w:rsidR="009859AA" w:rsidRPr="009859AA" w:rsidRDefault="009859AA" w:rsidP="009859AA">
            <w:pPr>
              <w:jc w:val="center"/>
              <w:rPr>
                <w:rFonts w:ascii="標楷體" w:eastAsia="標楷體"/>
                <w:sz w:val="20"/>
              </w:rPr>
            </w:pPr>
            <w:r w:rsidRPr="009859AA">
              <w:rPr>
                <w:rFonts w:ascii="標楷體" w:eastAsia="標楷體"/>
                <w:sz w:val="20"/>
              </w:rPr>
              <w:lastRenderedPageBreak/>
              <w:t>四門選三門</w:t>
            </w:r>
          </w:p>
          <w:p w:rsidR="009859AA" w:rsidRPr="009859AA" w:rsidRDefault="009859AA" w:rsidP="009859AA">
            <w:pPr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9859AA">
              <w:rPr>
                <w:rFonts w:ascii="Calibri" w:eastAsia="標楷體" w:hAnsi="Calibri" w:cs="新細明體" w:hint="eastAsia"/>
                <w:bCs/>
                <w:kern w:val="0"/>
                <w:sz w:val="18"/>
                <w:szCs w:val="18"/>
              </w:rPr>
              <w:t>E</w:t>
            </w: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lective courses (9 credits)</w:t>
            </w:r>
          </w:p>
          <w:p w:rsidR="002234AC" w:rsidRPr="00257EBB" w:rsidRDefault="009859AA" w:rsidP="009859AA">
            <w:pPr>
              <w:jc w:val="center"/>
              <w:rPr>
                <w:rFonts w:ascii="標楷體" w:eastAsia="標楷體"/>
              </w:rPr>
            </w:pPr>
            <w:r w:rsidRPr="009859AA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Choose 3 out of 4</w:t>
            </w:r>
          </w:p>
        </w:tc>
      </w:tr>
      <w:tr w:rsidR="002234AC" w:rsidRPr="00257EBB" w:rsidTr="009859AA">
        <w:trPr>
          <w:cantSplit/>
          <w:trHeight w:val="443"/>
        </w:trPr>
        <w:tc>
          <w:tcPr>
            <w:tcW w:w="1980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2234AC" w:rsidRPr="00E93F27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M221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中級會計學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二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  <w:r w:rsidRPr="00E93F27">
              <w:rPr>
                <w:rFonts w:ascii="Calibri" w:eastAsia="標楷體" w:hAnsi="Calibri" w:cs="Calibri"/>
                <w:sz w:val="22"/>
              </w:rPr>
              <w:t>Intermediate Accounting(II)</w:t>
            </w:r>
          </w:p>
        </w:tc>
        <w:tc>
          <w:tcPr>
            <w:tcW w:w="709" w:type="dxa"/>
            <w:vAlign w:val="center"/>
          </w:tcPr>
          <w:p w:rsidR="002234AC" w:rsidRPr="00DB6262" w:rsidRDefault="002234AC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2234AC" w:rsidRPr="00257EBB" w:rsidTr="009859AA">
        <w:trPr>
          <w:cantSplit/>
          <w:trHeight w:val="442"/>
        </w:trPr>
        <w:tc>
          <w:tcPr>
            <w:tcW w:w="1980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2234AC" w:rsidRPr="002234AC" w:rsidRDefault="002234AC" w:rsidP="002C646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M335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審計學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  <w:r w:rsidRPr="00E93F27">
              <w:rPr>
                <w:rFonts w:ascii="Calibri" w:eastAsia="標楷體" w:hAnsi="Calibri" w:cs="Calibri"/>
                <w:sz w:val="22"/>
              </w:rPr>
              <w:t>Auditing(I)</w:t>
            </w:r>
          </w:p>
        </w:tc>
        <w:tc>
          <w:tcPr>
            <w:tcW w:w="709" w:type="dxa"/>
            <w:vAlign w:val="center"/>
          </w:tcPr>
          <w:p w:rsidR="002234AC" w:rsidRPr="00DB6262" w:rsidRDefault="002234AC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</w:tr>
      <w:tr w:rsidR="002234AC" w:rsidRPr="00257EBB" w:rsidTr="009859AA">
        <w:trPr>
          <w:cantSplit/>
          <w:trHeight w:val="443"/>
        </w:trPr>
        <w:tc>
          <w:tcPr>
            <w:tcW w:w="1980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2234AC" w:rsidRPr="00257EBB" w:rsidRDefault="002234AC" w:rsidP="002C6467">
            <w:pPr>
              <w:widowControl/>
              <w:snapToGrid w:val="0"/>
              <w:rPr>
                <w:rFonts w:eastAsia="標楷體"/>
              </w:rPr>
            </w:pPr>
            <w:r w:rsidRPr="002234AC">
              <w:rPr>
                <w:rFonts w:ascii="Calibri" w:eastAsia="標楷體" w:hAnsi="Calibri" w:cs="Calibri" w:hint="eastAsia"/>
                <w:sz w:val="22"/>
              </w:rPr>
              <w:t>C</w:t>
            </w:r>
            <w:r w:rsidRPr="002234AC">
              <w:rPr>
                <w:rFonts w:ascii="Calibri" w:eastAsia="標楷體" w:hAnsi="Calibri" w:cs="Calibri"/>
                <w:sz w:val="22"/>
              </w:rPr>
              <w:t>M374</w:t>
            </w:r>
            <w:r w:rsidRPr="002234AC">
              <w:rPr>
                <w:rFonts w:ascii="Calibri" w:eastAsia="標楷體" w:hAnsi="Calibri" w:cs="Calibri" w:hint="eastAsia"/>
                <w:sz w:val="22"/>
              </w:rPr>
              <w:t>管理決策會計</w:t>
            </w:r>
            <w:r w:rsidRPr="002234AC">
              <w:rPr>
                <w:rFonts w:ascii="Calibri" w:eastAsia="標楷體" w:hAnsi="Calibri" w:cs="Calibri"/>
                <w:sz w:val="22"/>
              </w:rPr>
              <w:t>Managerial Decision Accounting</w:t>
            </w:r>
          </w:p>
        </w:tc>
        <w:tc>
          <w:tcPr>
            <w:tcW w:w="709" w:type="dxa"/>
            <w:vAlign w:val="center"/>
          </w:tcPr>
          <w:p w:rsidR="002234AC" w:rsidRPr="00DB6262" w:rsidRDefault="002234AC" w:rsidP="002C6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6262">
              <w:rPr>
                <w:rFonts w:ascii="Calibri" w:eastAsia="標楷體" w:hAnsi="Calibr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2234AC" w:rsidRPr="00257EBB" w:rsidRDefault="002234AC" w:rsidP="002C6467">
            <w:pPr>
              <w:jc w:val="both"/>
              <w:rPr>
                <w:rFonts w:ascii="標楷體" w:eastAsia="標楷體"/>
              </w:rPr>
            </w:pPr>
          </w:p>
        </w:tc>
      </w:tr>
    </w:tbl>
    <w:p w:rsidR="007F15B0" w:rsidRPr="00BC72A7" w:rsidRDefault="007F15B0" w:rsidP="007F15B0">
      <w:pPr>
        <w:jc w:val="right"/>
      </w:pPr>
      <w:r w:rsidRPr="003724AF">
        <w:rPr>
          <w:rFonts w:hint="eastAsia"/>
        </w:rPr>
        <w:t xml:space="preserve">AA-CP-04-CF09 (1.4 </w:t>
      </w:r>
      <w:r w:rsidRPr="003724AF">
        <w:rPr>
          <w:rFonts w:hint="eastAsia"/>
        </w:rPr>
        <w:t>版</w:t>
      </w:r>
      <w:r w:rsidRPr="003724AF">
        <w:rPr>
          <w:rFonts w:hint="eastAsia"/>
        </w:rPr>
        <w:t>)</w:t>
      </w:r>
      <w:r w:rsidRPr="003724AF">
        <w:rPr>
          <w:rFonts w:hint="eastAsia"/>
        </w:rPr>
        <w:t>／</w:t>
      </w:r>
      <w:r w:rsidRPr="003724AF">
        <w:rPr>
          <w:rFonts w:hint="eastAsia"/>
        </w:rPr>
        <w:t xml:space="preserve">113.12.16 </w:t>
      </w:r>
      <w:r w:rsidRPr="003724AF">
        <w:rPr>
          <w:rFonts w:hint="eastAsia"/>
        </w:rPr>
        <w:t>修訂</w:t>
      </w:r>
    </w:p>
    <w:p w:rsidR="00CA7467" w:rsidRPr="00F8744E" w:rsidRDefault="00CA7467" w:rsidP="009859AA">
      <w:pPr>
        <w:spacing w:before="120" w:line="360" w:lineRule="atLeast"/>
        <w:rPr>
          <w:rFonts w:eastAsia="標楷體"/>
        </w:rPr>
      </w:pPr>
      <w:r w:rsidRPr="00F8744E">
        <w:rPr>
          <w:rFonts w:eastAsia="標楷體" w:hAnsi="標楷體"/>
        </w:rPr>
        <w:t>註：</w:t>
      </w:r>
    </w:p>
    <w:p w:rsidR="009859AA" w:rsidRDefault="009859AA" w:rsidP="009859AA">
      <w:pPr>
        <w:pStyle w:val="a3"/>
        <w:numPr>
          <w:ilvl w:val="0"/>
          <w:numId w:val="6"/>
        </w:numPr>
        <w:snapToGrid w:val="0"/>
        <w:ind w:leftChars="0"/>
        <w:rPr>
          <w:rFonts w:ascii="Calibri" w:eastAsia="標楷體" w:hAnsi="Calibri" w:cs="新細明體"/>
        </w:rPr>
      </w:pPr>
      <w:r>
        <w:rPr>
          <w:rFonts w:ascii="Calibri" w:eastAsia="標楷體" w:hAnsi="Calibri" w:cs="新細明體" w:hint="eastAsia"/>
        </w:rPr>
        <w:t>學生輔系本院學程最低須修滿</w:t>
      </w:r>
      <w:r>
        <w:rPr>
          <w:rFonts w:ascii="Calibri" w:eastAsia="標楷體" w:hAnsi="Calibri" w:cs="新細明體"/>
        </w:rPr>
        <w:t>21</w:t>
      </w:r>
      <w:r>
        <w:rPr>
          <w:rFonts w:ascii="Calibri" w:eastAsia="標楷體" w:hAnsi="Calibri" w:cs="新細明體" w:hint="eastAsia"/>
        </w:rPr>
        <w:t>學分，且每科皆需達到</w:t>
      </w:r>
      <w:r>
        <w:rPr>
          <w:rFonts w:ascii="Calibri" w:eastAsia="標楷體" w:hAnsi="Calibri" w:cs="新細明體"/>
        </w:rPr>
        <w:t>60</w:t>
      </w:r>
      <w:r>
        <w:rPr>
          <w:rFonts w:ascii="Calibri" w:eastAsia="標楷體" w:hAnsi="Calibri" w:cs="新細明體" w:hint="eastAsia"/>
        </w:rPr>
        <w:t>分以上。於學位證書之「輔系」欄位登載「管理學院（</w:t>
      </w:r>
      <w:r>
        <w:rPr>
          <w:rFonts w:ascii="Calibri" w:eastAsia="標楷體" w:hAnsi="Calibri" w:cs="新細明體"/>
        </w:rPr>
        <w:t>XXXX</w:t>
      </w:r>
      <w:r>
        <w:rPr>
          <w:rFonts w:ascii="Calibri" w:eastAsia="標楷體" w:hAnsi="Calibri" w:cs="新細明體" w:hint="eastAsia"/>
        </w:rPr>
        <w:t>學程）」。</w:t>
      </w:r>
    </w:p>
    <w:p w:rsidR="009859AA" w:rsidRDefault="009859AA" w:rsidP="009859AA">
      <w:pPr>
        <w:pStyle w:val="a3"/>
        <w:snapToGrid w:val="0"/>
        <w:ind w:leftChars="0" w:left="600"/>
        <w:rPr>
          <w:rFonts w:ascii="Calibri" w:eastAsia="標楷體" w:hAnsi="Calibri" w:cs="新細明體"/>
          <w:sz w:val="22"/>
          <w:szCs w:val="22"/>
        </w:rPr>
      </w:pPr>
      <w:r>
        <w:rPr>
          <w:rFonts w:ascii="Calibri" w:eastAsia="標楷體" w:hAnsi="Calibri" w:cs="新細明體"/>
          <w:sz w:val="22"/>
          <w:szCs w:val="22"/>
        </w:rPr>
        <w:t>Students pursuing a minor in the College of Management must complete at least 21 credits, with a passing grade of 60 or above for each course.</w:t>
      </w:r>
      <w:r>
        <w:t xml:space="preserve"> </w:t>
      </w:r>
      <w:r>
        <w:rPr>
          <w:rFonts w:ascii="Calibri" w:eastAsia="標楷體" w:hAnsi="Calibri" w:cs="新細明體"/>
          <w:sz w:val="22"/>
          <w:szCs w:val="22"/>
        </w:rPr>
        <w:t xml:space="preserve">The minor program will be recorded under the "Minor" section of the degree certificate. </w:t>
      </w:r>
    </w:p>
    <w:p w:rsidR="009859AA" w:rsidRDefault="009859AA" w:rsidP="009859AA">
      <w:pPr>
        <w:pStyle w:val="a3"/>
        <w:numPr>
          <w:ilvl w:val="0"/>
          <w:numId w:val="6"/>
        </w:numPr>
        <w:snapToGrid w:val="0"/>
        <w:ind w:leftChars="0"/>
        <w:rPr>
          <w:rFonts w:ascii="Calibri" w:eastAsia="標楷體" w:hAnsi="Calibri" w:cs="新細明體"/>
        </w:rPr>
      </w:pPr>
      <w:r>
        <w:rPr>
          <w:rFonts w:ascii="Calibri" w:eastAsia="標楷體" w:hAnsi="Calibri" w:cs="新細明體" w:hint="eastAsia"/>
        </w:rPr>
        <w:t>必修科目（共計</w:t>
      </w:r>
      <w:r>
        <w:rPr>
          <w:rFonts w:ascii="Calibri" w:eastAsia="標楷體" w:hAnsi="Calibri" w:cs="新細明體"/>
        </w:rPr>
        <w:t>21</w:t>
      </w:r>
      <w:r>
        <w:rPr>
          <w:rFonts w:ascii="Calibri" w:eastAsia="標楷體" w:hAnsi="Calibri" w:cs="新細明體" w:hint="eastAsia"/>
        </w:rPr>
        <w:t>學分）</w:t>
      </w:r>
      <w:r w:rsidR="00F45EC3">
        <w:rPr>
          <w:rFonts w:ascii="Calibri" w:eastAsia="標楷體" w:hAnsi="Calibri" w:cs="新細明體" w:hint="eastAsia"/>
        </w:rPr>
        <w:t>：</w:t>
      </w:r>
    </w:p>
    <w:p w:rsidR="007F15B0" w:rsidRPr="007F15B0" w:rsidRDefault="009566E1" w:rsidP="007F15B0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/>
        </w:rPr>
      </w:pPr>
      <w:r w:rsidRPr="00F45EC3">
        <w:rPr>
          <w:rFonts w:ascii="Calibri" w:eastAsia="標楷體" w:hAnsi="Calibri" w:cs="新細明體" w:hint="eastAsia"/>
        </w:rPr>
        <w:t>主修</w:t>
      </w:r>
      <w:r w:rsidR="009859AA" w:rsidRPr="00F45EC3">
        <w:rPr>
          <w:rFonts w:ascii="Calibri" w:eastAsia="標楷體" w:hAnsi="Calibri" w:cs="新細明體" w:hint="eastAsia"/>
        </w:rPr>
        <w:t>領域</w:t>
      </w:r>
      <w:r w:rsidRPr="00F45EC3">
        <w:rPr>
          <w:rFonts w:ascii="Calibri" w:eastAsia="標楷體" w:hAnsi="Calibri" w:cs="新細明體" w:hint="eastAsia"/>
        </w:rPr>
        <w:t>企業管理或國際企業：管理學、行銷管理、財務管理、作業管理、策略管理、國際企業管理、人力資源管理。</w:t>
      </w:r>
    </w:p>
    <w:p w:rsidR="007F15B0" w:rsidRDefault="007F15B0" w:rsidP="007F15B0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主修</w:t>
      </w:r>
      <w:r w:rsidRPr="00F45EC3">
        <w:rPr>
          <w:rFonts w:ascii="Calibri" w:eastAsia="標楷體" w:hAnsi="Calibri" w:cs="新細明體" w:hint="eastAsia"/>
        </w:rPr>
        <w:t>領域</w:t>
      </w:r>
      <w:r w:rsidRPr="00F8744E">
        <w:rPr>
          <w:rFonts w:ascii="標楷體" w:eastAsia="標楷體" w:hAnsi="標楷體" w:hint="eastAsia"/>
        </w:rPr>
        <w:t>財務金融：管理學、會計學（上）、經濟學（上）/（下）、統計學（上）/（下）、財務管理。</w:t>
      </w:r>
    </w:p>
    <w:p w:rsidR="009859AA" w:rsidRDefault="007F15B0" w:rsidP="00A1199E">
      <w:pPr>
        <w:pStyle w:val="a3"/>
        <w:numPr>
          <w:ilvl w:val="0"/>
          <w:numId w:val="8"/>
        </w:numPr>
        <w:snapToGrid w:val="0"/>
        <w:ind w:leftChars="0"/>
        <w:rPr>
          <w:rFonts w:ascii="Calibri" w:eastAsia="標楷體" w:hAnsi="Calibri" w:cs="新細明體"/>
        </w:rPr>
      </w:pPr>
      <w:r w:rsidRPr="007F15B0">
        <w:rPr>
          <w:rFonts w:ascii="Calibri" w:eastAsia="標楷體" w:hAnsi="Calibri" w:cs="新細明體" w:hint="eastAsia"/>
        </w:rPr>
        <w:t>主修會計專業：管理學、經濟學（上）、會計學（上）</w:t>
      </w:r>
      <w:r w:rsidRPr="007F15B0">
        <w:rPr>
          <w:rFonts w:ascii="Calibri" w:eastAsia="標楷體" w:hAnsi="Calibri" w:cs="新細明體" w:hint="eastAsia"/>
        </w:rPr>
        <w:t>/</w:t>
      </w:r>
      <w:r w:rsidRPr="007F15B0">
        <w:rPr>
          <w:rFonts w:ascii="Calibri" w:eastAsia="標楷體" w:hAnsi="Calibri" w:cs="新細明體" w:hint="eastAsia"/>
        </w:rPr>
        <w:t>（下）、統計學（上）</w:t>
      </w:r>
      <w:r w:rsidRPr="007F15B0">
        <w:rPr>
          <w:rFonts w:ascii="Calibri" w:eastAsia="標楷體" w:hAnsi="Calibri" w:cs="新細明體" w:hint="eastAsia"/>
        </w:rPr>
        <w:t>/</w:t>
      </w:r>
      <w:r w:rsidRPr="007F15B0">
        <w:rPr>
          <w:rFonts w:ascii="Calibri" w:eastAsia="標楷體" w:hAnsi="Calibri" w:cs="新細明體" w:hint="eastAsia"/>
        </w:rPr>
        <w:t>（下）、財務報表分析。</w:t>
      </w:r>
    </w:p>
    <w:p w:rsidR="009859AA" w:rsidRPr="009859AA" w:rsidRDefault="009859AA" w:rsidP="00F45EC3">
      <w:pPr>
        <w:pStyle w:val="a3"/>
        <w:snapToGrid w:val="0"/>
        <w:ind w:leftChars="0" w:left="600"/>
        <w:rPr>
          <w:rFonts w:ascii="Calibri" w:eastAsia="標楷體" w:hAnsi="Calibri" w:cs="新細明體"/>
          <w:sz w:val="22"/>
          <w:szCs w:val="22"/>
        </w:rPr>
      </w:pPr>
      <w:r w:rsidRPr="009859AA">
        <w:rPr>
          <w:rFonts w:cstheme="minorHAnsi"/>
          <w:sz w:val="22"/>
        </w:rPr>
        <w:t>Compulsory courses (a total of 21 credits):</w:t>
      </w:r>
    </w:p>
    <w:p w:rsidR="009566E1" w:rsidRPr="00F45EC3" w:rsidRDefault="009859AA" w:rsidP="00F45EC3">
      <w:pPr>
        <w:pStyle w:val="a3"/>
        <w:numPr>
          <w:ilvl w:val="0"/>
          <w:numId w:val="9"/>
        </w:numPr>
        <w:snapToGrid w:val="0"/>
        <w:ind w:leftChars="0"/>
        <w:rPr>
          <w:rFonts w:hint="eastAsia"/>
        </w:rPr>
      </w:pPr>
      <w:r>
        <w:t>Students who major in Business Administration</w:t>
      </w:r>
      <w:r w:rsidR="00F45EC3">
        <w:rPr>
          <w:rFonts w:hint="eastAsia"/>
        </w:rPr>
        <w:t xml:space="preserve"> </w:t>
      </w:r>
      <w:r w:rsidR="00F45EC3">
        <w:t xml:space="preserve">or </w:t>
      </w:r>
      <w:r w:rsidR="00F45EC3" w:rsidRPr="00F45EC3">
        <w:t>International Business</w:t>
      </w:r>
      <w:r w:rsidR="00F45EC3">
        <w:rPr>
          <w:rFonts w:hint="eastAsia"/>
        </w:rPr>
        <w:t xml:space="preserve">: </w:t>
      </w:r>
      <w:r w:rsidR="00F45EC3" w:rsidRPr="00F45EC3">
        <w:rPr>
          <w:rFonts w:hint="eastAsia"/>
        </w:rPr>
        <w:t>Management</w:t>
      </w:r>
      <w:r w:rsidR="00F45EC3" w:rsidRPr="00F45EC3">
        <w:rPr>
          <w:rFonts w:hint="eastAsia"/>
        </w:rPr>
        <w:t>,</w:t>
      </w:r>
      <w:r w:rsidR="00F45EC3" w:rsidRPr="00F45EC3">
        <w:t xml:space="preserve"> </w:t>
      </w:r>
      <w:r w:rsidR="00F45EC3" w:rsidRPr="00F45EC3">
        <w:rPr>
          <w:rFonts w:hint="eastAsia"/>
        </w:rPr>
        <w:t>Marketing Management</w:t>
      </w:r>
      <w:r w:rsidR="00F45EC3" w:rsidRPr="00F45EC3">
        <w:t xml:space="preserve">, </w:t>
      </w:r>
      <w:r w:rsidR="00F45EC3" w:rsidRPr="00F45EC3">
        <w:rPr>
          <w:rFonts w:hint="eastAsia"/>
        </w:rPr>
        <w:t>Financial Management</w:t>
      </w:r>
      <w:r w:rsidR="00F45EC3" w:rsidRPr="00F45EC3">
        <w:t xml:space="preserve">, </w:t>
      </w:r>
      <w:r w:rsidR="00F45EC3" w:rsidRPr="00F45EC3">
        <w:rPr>
          <w:rFonts w:hint="eastAsia"/>
        </w:rPr>
        <w:t>Operations Management</w:t>
      </w:r>
      <w:r w:rsidR="00F45EC3" w:rsidRPr="00F45EC3">
        <w:t xml:space="preserve">, </w:t>
      </w:r>
      <w:r w:rsidR="00F45EC3" w:rsidRPr="00F45EC3">
        <w:rPr>
          <w:rFonts w:hint="eastAsia"/>
        </w:rPr>
        <w:t>Strategic Management</w:t>
      </w:r>
      <w:r w:rsidR="00F45EC3" w:rsidRPr="00F45EC3">
        <w:t xml:space="preserve">, </w:t>
      </w:r>
      <w:r w:rsidR="00F45EC3" w:rsidRPr="00F45EC3">
        <w:rPr>
          <w:rFonts w:hint="eastAsia"/>
        </w:rPr>
        <w:t>International Business Management</w:t>
      </w:r>
      <w:r w:rsidR="00F45EC3" w:rsidRPr="00F45EC3">
        <w:t xml:space="preserve">, </w:t>
      </w:r>
      <w:r w:rsidR="00F45EC3" w:rsidRPr="00F45EC3">
        <w:rPr>
          <w:rFonts w:hint="eastAsia"/>
        </w:rPr>
        <w:t>Human Resources Management</w:t>
      </w:r>
    </w:p>
    <w:p w:rsidR="00F45EC3" w:rsidRDefault="00F45EC3" w:rsidP="00F45EC3">
      <w:pPr>
        <w:pStyle w:val="a3"/>
        <w:numPr>
          <w:ilvl w:val="0"/>
          <w:numId w:val="9"/>
        </w:numPr>
        <w:snapToGrid w:val="0"/>
        <w:ind w:leftChars="0"/>
      </w:pPr>
      <w:r>
        <w:t xml:space="preserve">Students who major in </w:t>
      </w:r>
      <w:r w:rsidRPr="00F45EC3">
        <w:t>Finance</w:t>
      </w:r>
      <w:r>
        <w:rPr>
          <w:rFonts w:hint="eastAsia"/>
        </w:rPr>
        <w:t xml:space="preserve">: </w:t>
      </w:r>
      <w:r w:rsidRPr="00F45EC3">
        <w:rPr>
          <w:rFonts w:hint="eastAsia"/>
        </w:rPr>
        <w:t>Management,</w:t>
      </w:r>
      <w:r w:rsidRPr="00F45EC3">
        <w:t xml:space="preserve"> </w:t>
      </w:r>
      <w:r>
        <w:rPr>
          <w:rFonts w:hint="eastAsia"/>
        </w:rPr>
        <w:t>Accounting Principle(I)</w:t>
      </w:r>
      <w:r w:rsidRPr="00F45EC3">
        <w:rPr>
          <w:rFonts w:hint="eastAsia"/>
        </w:rPr>
        <w:t xml:space="preserve"> </w:t>
      </w:r>
      <w:r w:rsidRPr="00F45EC3">
        <w:rPr>
          <w:rFonts w:hint="eastAsia"/>
        </w:rPr>
        <w:t>,</w:t>
      </w:r>
      <w:r w:rsidRPr="00F45EC3">
        <w:rPr>
          <w:rFonts w:hint="eastAsia"/>
        </w:rPr>
        <w:t xml:space="preserve"> </w:t>
      </w:r>
      <w:r>
        <w:rPr>
          <w:rFonts w:hint="eastAsia"/>
        </w:rPr>
        <w:t>Economics(I)</w:t>
      </w:r>
      <w:r w:rsidRPr="00F45EC3">
        <w:rPr>
          <w:rFonts w:hint="eastAsia"/>
        </w:rPr>
        <w:t xml:space="preserve"> </w:t>
      </w:r>
      <w:r w:rsidRPr="00F45EC3">
        <w:rPr>
          <w:rFonts w:hint="eastAsia"/>
        </w:rPr>
        <w:t>,</w:t>
      </w:r>
      <w:r w:rsidRPr="00F45EC3">
        <w:rPr>
          <w:rFonts w:hint="eastAsia"/>
        </w:rPr>
        <w:t xml:space="preserve"> </w:t>
      </w:r>
      <w:r>
        <w:rPr>
          <w:rFonts w:hint="eastAsia"/>
        </w:rPr>
        <w:t>Economics(II)</w:t>
      </w:r>
      <w:r>
        <w:t>,</w:t>
      </w:r>
      <w:r w:rsidRPr="00F45EC3">
        <w:rPr>
          <w:rFonts w:hint="eastAsia"/>
        </w:rPr>
        <w:t xml:space="preserve"> </w:t>
      </w:r>
      <w:r>
        <w:rPr>
          <w:rFonts w:hint="eastAsia"/>
        </w:rPr>
        <w:t>Statistics(I)</w:t>
      </w:r>
      <w:r>
        <w:t>,</w:t>
      </w:r>
      <w:r w:rsidRPr="00F45EC3">
        <w:rPr>
          <w:rFonts w:hint="eastAsia"/>
        </w:rPr>
        <w:t xml:space="preserve"> </w:t>
      </w:r>
      <w:r>
        <w:rPr>
          <w:rFonts w:hint="eastAsia"/>
        </w:rPr>
        <w:t>Statistics(II)</w:t>
      </w:r>
      <w:r>
        <w:t>,</w:t>
      </w:r>
      <w:r w:rsidRPr="00F45EC3">
        <w:rPr>
          <w:rFonts w:hint="eastAsia"/>
        </w:rPr>
        <w:t xml:space="preserve"> </w:t>
      </w:r>
      <w:r>
        <w:rPr>
          <w:rFonts w:hint="eastAsia"/>
        </w:rPr>
        <w:t>Financial Management</w:t>
      </w:r>
    </w:p>
    <w:p w:rsidR="007F15B0" w:rsidRPr="00F45EC3" w:rsidRDefault="007F15B0" w:rsidP="007F15B0">
      <w:pPr>
        <w:pStyle w:val="a3"/>
        <w:numPr>
          <w:ilvl w:val="0"/>
          <w:numId w:val="9"/>
        </w:numPr>
        <w:snapToGrid w:val="0"/>
        <w:ind w:leftChars="0"/>
        <w:rPr>
          <w:rFonts w:hint="eastAsia"/>
        </w:rPr>
      </w:pPr>
      <w:r>
        <w:t xml:space="preserve">Students who major in </w:t>
      </w:r>
      <w:r w:rsidRPr="007F15B0">
        <w:t>Accounting</w:t>
      </w:r>
      <w:r>
        <w:rPr>
          <w:rFonts w:hint="eastAsia"/>
        </w:rPr>
        <w:t xml:space="preserve">: </w:t>
      </w:r>
      <w:r w:rsidRPr="00F45EC3">
        <w:rPr>
          <w:rFonts w:hint="eastAsia"/>
        </w:rPr>
        <w:t>Management,</w:t>
      </w:r>
      <w:r w:rsidRPr="00F45EC3">
        <w:t xml:space="preserve"> </w:t>
      </w:r>
      <w:r>
        <w:rPr>
          <w:rFonts w:hint="eastAsia"/>
        </w:rPr>
        <w:t>Economics(I)</w:t>
      </w:r>
      <w:r w:rsidRPr="00F45EC3">
        <w:rPr>
          <w:rFonts w:hint="eastAsia"/>
        </w:rPr>
        <w:t xml:space="preserve"> ,</w:t>
      </w:r>
      <w:r>
        <w:rPr>
          <w:rFonts w:hint="eastAsia"/>
        </w:rPr>
        <w:t>Accounting Principle(I)</w:t>
      </w:r>
      <w:r w:rsidRPr="00F45EC3">
        <w:rPr>
          <w:rFonts w:hint="eastAsia"/>
        </w:rPr>
        <w:t xml:space="preserve"> , </w:t>
      </w:r>
      <w:r w:rsidRPr="00E93F27">
        <w:rPr>
          <w:rFonts w:ascii="Calibri" w:eastAsia="標楷體" w:hAnsi="Calibri" w:cs="Calibri"/>
          <w:sz w:val="22"/>
        </w:rPr>
        <w:t>Accounting Principle(II)</w:t>
      </w:r>
      <w:r>
        <w:t>,</w:t>
      </w:r>
      <w:r w:rsidRPr="00F45EC3">
        <w:rPr>
          <w:rFonts w:hint="eastAsia"/>
        </w:rPr>
        <w:t xml:space="preserve"> </w:t>
      </w:r>
      <w:r>
        <w:rPr>
          <w:rFonts w:hint="eastAsia"/>
        </w:rPr>
        <w:t>Statistics(I)</w:t>
      </w:r>
      <w:r>
        <w:t>,</w:t>
      </w:r>
      <w:r w:rsidRPr="00F45EC3">
        <w:rPr>
          <w:rFonts w:hint="eastAsia"/>
        </w:rPr>
        <w:t xml:space="preserve"> </w:t>
      </w:r>
      <w:r>
        <w:rPr>
          <w:rFonts w:hint="eastAsia"/>
        </w:rPr>
        <w:t>Statistics(II)</w:t>
      </w:r>
      <w:r>
        <w:t>,</w:t>
      </w:r>
      <w:r w:rsidRPr="00F45EC3">
        <w:rPr>
          <w:rFonts w:hint="eastAsia"/>
        </w:rPr>
        <w:t xml:space="preserve"> </w:t>
      </w:r>
      <w:r w:rsidRPr="00C71337">
        <w:rPr>
          <w:rFonts w:ascii="Calibri" w:eastAsia="標楷體" w:hAnsi="Calibri" w:cs="Calibri"/>
          <w:sz w:val="22"/>
        </w:rPr>
        <w:t>Financial Statement Analysis</w:t>
      </w:r>
    </w:p>
    <w:p w:rsidR="007F15B0" w:rsidRDefault="007F15B0" w:rsidP="007F15B0">
      <w:pPr>
        <w:pStyle w:val="a3"/>
        <w:numPr>
          <w:ilvl w:val="0"/>
          <w:numId w:val="6"/>
        </w:numPr>
        <w:snapToGrid w:val="0"/>
        <w:ind w:leftChars="0"/>
        <w:rPr>
          <w:rFonts w:ascii="Calibri" w:eastAsia="標楷體" w:hAnsi="Calibri" w:cs="新細明體"/>
        </w:rPr>
      </w:pPr>
      <w:bookmarkStart w:id="0" w:name="_GoBack"/>
      <w:bookmarkEnd w:id="0"/>
      <w:r>
        <w:rPr>
          <w:rFonts w:ascii="Calibri" w:eastAsia="標楷體" w:hAnsi="Calibri" w:cs="新細明體" w:hint="eastAsia"/>
        </w:rPr>
        <w:t>選修科目（共計</w:t>
      </w:r>
      <w:r>
        <w:rPr>
          <w:rFonts w:ascii="Calibri" w:eastAsia="標楷體" w:hAnsi="Calibri" w:cs="新細明體"/>
        </w:rPr>
        <w:t>9</w:t>
      </w:r>
      <w:r>
        <w:rPr>
          <w:rFonts w:ascii="Calibri" w:eastAsia="標楷體" w:hAnsi="Calibri" w:cs="新細明體" w:hint="eastAsia"/>
        </w:rPr>
        <w:t>學分）</w:t>
      </w:r>
      <w:r>
        <w:rPr>
          <w:rFonts w:ascii="Calibri" w:eastAsia="標楷體" w:hAnsi="Calibri" w:cs="新細明體"/>
        </w:rPr>
        <w:t>:</w:t>
      </w:r>
      <w:r>
        <w:rPr>
          <w:rFonts w:ascii="Calibri" w:eastAsia="標楷體" w:hAnsi="Calibri" w:cs="新細明體" w:hint="eastAsia"/>
        </w:rPr>
        <w:t>至少需選修三門課。</w:t>
      </w:r>
    </w:p>
    <w:p w:rsidR="007F15B0" w:rsidRDefault="007F15B0" w:rsidP="007F15B0">
      <w:pPr>
        <w:pStyle w:val="a3"/>
        <w:snapToGrid w:val="0"/>
        <w:ind w:leftChars="0" w:left="600"/>
        <w:rPr>
          <w:rFonts w:eastAsia="新細明體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Elective courses (a total of 9 credits): Students must complete at least three elective courses.</w:t>
      </w:r>
    </w:p>
    <w:p w:rsidR="007F15B0" w:rsidRDefault="007F15B0" w:rsidP="007F15B0">
      <w:pPr>
        <w:pStyle w:val="a3"/>
        <w:numPr>
          <w:ilvl w:val="0"/>
          <w:numId w:val="6"/>
        </w:numPr>
        <w:snapToGrid w:val="0"/>
        <w:ind w:leftChars="0"/>
        <w:rPr>
          <w:rFonts w:ascii="Calibri" w:eastAsia="標楷體" w:hAnsi="Calibri" w:cs="新細明體"/>
        </w:rPr>
      </w:pPr>
      <w:r>
        <w:rPr>
          <w:rFonts w:ascii="Calibri" w:eastAsia="標楷體" w:hAnsi="Calibri" w:cs="新細明體" w:hint="eastAsia"/>
        </w:rPr>
        <w:t>各科擋修科目請參考元智大學管理學院擋修科目表規定。</w:t>
      </w:r>
    </w:p>
    <w:p w:rsidR="007F15B0" w:rsidRDefault="007F15B0" w:rsidP="007F15B0">
      <w:pPr>
        <w:pStyle w:val="a3"/>
        <w:snapToGrid w:val="0"/>
        <w:ind w:leftChars="0" w:left="600"/>
        <w:rPr>
          <w:rFonts w:ascii="Calibri" w:eastAsia="標楷體" w:hAnsi="Calibri" w:cs="新細明體"/>
          <w:sz w:val="22"/>
          <w:szCs w:val="22"/>
        </w:rPr>
      </w:pPr>
      <w:r>
        <w:rPr>
          <w:rFonts w:ascii="Calibri" w:eastAsia="標楷體" w:hAnsi="Calibri" w:cs="新細明體"/>
          <w:sz w:val="22"/>
          <w:szCs w:val="22"/>
        </w:rPr>
        <w:t>Please refer to the Yuan Ze University College of Management Prerequisite Course Table for specific course prerequisites.</w:t>
      </w:r>
    </w:p>
    <w:p w:rsidR="007F15B0" w:rsidRDefault="007F15B0" w:rsidP="007F15B0">
      <w:pPr>
        <w:pStyle w:val="a3"/>
        <w:snapToGrid w:val="0"/>
        <w:ind w:leftChars="0" w:left="600"/>
        <w:rPr>
          <w:rFonts w:ascii="Times New Roman" w:eastAsia="新細明體" w:hAnsi="Times New Roman" w:cs="Times New Roman"/>
          <w:sz w:val="22"/>
        </w:rPr>
      </w:pPr>
      <w:hyperlink r:id="rId7" w:history="1">
        <w:r>
          <w:rPr>
            <w:rStyle w:val="a9"/>
            <w:rFonts w:ascii="Calibri" w:eastAsia="標楷體" w:hAnsi="Calibri" w:cs="新細明體"/>
            <w:sz w:val="22"/>
            <w:szCs w:val="22"/>
          </w:rPr>
          <w:t>https://www.yzu.edu.tw/admin/aa/index.php/tw/2016-01-14-06-58-46/42-2016-03-25-06-15-54/112-99</w:t>
        </w:r>
      </w:hyperlink>
    </w:p>
    <w:p w:rsidR="00F45EC3" w:rsidRPr="007F15B0" w:rsidRDefault="00F45EC3" w:rsidP="00F45EC3"/>
    <w:sectPr w:rsidR="00F45EC3" w:rsidRPr="007F15B0" w:rsidSect="00CA04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BA" w:rsidRDefault="004822BA" w:rsidP="00632F4C">
      <w:r>
        <w:separator/>
      </w:r>
    </w:p>
  </w:endnote>
  <w:endnote w:type="continuationSeparator" w:id="0">
    <w:p w:rsidR="004822BA" w:rsidRDefault="004822BA" w:rsidP="006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BA" w:rsidRDefault="004822BA" w:rsidP="00632F4C">
      <w:r>
        <w:separator/>
      </w:r>
    </w:p>
  </w:footnote>
  <w:footnote w:type="continuationSeparator" w:id="0">
    <w:p w:rsidR="004822BA" w:rsidRDefault="004822BA" w:rsidP="0063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9DC"/>
    <w:multiLevelType w:val="hybridMultilevel"/>
    <w:tmpl w:val="54A82B20"/>
    <w:lvl w:ilvl="0" w:tplc="EF70498E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B822677"/>
    <w:multiLevelType w:val="hybridMultilevel"/>
    <w:tmpl w:val="B1D26CF8"/>
    <w:lvl w:ilvl="0" w:tplc="D86AD2D4">
      <w:start w:val="1"/>
      <w:numFmt w:val="decimal"/>
      <w:lvlText w:val="%1."/>
      <w:lvlJc w:val="left"/>
      <w:pPr>
        <w:ind w:left="102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3E760377"/>
    <w:multiLevelType w:val="hybridMultilevel"/>
    <w:tmpl w:val="83583AE4"/>
    <w:lvl w:ilvl="0" w:tplc="3ACE3E32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F0445FD"/>
    <w:multiLevelType w:val="hybridMultilevel"/>
    <w:tmpl w:val="6CAC5A9C"/>
    <w:lvl w:ilvl="0" w:tplc="42E0E5A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0B94D83"/>
    <w:multiLevelType w:val="hybridMultilevel"/>
    <w:tmpl w:val="7764ABC2"/>
    <w:lvl w:ilvl="0" w:tplc="C36C83C4">
      <w:start w:val="1"/>
      <w:numFmt w:val="decimal"/>
      <w:lvlText w:val="(%1)"/>
      <w:lvlJc w:val="left"/>
      <w:pPr>
        <w:ind w:left="1500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" w15:restartNumberingAfterBreak="0">
    <w:nsid w:val="4371138B"/>
    <w:multiLevelType w:val="hybridMultilevel"/>
    <w:tmpl w:val="3E6C3324"/>
    <w:lvl w:ilvl="0" w:tplc="42E0E5A0">
      <w:start w:val="1"/>
      <w:numFmt w:val="decim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463767F1"/>
    <w:multiLevelType w:val="hybridMultilevel"/>
    <w:tmpl w:val="4D2C0A84"/>
    <w:lvl w:ilvl="0" w:tplc="DCDC7E16">
      <w:start w:val="1"/>
      <w:numFmt w:val="decimal"/>
      <w:lvlText w:val="(%1)"/>
      <w:lvlJc w:val="left"/>
      <w:pPr>
        <w:ind w:left="1080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6F4155D7"/>
    <w:multiLevelType w:val="hybridMultilevel"/>
    <w:tmpl w:val="BF0EF754"/>
    <w:lvl w:ilvl="0" w:tplc="EF70498E">
      <w:start w:val="1"/>
      <w:numFmt w:val="decimal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76586343"/>
    <w:multiLevelType w:val="hybridMultilevel"/>
    <w:tmpl w:val="866A13BE"/>
    <w:lvl w:ilvl="0" w:tplc="C31CAD94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D"/>
    <w:rsid w:val="00007409"/>
    <w:rsid w:val="00022AA3"/>
    <w:rsid w:val="000243D1"/>
    <w:rsid w:val="0002739D"/>
    <w:rsid w:val="00035B88"/>
    <w:rsid w:val="00064E2B"/>
    <w:rsid w:val="0009587B"/>
    <w:rsid w:val="000979B5"/>
    <w:rsid w:val="000B5DB7"/>
    <w:rsid w:val="000D364F"/>
    <w:rsid w:val="001042C0"/>
    <w:rsid w:val="00116450"/>
    <w:rsid w:val="0012011F"/>
    <w:rsid w:val="00166C0F"/>
    <w:rsid w:val="00170F16"/>
    <w:rsid w:val="00172320"/>
    <w:rsid w:val="001B3655"/>
    <w:rsid w:val="001C6601"/>
    <w:rsid w:val="001E107F"/>
    <w:rsid w:val="0021357E"/>
    <w:rsid w:val="00216CE8"/>
    <w:rsid w:val="002234AC"/>
    <w:rsid w:val="00253838"/>
    <w:rsid w:val="00257EBB"/>
    <w:rsid w:val="002C6467"/>
    <w:rsid w:val="0034588C"/>
    <w:rsid w:val="003A5B49"/>
    <w:rsid w:val="003E0E81"/>
    <w:rsid w:val="00402DF3"/>
    <w:rsid w:val="00414157"/>
    <w:rsid w:val="004279D8"/>
    <w:rsid w:val="00454694"/>
    <w:rsid w:val="004822BA"/>
    <w:rsid w:val="00494779"/>
    <w:rsid w:val="004D4BE7"/>
    <w:rsid w:val="004E7E34"/>
    <w:rsid w:val="005531E8"/>
    <w:rsid w:val="00566686"/>
    <w:rsid w:val="005A08A9"/>
    <w:rsid w:val="005A4358"/>
    <w:rsid w:val="005C00C7"/>
    <w:rsid w:val="005D553E"/>
    <w:rsid w:val="005F7D32"/>
    <w:rsid w:val="00610447"/>
    <w:rsid w:val="00611986"/>
    <w:rsid w:val="00632F4C"/>
    <w:rsid w:val="00634999"/>
    <w:rsid w:val="00641A7A"/>
    <w:rsid w:val="006450C7"/>
    <w:rsid w:val="00653BAC"/>
    <w:rsid w:val="0069181F"/>
    <w:rsid w:val="006A7534"/>
    <w:rsid w:val="006E3BCE"/>
    <w:rsid w:val="00720F09"/>
    <w:rsid w:val="00734FF6"/>
    <w:rsid w:val="00736CE2"/>
    <w:rsid w:val="0074217D"/>
    <w:rsid w:val="00770EE8"/>
    <w:rsid w:val="00772DD7"/>
    <w:rsid w:val="007A3931"/>
    <w:rsid w:val="007D13C6"/>
    <w:rsid w:val="007D6881"/>
    <w:rsid w:val="007F15B0"/>
    <w:rsid w:val="007F77EF"/>
    <w:rsid w:val="00843524"/>
    <w:rsid w:val="00886A14"/>
    <w:rsid w:val="00892BDB"/>
    <w:rsid w:val="008A3861"/>
    <w:rsid w:val="008A685D"/>
    <w:rsid w:val="008B6239"/>
    <w:rsid w:val="008C672A"/>
    <w:rsid w:val="008C6CD3"/>
    <w:rsid w:val="008D6740"/>
    <w:rsid w:val="008F76FC"/>
    <w:rsid w:val="00903DF5"/>
    <w:rsid w:val="00905DB4"/>
    <w:rsid w:val="00907365"/>
    <w:rsid w:val="009566E1"/>
    <w:rsid w:val="00980C8F"/>
    <w:rsid w:val="00982586"/>
    <w:rsid w:val="009859AA"/>
    <w:rsid w:val="009C0020"/>
    <w:rsid w:val="009D01A6"/>
    <w:rsid w:val="009D5A6E"/>
    <w:rsid w:val="009D64B3"/>
    <w:rsid w:val="009E1D7E"/>
    <w:rsid w:val="009F4D8B"/>
    <w:rsid w:val="00A36743"/>
    <w:rsid w:val="00AB2694"/>
    <w:rsid w:val="00AB497D"/>
    <w:rsid w:val="00AC458B"/>
    <w:rsid w:val="00AC76A2"/>
    <w:rsid w:val="00B0253C"/>
    <w:rsid w:val="00B23057"/>
    <w:rsid w:val="00B65DA5"/>
    <w:rsid w:val="00B91BB1"/>
    <w:rsid w:val="00B95574"/>
    <w:rsid w:val="00BB0CF5"/>
    <w:rsid w:val="00BD636B"/>
    <w:rsid w:val="00C11386"/>
    <w:rsid w:val="00C20F79"/>
    <w:rsid w:val="00C405CC"/>
    <w:rsid w:val="00C41946"/>
    <w:rsid w:val="00C7022A"/>
    <w:rsid w:val="00C80375"/>
    <w:rsid w:val="00C924B1"/>
    <w:rsid w:val="00CA048D"/>
    <w:rsid w:val="00CA32D1"/>
    <w:rsid w:val="00CA7236"/>
    <w:rsid w:val="00CA7467"/>
    <w:rsid w:val="00CF1C3F"/>
    <w:rsid w:val="00D24441"/>
    <w:rsid w:val="00D7572B"/>
    <w:rsid w:val="00DB0396"/>
    <w:rsid w:val="00DB6262"/>
    <w:rsid w:val="00DE1E8C"/>
    <w:rsid w:val="00DE1F45"/>
    <w:rsid w:val="00DE6FFC"/>
    <w:rsid w:val="00DF4B2B"/>
    <w:rsid w:val="00E274EB"/>
    <w:rsid w:val="00E35D5F"/>
    <w:rsid w:val="00E54BB9"/>
    <w:rsid w:val="00E81D95"/>
    <w:rsid w:val="00E94E5E"/>
    <w:rsid w:val="00ED2B2E"/>
    <w:rsid w:val="00ED6277"/>
    <w:rsid w:val="00EF0440"/>
    <w:rsid w:val="00F22110"/>
    <w:rsid w:val="00F4598B"/>
    <w:rsid w:val="00F45EC3"/>
    <w:rsid w:val="00F8744E"/>
    <w:rsid w:val="00F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B17E7"/>
  <w15:docId w15:val="{4383943A-E6FB-457B-B4E0-6720E48E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aliases w:val="圖標 字元"/>
    <w:link w:val="a3"/>
    <w:uiPriority w:val="34"/>
    <w:locked/>
    <w:rsid w:val="00AC76A2"/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B626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7F1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aa/index.php/tw/2016-01-14-06-58-46/42-2016-03-25-06-15-54/112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812</Words>
  <Characters>4631</Characters>
  <Application>Microsoft Office Word</Application>
  <DocSecurity>0</DocSecurity>
  <Lines>38</Lines>
  <Paragraphs>10</Paragraphs>
  <ScaleCrop>false</ScaleCrop>
  <Company>Microsoft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4</cp:revision>
  <dcterms:created xsi:type="dcterms:W3CDTF">2025-01-06T07:28:00Z</dcterms:created>
  <dcterms:modified xsi:type="dcterms:W3CDTF">2025-01-06T08:31:00Z</dcterms:modified>
</cp:coreProperties>
</file>