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3C" w:rsidRPr="00220CE3" w:rsidRDefault="0006203C" w:rsidP="0006203C">
      <w:pPr>
        <w:snapToGrid w:val="0"/>
        <w:spacing w:line="360" w:lineRule="atLeast"/>
        <w:ind w:left="-539" w:right="386" w:firstLine="539"/>
        <w:jc w:val="center"/>
        <w:rPr>
          <w:rFonts w:ascii="Calibri" w:eastAsia="標楷體" w:hAnsi="Calibri" w:cs="Calibri"/>
          <w:b/>
          <w:sz w:val="32"/>
        </w:rPr>
      </w:pPr>
      <w:r w:rsidRPr="00220CE3">
        <w:rPr>
          <w:rFonts w:ascii="Calibri" w:eastAsia="標楷體" w:hAnsi="Calibri" w:cs="Calibri"/>
          <w:b/>
          <w:sz w:val="32"/>
        </w:rPr>
        <w:t>元智大學管理學院學士班輔系科目表</w:t>
      </w:r>
      <w:r w:rsidRPr="00220CE3">
        <w:rPr>
          <w:rFonts w:ascii="Calibri" w:eastAsia="標楷體" w:hAnsi="Calibri" w:cs="Calibri"/>
          <w:b/>
          <w:sz w:val="32"/>
        </w:rPr>
        <w:t>(11</w:t>
      </w:r>
      <w:r>
        <w:rPr>
          <w:rFonts w:ascii="Calibri" w:eastAsia="標楷體" w:hAnsi="Calibri" w:cs="Calibri" w:hint="eastAsia"/>
          <w:b/>
          <w:sz w:val="32"/>
        </w:rPr>
        <w:t>2</w:t>
      </w:r>
      <w:r w:rsidRPr="00220CE3">
        <w:rPr>
          <w:rFonts w:ascii="Calibri" w:eastAsia="標楷體" w:hAnsi="Calibri" w:cs="Calibri"/>
          <w:b/>
          <w:sz w:val="32"/>
        </w:rPr>
        <w:t>學年度適用</w:t>
      </w:r>
      <w:r w:rsidRPr="00220CE3">
        <w:rPr>
          <w:rFonts w:ascii="Calibri" w:eastAsia="標楷體" w:hAnsi="Calibri" w:cs="Calibri"/>
          <w:b/>
          <w:sz w:val="32"/>
        </w:rPr>
        <w:t>)</w:t>
      </w:r>
    </w:p>
    <w:p w:rsidR="0006203C" w:rsidRDefault="0006203C" w:rsidP="0006203C">
      <w:pPr>
        <w:snapToGrid w:val="0"/>
        <w:jc w:val="center"/>
        <w:rPr>
          <w:rFonts w:ascii="Calibri" w:eastAsia="標楷體" w:hAnsi="Calibri" w:cs="Calibri"/>
          <w:b/>
          <w:sz w:val="28"/>
          <w:szCs w:val="28"/>
        </w:rPr>
      </w:pPr>
      <w:r w:rsidRPr="00220CE3">
        <w:rPr>
          <w:rFonts w:ascii="Calibri" w:eastAsia="標楷體" w:hAnsi="Calibri" w:cs="Calibri"/>
          <w:b/>
          <w:bCs/>
          <w:sz w:val="28"/>
          <w:szCs w:val="28"/>
        </w:rPr>
        <w:t>College of Management BBA Program, Yuan Ze University</w:t>
      </w:r>
      <w:r>
        <w:rPr>
          <w:rFonts w:ascii="Calibri" w:eastAsia="標楷體" w:hAnsi="Calibri" w:cs="Calibri" w:hint="eastAsia"/>
          <w:b/>
          <w:bCs/>
          <w:sz w:val="28"/>
          <w:szCs w:val="28"/>
        </w:rPr>
        <w:t xml:space="preserve"> </w:t>
      </w:r>
      <w:r w:rsidRPr="00220CE3">
        <w:rPr>
          <w:rFonts w:ascii="Calibri" w:eastAsia="標楷體" w:hAnsi="Calibri" w:cs="Calibri"/>
          <w:b/>
          <w:sz w:val="28"/>
          <w:szCs w:val="28"/>
        </w:rPr>
        <w:t>List of Minor Courses</w:t>
      </w:r>
    </w:p>
    <w:p w:rsidR="0006203C" w:rsidRPr="00220CE3" w:rsidRDefault="0006203C" w:rsidP="0006203C">
      <w:pPr>
        <w:snapToGrid w:val="0"/>
        <w:jc w:val="center"/>
        <w:rPr>
          <w:rFonts w:ascii="Calibri" w:eastAsia="標楷體" w:hAnsi="Calibri" w:cs="Calibri"/>
          <w:b/>
          <w:sz w:val="32"/>
        </w:rPr>
      </w:pPr>
      <w:r w:rsidRPr="00220CE3">
        <w:rPr>
          <w:rFonts w:ascii="Calibri" w:eastAsia="標楷體" w:hAnsi="Calibri" w:cs="Calibri"/>
          <w:b/>
          <w:bCs/>
        </w:rPr>
        <w:t xml:space="preserve"> (</w:t>
      </w:r>
      <w:r w:rsidRPr="00220CE3">
        <w:rPr>
          <w:rFonts w:ascii="Calibri" w:eastAsia="標楷體" w:hAnsi="Calibri" w:cs="Calibri"/>
          <w:b/>
        </w:rPr>
        <w:t>Applicable to Students A</w:t>
      </w:r>
      <w:r>
        <w:rPr>
          <w:rFonts w:ascii="Calibri" w:eastAsia="標楷體" w:hAnsi="Calibri" w:cs="Calibri"/>
          <w:b/>
        </w:rPr>
        <w:t>dmitted in Academic Year of 202</w:t>
      </w:r>
      <w:r>
        <w:rPr>
          <w:rFonts w:ascii="Calibri" w:eastAsia="標楷體" w:hAnsi="Calibri" w:cs="Calibri" w:hint="eastAsia"/>
          <w:b/>
        </w:rPr>
        <w:t>3</w:t>
      </w:r>
      <w:r w:rsidRPr="00220CE3">
        <w:rPr>
          <w:rFonts w:ascii="Calibri" w:eastAsia="標楷體" w:hAnsi="Calibri" w:cs="Calibri"/>
          <w:b/>
        </w:rPr>
        <w:t>)</w:t>
      </w:r>
    </w:p>
    <w:p w:rsidR="00503084" w:rsidRPr="0006203C" w:rsidRDefault="00503084" w:rsidP="00503084">
      <w:pPr>
        <w:pStyle w:val="a3"/>
        <w:spacing w:line="0" w:lineRule="atLeast"/>
        <w:ind w:rightChars="68" w:right="163"/>
        <w:jc w:val="right"/>
        <w:rPr>
          <w:rFonts w:ascii="Calibri" w:eastAsia="標楷體" w:hAnsi="Calibri" w:cs="Calibri"/>
          <w:sz w:val="16"/>
          <w:szCs w:val="16"/>
        </w:rPr>
      </w:pPr>
      <w:r w:rsidRPr="0006203C">
        <w:rPr>
          <w:rFonts w:ascii="Calibri" w:eastAsia="標楷體" w:hAnsi="Calibri" w:cs="Calibri"/>
          <w:sz w:val="16"/>
          <w:szCs w:val="16"/>
        </w:rPr>
        <w:t>112.03.15</w:t>
      </w:r>
      <w:r w:rsidRPr="0006203C">
        <w:rPr>
          <w:rFonts w:ascii="Calibri" w:eastAsia="標楷體" w:hAnsi="Calibri" w:cs="Calibri"/>
          <w:sz w:val="16"/>
          <w:szCs w:val="16"/>
        </w:rPr>
        <w:t>一一一學年第五次班課程委員會議通過</w:t>
      </w:r>
    </w:p>
    <w:p w:rsidR="00503084" w:rsidRPr="0006203C" w:rsidRDefault="00503084" w:rsidP="00503084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sz w:val="16"/>
          <w:szCs w:val="16"/>
        </w:rPr>
      </w:pPr>
      <w:r w:rsidRPr="0006203C">
        <w:rPr>
          <w:rFonts w:ascii="Calibri" w:eastAsia="標楷體" w:hAnsi="Calibri" w:cs="Calibri"/>
          <w:sz w:val="16"/>
          <w:szCs w:val="16"/>
        </w:rPr>
        <w:t xml:space="preserve">112.04.19 </w:t>
      </w:r>
      <w:r w:rsidRPr="0006203C">
        <w:rPr>
          <w:rFonts w:ascii="Calibri" w:eastAsia="標楷體" w:hAnsi="Calibri" w:cs="Calibri"/>
          <w:sz w:val="16"/>
          <w:szCs w:val="16"/>
        </w:rPr>
        <w:t>一一一學年度第六次教務會議通過</w:t>
      </w:r>
    </w:p>
    <w:p w:rsidR="00503084" w:rsidRPr="0006203C" w:rsidRDefault="00503084" w:rsidP="00503084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sz w:val="16"/>
          <w:szCs w:val="16"/>
        </w:rPr>
      </w:pPr>
      <w:r w:rsidRPr="0006203C">
        <w:rPr>
          <w:rFonts w:ascii="Calibri" w:eastAsia="標楷體" w:hAnsi="Calibri" w:cs="Calibri"/>
          <w:sz w:val="16"/>
          <w:szCs w:val="16"/>
        </w:rPr>
        <w:t>112.10.18</w:t>
      </w:r>
      <w:r w:rsidRPr="0006203C">
        <w:rPr>
          <w:rFonts w:ascii="Calibri" w:eastAsia="標楷體" w:hAnsi="Calibri" w:cs="Calibri"/>
          <w:sz w:val="16"/>
          <w:szCs w:val="16"/>
        </w:rPr>
        <w:t>一一二學年第二次班課程委員會議通過</w:t>
      </w:r>
    </w:p>
    <w:p w:rsidR="00503084" w:rsidRPr="0006203C" w:rsidRDefault="00503084" w:rsidP="00503084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sz w:val="16"/>
          <w:szCs w:val="16"/>
        </w:rPr>
      </w:pPr>
      <w:r w:rsidRPr="0006203C">
        <w:rPr>
          <w:rFonts w:ascii="Calibri" w:eastAsia="標楷體" w:hAnsi="Calibri" w:cs="Calibri"/>
          <w:sz w:val="16"/>
          <w:szCs w:val="16"/>
        </w:rPr>
        <w:t xml:space="preserve">112.11.22 </w:t>
      </w:r>
      <w:r w:rsidRPr="0006203C">
        <w:rPr>
          <w:rFonts w:ascii="Calibri" w:eastAsia="標楷體" w:hAnsi="Calibri" w:cs="Calibri"/>
          <w:sz w:val="16"/>
          <w:szCs w:val="16"/>
        </w:rPr>
        <w:t>一一二學年度第五次教務會議修訂通過</w:t>
      </w:r>
    </w:p>
    <w:p w:rsidR="00230792" w:rsidRPr="0006203C" w:rsidRDefault="00230792" w:rsidP="00230792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sz w:val="16"/>
          <w:szCs w:val="16"/>
        </w:rPr>
      </w:pPr>
      <w:r w:rsidRPr="0006203C">
        <w:rPr>
          <w:rFonts w:ascii="Calibri" w:eastAsia="標楷體" w:hAnsi="Calibri" w:cs="Calibri"/>
          <w:sz w:val="16"/>
          <w:szCs w:val="16"/>
        </w:rPr>
        <w:t>113.03.20</w:t>
      </w:r>
      <w:r w:rsidRPr="0006203C">
        <w:rPr>
          <w:rFonts w:ascii="Calibri" w:eastAsia="標楷體" w:hAnsi="Calibri" w:cs="Calibri"/>
          <w:sz w:val="16"/>
          <w:szCs w:val="16"/>
        </w:rPr>
        <w:t>一一二學年第六次班課程委員會議通過</w:t>
      </w:r>
    </w:p>
    <w:p w:rsidR="00230792" w:rsidRPr="0006203C" w:rsidRDefault="00230792" w:rsidP="00230792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sz w:val="16"/>
          <w:szCs w:val="16"/>
        </w:rPr>
      </w:pPr>
      <w:r w:rsidRPr="0006203C">
        <w:rPr>
          <w:rFonts w:ascii="Calibri" w:eastAsia="標楷體" w:hAnsi="Calibri" w:cs="Calibri"/>
          <w:sz w:val="16"/>
          <w:szCs w:val="16"/>
        </w:rPr>
        <w:t xml:space="preserve">113.05.01 </w:t>
      </w:r>
      <w:r w:rsidRPr="0006203C">
        <w:rPr>
          <w:rFonts w:ascii="Calibri" w:eastAsia="標楷體" w:hAnsi="Calibri" w:cs="Calibri"/>
          <w:sz w:val="16"/>
          <w:szCs w:val="16"/>
        </w:rPr>
        <w:t>一一二學年度第八次教務會議修訂通過</w:t>
      </w:r>
    </w:p>
    <w:p w:rsidR="0006203C" w:rsidRPr="0006203C" w:rsidRDefault="0006203C" w:rsidP="00C71337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  <w:szCs w:val="18"/>
        </w:rPr>
      </w:pPr>
      <w:r w:rsidRPr="0006203C">
        <w:rPr>
          <w:rFonts w:ascii="Calibri" w:eastAsia="標楷體" w:hAnsi="Calibri" w:cs="Calibri"/>
          <w:color w:val="FF0000"/>
          <w:sz w:val="16"/>
          <w:szCs w:val="18"/>
        </w:rPr>
        <w:t>113.10.23</w:t>
      </w:r>
      <w:r w:rsidRPr="0006203C">
        <w:rPr>
          <w:rFonts w:ascii="Calibri" w:eastAsia="標楷體" w:hAnsi="Calibri" w:cs="Calibri"/>
          <w:color w:val="FF0000"/>
          <w:sz w:val="16"/>
          <w:szCs w:val="18"/>
        </w:rPr>
        <w:t>一一三學年第二次班課程委員會議通過</w:t>
      </w:r>
    </w:p>
    <w:p w:rsidR="0006203C" w:rsidRPr="0006203C" w:rsidRDefault="0006203C" w:rsidP="00C71337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  <w:szCs w:val="18"/>
        </w:rPr>
      </w:pPr>
      <w:r w:rsidRPr="0006203C">
        <w:rPr>
          <w:rFonts w:ascii="Calibri" w:eastAsia="標楷體" w:hAnsi="Calibri" w:cs="Calibri"/>
          <w:color w:val="FF0000"/>
          <w:sz w:val="16"/>
          <w:szCs w:val="18"/>
        </w:rPr>
        <w:t xml:space="preserve">113.11.20 </w:t>
      </w:r>
      <w:r w:rsidRPr="0006203C">
        <w:rPr>
          <w:rFonts w:ascii="Calibri" w:eastAsia="標楷體" w:hAnsi="Calibri" w:cs="Calibri"/>
          <w:color w:val="FF0000"/>
          <w:sz w:val="16"/>
          <w:szCs w:val="18"/>
        </w:rPr>
        <w:t>一一三學年度第二次教務會議修訂通過</w:t>
      </w:r>
    </w:p>
    <w:p w:rsidR="0006203C" w:rsidRPr="0006203C" w:rsidRDefault="0006203C" w:rsidP="0006203C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</w:rPr>
      </w:pPr>
      <w:r w:rsidRPr="0006203C">
        <w:rPr>
          <w:rFonts w:ascii="Calibri" w:eastAsia="標楷體" w:hAnsi="Calibri" w:cs="Calibri"/>
          <w:color w:val="FF0000"/>
          <w:sz w:val="16"/>
        </w:rPr>
        <w:t xml:space="preserve">Amended by the 2nd Academic Affairs Meeting, Academic Year 2024, on November 20, </w:t>
      </w:r>
      <w:r w:rsidRPr="0006203C">
        <w:rPr>
          <w:rFonts w:ascii="Calibri" w:eastAsia="標楷體" w:hAnsi="Calibri" w:cs="Calibri"/>
          <w:color w:val="FF0000"/>
          <w:sz w:val="16"/>
          <w:szCs w:val="18"/>
        </w:rPr>
        <w:t>2024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9"/>
        <w:gridCol w:w="2252"/>
        <w:gridCol w:w="724"/>
        <w:gridCol w:w="3118"/>
        <w:gridCol w:w="710"/>
        <w:gridCol w:w="1803"/>
      </w:tblGrid>
      <w:tr w:rsidR="0006203C" w:rsidRPr="00C520CD" w:rsidTr="000773DF">
        <w:trPr>
          <w:trHeight w:val="283"/>
        </w:trPr>
        <w:tc>
          <w:tcPr>
            <w:tcW w:w="876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03C" w:rsidRPr="00220CE3" w:rsidRDefault="0006203C" w:rsidP="0006203C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輔系名稱</w:t>
            </w:r>
          </w:p>
          <w:p w:rsidR="0006203C" w:rsidRPr="00C520CD" w:rsidRDefault="0006203C" w:rsidP="0006203C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Minor Title</w:t>
            </w:r>
          </w:p>
        </w:tc>
        <w:tc>
          <w:tcPr>
            <w:tcW w:w="326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03C" w:rsidRPr="00220CE3" w:rsidRDefault="0006203C" w:rsidP="0006203C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輔系科目（課號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/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中文課名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/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英文課名）</w:t>
            </w:r>
          </w:p>
          <w:p w:rsidR="0006203C" w:rsidRPr="00C520CD" w:rsidRDefault="0006203C" w:rsidP="0006203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Course Title (Course Code/Chinese Course Title/English Course Title)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203C" w:rsidRPr="00220CE3" w:rsidRDefault="0006203C" w:rsidP="0006203C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備註</w:t>
            </w:r>
          </w:p>
          <w:p w:rsidR="0006203C" w:rsidRPr="00C520CD" w:rsidRDefault="0006203C" w:rsidP="0006203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Remarks</w:t>
            </w:r>
          </w:p>
        </w:tc>
      </w:tr>
      <w:tr w:rsidR="0006203C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06203C" w:rsidRPr="00C520CD" w:rsidRDefault="0006203C" w:rsidP="0006203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203C" w:rsidRPr="00220CE3" w:rsidRDefault="00EC4FA3" w:rsidP="0006203C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共同</w:t>
            </w:r>
            <w:r>
              <w:rPr>
                <w:rFonts w:ascii="Calibri" w:eastAsia="標楷體" w:hAnsi="Calibri" w:cs="Calibri" w:hint="eastAsia"/>
                <w:b/>
                <w:color w:val="000000"/>
                <w:kern w:val="0"/>
                <w:szCs w:val="24"/>
              </w:rPr>
              <w:t>課程</w:t>
            </w:r>
            <w:r w:rsidR="0006203C"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七選四</w:t>
            </w:r>
          </w:p>
          <w:p w:rsidR="00EC4FA3" w:rsidRPr="00EC4FA3" w:rsidRDefault="00EC4FA3" w:rsidP="00EC4FA3">
            <w:pPr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EC4FA3">
              <w:rPr>
                <w:rFonts w:ascii="Calibri" w:eastAsia="標楷體" w:hAnsi="Calibri" w:cs="Calibri"/>
                <w:sz w:val="18"/>
                <w:szCs w:val="18"/>
              </w:rPr>
              <w:t>Compulsory courses</w:t>
            </w:r>
          </w:p>
          <w:p w:rsidR="0006203C" w:rsidRPr="00220CE3" w:rsidRDefault="0006203C" w:rsidP="0006203C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標楷體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18"/>
                <w:szCs w:val="18"/>
              </w:rPr>
              <w:t>C</w:t>
            </w: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hoose </w:t>
            </w:r>
            <w:r w:rsidRPr="00220CE3">
              <w:rPr>
                <w:rFonts w:ascii="Calibri" w:eastAsia="標楷體" w:hAnsi="Calibri" w:cs="Calibri" w:hint="eastAsia"/>
                <w:sz w:val="18"/>
                <w:szCs w:val="18"/>
              </w:rPr>
              <w:t>4</w:t>
            </w: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out of </w:t>
            </w:r>
            <w:r w:rsidRPr="00220CE3">
              <w:rPr>
                <w:rFonts w:ascii="Calibri" w:eastAsia="標楷體" w:hAnsi="Calibri" w:cs="Calibri" w:hint="eastAsia"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203C" w:rsidRPr="00220CE3" w:rsidRDefault="0006203C" w:rsidP="0006203C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學分</w:t>
            </w:r>
          </w:p>
          <w:p w:rsidR="0006203C" w:rsidRPr="00220CE3" w:rsidRDefault="0006203C" w:rsidP="0006203C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Credits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203C" w:rsidRPr="00220CE3" w:rsidRDefault="0006203C" w:rsidP="0006203C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專業學程七選三</w:t>
            </w:r>
          </w:p>
          <w:p w:rsidR="0006203C" w:rsidRDefault="0006203C" w:rsidP="0006203C">
            <w:pPr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Concentration courses</w:t>
            </w:r>
          </w:p>
          <w:p w:rsidR="0006203C" w:rsidRPr="00220CE3" w:rsidRDefault="0006203C" w:rsidP="0006203C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18"/>
                <w:szCs w:val="18"/>
              </w:rPr>
              <w:t>C</w:t>
            </w: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hoose </w:t>
            </w:r>
            <w:r w:rsidRPr="00220CE3">
              <w:rPr>
                <w:rFonts w:ascii="Calibri" w:eastAsia="標楷體" w:hAnsi="Calibri" w:cs="Calibri" w:hint="eastAsia"/>
                <w:sz w:val="18"/>
                <w:szCs w:val="18"/>
              </w:rPr>
              <w:t>3</w:t>
            </w: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out of </w:t>
            </w:r>
            <w:r w:rsidRPr="00220CE3">
              <w:rPr>
                <w:rFonts w:ascii="Calibri" w:eastAsia="標楷體" w:hAnsi="Calibri" w:cs="Calibri" w:hint="eastAsia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203C" w:rsidRPr="00220CE3" w:rsidRDefault="0006203C" w:rsidP="0006203C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學分</w:t>
            </w:r>
          </w:p>
          <w:p w:rsidR="0006203C" w:rsidRPr="00220CE3" w:rsidRDefault="0006203C" w:rsidP="0006203C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Credits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06203C" w:rsidRPr="00C520CD" w:rsidRDefault="0006203C" w:rsidP="0006203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C520CD" w:rsidRPr="00C520CD" w:rsidTr="000773DF">
        <w:trPr>
          <w:trHeight w:val="345"/>
        </w:trPr>
        <w:tc>
          <w:tcPr>
            <w:tcW w:w="87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03084" w:rsidRPr="006257E6" w:rsidRDefault="00503084" w:rsidP="006257E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257E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企業管理學程</w:t>
            </w:r>
          </w:p>
          <w:p w:rsidR="0006203C" w:rsidRPr="00C520CD" w:rsidRDefault="0006203C" w:rsidP="006257E6">
            <w:pPr>
              <w:widowControl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Business Management Concentration</w:t>
            </w:r>
          </w:p>
        </w:tc>
        <w:tc>
          <w:tcPr>
            <w:tcW w:w="1079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503084" w:rsidRPr="00C520CD" w:rsidRDefault="00EC4FA3" w:rsidP="00C7133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47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03084" w:rsidRPr="00C520CD" w:rsidRDefault="00503084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CM235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創新管理與實務</w:t>
            </w:r>
          </w:p>
          <w:p w:rsidR="00503084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Innovation Management and Practice</w:t>
            </w:r>
          </w:p>
        </w:tc>
        <w:tc>
          <w:tcPr>
            <w:tcW w:w="34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03084" w:rsidRPr="00C520CD" w:rsidRDefault="00503084" w:rsidP="009A5CE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03084" w:rsidRPr="00C520CD" w:rsidRDefault="00503084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520CD" w:rsidRPr="00C520CD" w:rsidTr="000773DF">
        <w:trPr>
          <w:trHeight w:val="345"/>
        </w:trPr>
        <w:tc>
          <w:tcPr>
            <w:tcW w:w="876" w:type="pct"/>
            <w:vMerge/>
            <w:vAlign w:val="center"/>
            <w:hideMark/>
          </w:tcPr>
          <w:p w:rsidR="00503084" w:rsidRPr="00C520CD" w:rsidRDefault="00503084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503084" w:rsidRPr="00C520CD" w:rsidRDefault="00EC4FA3" w:rsidP="00C7133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503084" w:rsidRPr="00C520CD" w:rsidRDefault="00503084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CM370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創業管理概論</w:t>
            </w:r>
          </w:p>
          <w:p w:rsidR="00503084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Introduction to Entrepreneurship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503084" w:rsidRPr="00C520CD" w:rsidRDefault="00503084" w:rsidP="009A5CE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vAlign w:val="center"/>
            <w:hideMark/>
          </w:tcPr>
          <w:p w:rsidR="00503084" w:rsidRPr="00C520CD" w:rsidRDefault="00503084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520CD" w:rsidRPr="00C520CD" w:rsidTr="000773DF">
        <w:trPr>
          <w:trHeight w:val="345"/>
        </w:trPr>
        <w:tc>
          <w:tcPr>
            <w:tcW w:w="876" w:type="pct"/>
            <w:vMerge/>
            <w:vAlign w:val="center"/>
            <w:hideMark/>
          </w:tcPr>
          <w:p w:rsidR="00503084" w:rsidRPr="00C520CD" w:rsidRDefault="00503084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503084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503084" w:rsidRPr="00C520CD" w:rsidRDefault="00503084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CM372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創業行銷</w:t>
            </w:r>
          </w:p>
          <w:p w:rsidR="00503084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Entrepreneurial Marketing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503084" w:rsidRPr="00C520CD" w:rsidRDefault="00503084" w:rsidP="009A5CE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vAlign w:val="center"/>
            <w:hideMark/>
          </w:tcPr>
          <w:p w:rsidR="00503084" w:rsidRPr="00C520CD" w:rsidRDefault="00503084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4FA3" w:rsidRPr="00C520CD" w:rsidTr="000773DF">
        <w:trPr>
          <w:trHeight w:val="345"/>
        </w:trPr>
        <w:tc>
          <w:tcPr>
            <w:tcW w:w="876" w:type="pct"/>
            <w:vMerge/>
            <w:vAlign w:val="center"/>
            <w:hideMark/>
          </w:tcPr>
          <w:p w:rsidR="00EC4FA3" w:rsidRPr="00C520CD" w:rsidRDefault="00EC4FA3" w:rsidP="00EC4F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:rsidR="00EC4FA3" w:rsidRPr="00EC4FA3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CM206</w:t>
            </w:r>
          </w:p>
          <w:p w:rsidR="00EC4FA3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作業管理</w:t>
            </w:r>
          </w:p>
          <w:p w:rsidR="00EC4FA3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Operations Management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C4FA3" w:rsidRPr="00C520CD" w:rsidRDefault="00EC4FA3" w:rsidP="00EC4FA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shd w:val="clear" w:color="auto" w:fill="auto"/>
            <w:vAlign w:val="center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CM469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數位與行動商務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Digital and Mobile Business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EC4FA3" w:rsidRPr="00C520CD" w:rsidRDefault="00EC4FA3" w:rsidP="00EC4FA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vAlign w:val="center"/>
            <w:hideMark/>
          </w:tcPr>
          <w:p w:rsidR="00EC4FA3" w:rsidRPr="00C520CD" w:rsidRDefault="00EC4FA3" w:rsidP="00EC4F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4FA3" w:rsidRPr="00C520CD" w:rsidTr="000773DF">
        <w:trPr>
          <w:trHeight w:val="345"/>
        </w:trPr>
        <w:tc>
          <w:tcPr>
            <w:tcW w:w="876" w:type="pct"/>
            <w:vMerge/>
            <w:vAlign w:val="center"/>
            <w:hideMark/>
          </w:tcPr>
          <w:p w:rsidR="00EC4FA3" w:rsidRPr="00C520CD" w:rsidRDefault="00EC4FA3" w:rsidP="00EC4F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:rsidR="00EC4FA3" w:rsidRPr="00EC4FA3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C4FA3">
              <w:rPr>
                <w:rFonts w:ascii="Calibri" w:eastAsia="標楷體" w:hAnsi="Calibri" w:cs="Calibri"/>
                <w:sz w:val="22"/>
              </w:rPr>
              <w:t>M401</w:t>
            </w:r>
          </w:p>
          <w:p w:rsidR="00EC4FA3" w:rsidRPr="00EC4FA3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策略管理</w:t>
            </w:r>
          </w:p>
          <w:p w:rsidR="00EC4FA3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Strategic Management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C4FA3" w:rsidRPr="00C520CD" w:rsidRDefault="00EC4FA3" w:rsidP="00EC4FA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shd w:val="clear" w:color="auto" w:fill="auto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CM208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企業資源規劃</w:t>
            </w:r>
          </w:p>
          <w:p w:rsidR="00EC4FA3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Enterprise Resource Planning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C4FA3" w:rsidRPr="00C520CD" w:rsidRDefault="00EC4FA3" w:rsidP="00EC4FA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vAlign w:val="center"/>
            <w:hideMark/>
          </w:tcPr>
          <w:p w:rsidR="00EC4FA3" w:rsidRPr="00C520CD" w:rsidRDefault="00EC4FA3" w:rsidP="00EC4F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4FA3" w:rsidRPr="00C520CD" w:rsidTr="000773DF">
        <w:trPr>
          <w:trHeight w:val="345"/>
        </w:trPr>
        <w:tc>
          <w:tcPr>
            <w:tcW w:w="876" w:type="pct"/>
            <w:vMerge/>
            <w:vAlign w:val="center"/>
            <w:hideMark/>
          </w:tcPr>
          <w:p w:rsidR="00EC4FA3" w:rsidRPr="00C520CD" w:rsidRDefault="00EC4FA3" w:rsidP="00EC4F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shd w:val="clear" w:color="auto" w:fill="auto"/>
            <w:vAlign w:val="center"/>
            <w:hideMark/>
          </w:tcPr>
          <w:p w:rsidR="00EC4FA3" w:rsidRPr="00E93F27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M216</w:t>
            </w:r>
          </w:p>
          <w:p w:rsidR="00EC4FA3" w:rsidRPr="00E93F27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國際企業管理</w:t>
            </w:r>
          </w:p>
          <w:p w:rsidR="00EC4FA3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Management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EC4FA3" w:rsidRPr="00C520CD" w:rsidRDefault="00EC4FA3" w:rsidP="00EC4FA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shd w:val="clear" w:color="auto" w:fill="auto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CM304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服務行銷與管理</w:t>
            </w:r>
          </w:p>
          <w:p w:rsidR="00EC4FA3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Service Marketing and Management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C4FA3" w:rsidRPr="00C520CD" w:rsidRDefault="00EC4FA3" w:rsidP="00EC4FA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vAlign w:val="center"/>
            <w:hideMark/>
          </w:tcPr>
          <w:p w:rsidR="00EC4FA3" w:rsidRPr="00C520CD" w:rsidRDefault="00EC4FA3" w:rsidP="00EC4F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4FA3" w:rsidRPr="00C520CD" w:rsidTr="000773DF">
        <w:trPr>
          <w:trHeight w:val="345"/>
        </w:trPr>
        <w:tc>
          <w:tcPr>
            <w:tcW w:w="876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EC4FA3" w:rsidRPr="00C520CD" w:rsidRDefault="00EC4FA3" w:rsidP="00EC4F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 w:hint="eastAsia"/>
                <w:sz w:val="22"/>
              </w:rPr>
              <w:t>C</w:t>
            </w:r>
            <w:r w:rsidRPr="00FC3D28">
              <w:rPr>
                <w:rFonts w:ascii="Calibri" w:eastAsia="標楷體" w:hAnsi="Calibri" w:cs="Calibri"/>
                <w:sz w:val="22"/>
              </w:rPr>
              <w:t>M211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人力資源管理</w:t>
            </w:r>
          </w:p>
          <w:p w:rsidR="00EC4FA3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Human Resources Management</w:t>
            </w:r>
          </w:p>
        </w:tc>
        <w:tc>
          <w:tcPr>
            <w:tcW w:w="347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C4FA3" w:rsidRPr="00C520CD" w:rsidRDefault="00EC4FA3" w:rsidP="00EC4FA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bottom w:val="single" w:sz="12" w:space="0" w:color="auto"/>
            </w:tcBorders>
            <w:shd w:val="clear" w:color="auto" w:fill="auto"/>
            <w:hideMark/>
          </w:tcPr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CM371</w:t>
            </w:r>
          </w:p>
          <w:p w:rsidR="00EC4FA3" w:rsidRPr="00FC3D28" w:rsidRDefault="00EC4FA3" w:rsidP="00EC4FA3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創業財務規劃</w:t>
            </w:r>
          </w:p>
          <w:p w:rsidR="00EC4FA3" w:rsidRPr="00C71337" w:rsidRDefault="00EC4FA3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Entrepreneurial Finance</w:t>
            </w:r>
          </w:p>
        </w:tc>
        <w:tc>
          <w:tcPr>
            <w:tcW w:w="3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FA3" w:rsidRPr="00C520CD" w:rsidRDefault="00EC4FA3" w:rsidP="00EC4FA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EC4FA3" w:rsidRPr="00C520CD" w:rsidRDefault="00EC4FA3" w:rsidP="00EC4FA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817398" w:rsidRDefault="00C71337" w:rsidP="008173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173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領導暨人力資源學程</w:t>
            </w:r>
          </w:p>
          <w:p w:rsidR="00C71337" w:rsidRPr="00C520CD" w:rsidRDefault="00C71337" w:rsidP="00817398">
            <w:pPr>
              <w:widowControl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Leadership &amp; Human Resources Concentration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C71337" w:rsidRPr="00C520CD" w:rsidRDefault="00C71337" w:rsidP="00C7133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CM204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組織行為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Organization Behavior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71337" w:rsidRPr="00EF5838" w:rsidRDefault="00C71337" w:rsidP="00C71337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領導暨人力資源學程必選：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人力資源管理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Leadership &amp; Human Resources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Human Resources Management "</w:t>
            </w: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C71337" w:rsidRPr="00C520CD" w:rsidRDefault="00C71337" w:rsidP="00C7133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CM307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團隊建立與管理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Team Building and Management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CM348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領導才能發展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Leadership Competency Development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CM206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作業管理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lastRenderedPageBreak/>
              <w:t>Operations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CM310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激勵與領導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Motivation and Leadership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C4FA3">
              <w:rPr>
                <w:rFonts w:ascii="Calibri" w:eastAsia="標楷體" w:hAnsi="Calibri" w:cs="Calibri"/>
                <w:sz w:val="22"/>
              </w:rPr>
              <w:t>M401</w:t>
            </w:r>
          </w:p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策略管理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Strategic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CM229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商業溝通與社交禮儀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Business Communication and Social Etiquette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M216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國際企業管理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CM375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溝通說服與談判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Negotiation Strategies and Persuasion Skills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 w:hint="eastAsia"/>
                <w:sz w:val="22"/>
              </w:rPr>
              <w:t>C</w:t>
            </w:r>
            <w:r w:rsidRPr="00FC3D28">
              <w:rPr>
                <w:rFonts w:ascii="Calibri" w:eastAsia="標楷體" w:hAnsi="Calibri" w:cs="Calibri"/>
                <w:sz w:val="22"/>
              </w:rPr>
              <w:t>M211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人力資源管理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Human Resources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CM382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員工關係與人資實務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Employment Relationship and Practice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817398" w:rsidRDefault="00C71337" w:rsidP="008173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173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行銷學程</w:t>
            </w:r>
          </w:p>
          <w:p w:rsidR="00C71337" w:rsidRPr="00C520CD" w:rsidRDefault="00C71337" w:rsidP="00817398">
            <w:pPr>
              <w:widowControl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Concentration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C71337" w:rsidRPr="00C520CD" w:rsidRDefault="00C71337" w:rsidP="00C7133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M243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消費者心理洞察與行為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Consumer Psychology, Insights and Behavior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71337" w:rsidRPr="00EF5838" w:rsidRDefault="00C71337" w:rsidP="00C71337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行銷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行銷管理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Marketing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Marketing Management "</w:t>
            </w: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C71337" w:rsidRPr="00C520CD" w:rsidRDefault="00C71337" w:rsidP="00C7133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M396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數位行銷傳播管理與應用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Digital Marketing Communication Management and Application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M244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品牌管理與社群經營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Brand and Community Management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CM206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作業管理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Operations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M484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大數據分析與行銷研究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Big Data Analysis and Marketing Research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C4FA3">
              <w:rPr>
                <w:rFonts w:ascii="Calibri" w:eastAsia="標楷體" w:hAnsi="Calibri" w:cs="Calibri"/>
                <w:sz w:val="22"/>
              </w:rPr>
              <w:t>M401</w:t>
            </w:r>
          </w:p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策略管理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Strategic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CM213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通路管理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Channels Management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M216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國際企業管理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M398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關係行銷與科技應用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Relationship Marketing and Technology Application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 w:hint="eastAsia"/>
                <w:sz w:val="22"/>
              </w:rPr>
              <w:t>C</w:t>
            </w:r>
            <w:r w:rsidRPr="00FC3D28">
              <w:rPr>
                <w:rFonts w:ascii="Calibri" w:eastAsia="標楷體" w:hAnsi="Calibri" w:cs="Calibri"/>
                <w:sz w:val="22"/>
              </w:rPr>
              <w:t>M211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人力資源管理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Human Resources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M409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行銷管理專題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Special Topics in Marketing Management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817398" w:rsidRDefault="00C71337" w:rsidP="008173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1739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國際企業學程</w:t>
            </w:r>
          </w:p>
          <w:p w:rsidR="00C71337" w:rsidRPr="00C520CD" w:rsidRDefault="00C71337" w:rsidP="00817398">
            <w:pPr>
              <w:widowControl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Concentration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C71337" w:rsidRPr="00C520CD" w:rsidRDefault="00C71337" w:rsidP="00C7133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C71337">
              <w:rPr>
                <w:rFonts w:ascii="Calibri" w:eastAsia="標楷體" w:hAnsi="Calibri" w:cs="Calibri"/>
                <w:sz w:val="22"/>
              </w:rPr>
              <w:t>M242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國貿實務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Practice of International Trade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71337" w:rsidRPr="00EF5838" w:rsidRDefault="00C71337" w:rsidP="00C71337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國際企業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國際企業管理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C71337" w:rsidRPr="00C520CD" w:rsidRDefault="00C71337" w:rsidP="00C71337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International Business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International Business Management "</w:t>
            </w: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C71337" w:rsidRPr="00C520CD" w:rsidRDefault="00C71337" w:rsidP="00C7133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M219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全球產業分析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Global Industrial Analysis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M320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國際企業經營決策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Strategic Management of Multinational  Corporations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CM206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作業管理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Operations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M446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新興市場議題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Emerging Market Issues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C4FA3">
              <w:rPr>
                <w:rFonts w:ascii="Calibri" w:eastAsia="標楷體" w:hAnsi="Calibri" w:cs="Calibri"/>
                <w:sz w:val="22"/>
              </w:rPr>
              <w:t>M401</w:t>
            </w:r>
          </w:p>
          <w:p w:rsidR="00C71337" w:rsidRPr="00EC4FA3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策略管理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EC4FA3">
              <w:rPr>
                <w:rFonts w:ascii="Calibri" w:eastAsia="標楷體" w:hAnsi="Calibri" w:cs="Calibri"/>
                <w:sz w:val="22"/>
              </w:rPr>
              <w:t>Strategic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M318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國際金融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Finance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M216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國際企業管理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M240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全球電商與物流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E-Commerce and Logistics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 w:hint="eastAsia"/>
                <w:sz w:val="22"/>
              </w:rPr>
              <w:t>C</w:t>
            </w:r>
            <w:r w:rsidRPr="00FC3D28">
              <w:rPr>
                <w:rFonts w:ascii="Calibri" w:eastAsia="標楷體" w:hAnsi="Calibri" w:cs="Calibri"/>
                <w:sz w:val="22"/>
              </w:rPr>
              <w:t>M211</w:t>
            </w:r>
          </w:p>
          <w:p w:rsidR="00C71337" w:rsidRPr="00FC3D28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人力資源管理</w:t>
            </w:r>
          </w:p>
          <w:p w:rsidR="00C71337" w:rsidRPr="00C71337" w:rsidRDefault="00C71337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Human Resources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M483</w:t>
            </w:r>
          </w:p>
          <w:p w:rsidR="00C71337" w:rsidRPr="00E93F2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策略布局與商業模式新創實作</w:t>
            </w:r>
          </w:p>
          <w:p w:rsidR="00C71337" w:rsidRPr="00C71337" w:rsidRDefault="00C71337" w:rsidP="00C7133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Practice in Strategic Formulation and Business Model Innovation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337" w:rsidRPr="00C520CD" w:rsidRDefault="00C71337" w:rsidP="00C7133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520CD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C71337" w:rsidRPr="00C520CD" w:rsidRDefault="00C71337" w:rsidP="00C7133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817398" w:rsidRDefault="00BB7890" w:rsidP="006257E6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1739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投資與企業金融學程</w:t>
            </w:r>
          </w:p>
          <w:p w:rsidR="00BB7890" w:rsidRPr="00C520CD" w:rsidRDefault="00BB7890" w:rsidP="006257E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Investments and Corporate Finance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 xml:space="preserve"> </w:t>
            </w:r>
            <w:r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BB7890" w:rsidRPr="00C520CD" w:rsidRDefault="00BB7890" w:rsidP="00BB78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M331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投資組合與證券分析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Portfolio and Security Analysis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7890" w:rsidRPr="00EF5838" w:rsidRDefault="00BB7890" w:rsidP="00BB7890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投資與企業金融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財務管理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BB7890" w:rsidRPr="00C520CD" w:rsidRDefault="00BB7890" w:rsidP="00BB789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Investments and Corporate Finance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Financial Management "</w:t>
            </w: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CM237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 w:hint="eastAsia"/>
                <w:sz w:val="22"/>
              </w:rPr>
              <w:t>金融市場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Financial Markets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7E73F0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color w:val="FF0000"/>
                <w:sz w:val="22"/>
              </w:rPr>
            </w:pPr>
            <w:bookmarkStart w:id="0" w:name="_GoBack"/>
            <w:r w:rsidRPr="007E73F0">
              <w:rPr>
                <w:rFonts w:ascii="Calibri" w:eastAsia="標楷體" w:hAnsi="Calibri" w:cs="Calibri" w:hint="eastAsia"/>
                <w:color w:val="FF0000"/>
                <w:sz w:val="22"/>
              </w:rPr>
              <w:t>C</w:t>
            </w:r>
            <w:r w:rsidRPr="007E73F0">
              <w:rPr>
                <w:rFonts w:ascii="Calibri" w:eastAsia="標楷體" w:hAnsi="Calibri" w:cs="Calibri"/>
                <w:color w:val="FF0000"/>
                <w:sz w:val="22"/>
              </w:rPr>
              <w:t>M223</w:t>
            </w:r>
          </w:p>
          <w:p w:rsidR="00BB7890" w:rsidRPr="007E73F0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color w:val="FF0000"/>
                <w:sz w:val="22"/>
              </w:rPr>
            </w:pPr>
            <w:r w:rsidRPr="007E73F0">
              <w:rPr>
                <w:rFonts w:ascii="Calibri" w:eastAsia="標楷體" w:hAnsi="Calibri" w:cs="Calibri" w:hint="eastAsia"/>
                <w:color w:val="FF0000"/>
                <w:sz w:val="22"/>
              </w:rPr>
              <w:t>公司理財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7E73F0">
              <w:rPr>
                <w:rFonts w:ascii="Calibri" w:eastAsia="標楷體" w:hAnsi="Calibri" w:cs="Calibri"/>
                <w:color w:val="FF0000"/>
                <w:sz w:val="22"/>
              </w:rPr>
              <w:t>Corporate Finance</w:t>
            </w:r>
            <w:bookmarkEnd w:id="0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F5838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CM449</w:t>
            </w:r>
          </w:p>
          <w:p w:rsidR="00BB7890" w:rsidRPr="00EF5838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財務軟體應用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Financial Packages and Applications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F5838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CM222</w:t>
            </w:r>
          </w:p>
          <w:p w:rsidR="00BB7890" w:rsidRPr="00EF5838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投資學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Investments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F5838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CM238</w:t>
            </w:r>
          </w:p>
          <w:p w:rsidR="00BB7890" w:rsidRPr="00EF5838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企業財務分析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Business Analysis Using Financial Statements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Pr="00EF5838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CM470</w:t>
            </w:r>
          </w:p>
          <w:p w:rsidR="00BB7890" w:rsidRPr="00EF5838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財務金融個案研討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Case Studies in Finance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817398" w:rsidRDefault="00BB7890" w:rsidP="008173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1739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投資與風險管理學程</w:t>
            </w:r>
          </w:p>
          <w:p w:rsidR="00BB7890" w:rsidRPr="00C520CD" w:rsidRDefault="00BB7890" w:rsidP="0081739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 and Risk Management</w:t>
            </w:r>
            <w:r>
              <w:rPr>
                <w:rFonts w:ascii="Calibri" w:eastAsia="標楷體" w:hAnsi="Calibri" w:cs="Calibri" w:hint="eastAsia"/>
                <w:sz w:val="22"/>
              </w:rPr>
              <w:t xml:space="preserve"> </w:t>
            </w:r>
            <w:r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BB7890" w:rsidRPr="00C520CD" w:rsidRDefault="00BB7890" w:rsidP="00BB78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M222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投資學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Investments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7890" w:rsidRPr="00EF5838" w:rsidRDefault="00BB7890" w:rsidP="00BB7890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投資與風險管理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財務管理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BB7890" w:rsidRPr="00C520CD" w:rsidRDefault="00BB7890" w:rsidP="00BB7890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Investment and Risk Management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Financial Management "</w:t>
            </w: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M329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個人理財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Personal Finance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M414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風險管理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Risk Management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M331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投資組合與證券分析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Portfolio and Security Analysis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M327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衍生性金融商品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Derivative Securities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M323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計量經濟學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Econometrics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M223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公司理財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Corporate Finance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817398" w:rsidRDefault="00BB7890" w:rsidP="008173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1739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lastRenderedPageBreak/>
              <w:t>金融科技學程</w:t>
            </w:r>
          </w:p>
          <w:p w:rsidR="00BB7890" w:rsidRPr="00C520CD" w:rsidRDefault="00BB7890" w:rsidP="0081739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817398">
              <w:rPr>
                <w:rFonts w:ascii="Calibri" w:eastAsia="標楷體" w:hAnsi="Calibri" w:cs="Calibri"/>
                <w:sz w:val="22"/>
              </w:rPr>
              <w:t>Fintech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 Concentration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M254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機器學習應用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Machine Learning Applications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M253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區塊鏈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Blockchain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M486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金融科技創客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Supervision and Regulation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M391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金融科技創新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Technology Innovation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M479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金融監理與法規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Supervision and Regulation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M266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深度學習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Deep Learning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M250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Python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程式設計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Python Programming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817398" w:rsidRDefault="00BB7890" w:rsidP="008173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17398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會計專業學程</w:t>
            </w:r>
          </w:p>
          <w:p w:rsidR="00BB7890" w:rsidRPr="00C520CD" w:rsidRDefault="00BB7890" w:rsidP="0081739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Professional  Concentration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BB7890" w:rsidRPr="00C520CD" w:rsidRDefault="00BB7890" w:rsidP="00BB78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M220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中級會計學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一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Intermediate Accounting(I)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BB7890" w:rsidRPr="00EF5838" w:rsidRDefault="00BB7890" w:rsidP="00BB7890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會計專業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上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下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BB7890" w:rsidRPr="00C520CD" w:rsidRDefault="00BB7890" w:rsidP="00BB789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Accounting Professional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" </w:t>
            </w:r>
            <w:r w:rsidRPr="004F3B23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Accounting Principle(I)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</w:t>
            </w:r>
            <w:r>
              <w:t xml:space="preserve"> </w:t>
            </w:r>
            <w:r w:rsidRPr="004F3B23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Accounting Principle(II)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"</w:t>
            </w: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C520CD" w:rsidRDefault="00BB7890" w:rsidP="00BB7890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M221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中級會計學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二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Intermediate Accounting(II)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審計學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Auditing(I)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M104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M336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審計學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Auditing(II)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M385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成本與管理會計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Cost and Managerial Accounting(Ι)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30"/>
        </w:trPr>
        <w:tc>
          <w:tcPr>
            <w:tcW w:w="8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M386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成本與管理會計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Cost and Managerial Accounting(Π)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B7890" w:rsidRPr="00C520CD" w:rsidTr="000773DF">
        <w:trPr>
          <w:trHeight w:val="345"/>
        </w:trPr>
        <w:tc>
          <w:tcPr>
            <w:tcW w:w="876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C71337">
              <w:rPr>
                <w:rFonts w:ascii="Calibri" w:eastAsia="標楷體" w:hAnsi="Calibri" w:cs="Calibri"/>
                <w:sz w:val="22"/>
              </w:rPr>
              <w:t>M325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C71337">
              <w:rPr>
                <w:rFonts w:ascii="Calibri" w:eastAsia="標楷體" w:hAnsi="Calibri" w:cs="Calibri" w:hint="eastAsia"/>
                <w:sz w:val="22"/>
              </w:rPr>
              <w:t>財務報表分析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 w:hint="eastAsia"/>
                <w:sz w:val="22"/>
              </w:rPr>
            </w:pPr>
            <w:r w:rsidRPr="00C71337">
              <w:rPr>
                <w:rFonts w:ascii="Calibri" w:eastAsia="標楷體" w:hAnsi="Calibri" w:cs="Calibri"/>
                <w:sz w:val="22"/>
              </w:rPr>
              <w:t>Financial Statement Analysis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B7890" w:rsidRDefault="00BB7890" w:rsidP="00BB7890">
            <w:pPr>
              <w:jc w:val="center"/>
            </w:pPr>
            <w:r w:rsidRPr="001E75AC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M338</w:t>
            </w:r>
          </w:p>
          <w:p w:rsidR="00BB7890" w:rsidRPr="00E93F2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稅務法規</w:t>
            </w:r>
          </w:p>
          <w:p w:rsidR="00BB7890" w:rsidRPr="00C71337" w:rsidRDefault="00BB7890" w:rsidP="00BB7890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Taxation Law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7890" w:rsidRDefault="00BB7890" w:rsidP="00BB7890">
            <w:pPr>
              <w:jc w:val="center"/>
            </w:pPr>
            <w:r w:rsidRPr="00D810B9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64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BB7890" w:rsidRPr="00C520CD" w:rsidRDefault="00BB7890" w:rsidP="00BB789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71337" w:rsidRPr="00C520CD" w:rsidTr="000773DF">
        <w:trPr>
          <w:trHeight w:val="1975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71337" w:rsidRPr="00C520CD" w:rsidRDefault="00C71337" w:rsidP="00C71337">
            <w:pPr>
              <w:widowControl/>
              <w:ind w:leftChars="41" w:left="662" w:hangingChars="235" w:hanging="56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20CD">
              <w:rPr>
                <w:rFonts w:ascii="標楷體" w:eastAsia="標楷體" w:hAnsi="標楷體" w:cs="新細明體" w:hint="eastAsia"/>
                <w:kern w:val="0"/>
                <w:szCs w:val="24"/>
              </w:rPr>
              <w:t>註：</w:t>
            </w:r>
          </w:p>
          <w:p w:rsidR="00817398" w:rsidRDefault="00817398" w:rsidP="0081739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/>
              </w:rPr>
              <w:t>學生輔系本院學程最低須修滿</w:t>
            </w:r>
            <w:r w:rsidRPr="00920004">
              <w:rPr>
                <w:rFonts w:ascii="Calibri" w:eastAsia="標楷體" w:hAnsi="Calibri" w:cs="新細明體"/>
              </w:rPr>
              <w:t>21</w:t>
            </w:r>
            <w:r w:rsidRPr="00920004">
              <w:rPr>
                <w:rFonts w:ascii="Calibri" w:eastAsia="標楷體" w:hAnsi="Calibri" w:cs="新細明體"/>
              </w:rPr>
              <w:t>學分，且每科皆需達到</w:t>
            </w:r>
            <w:r w:rsidRPr="00920004">
              <w:rPr>
                <w:rFonts w:ascii="Calibri" w:eastAsia="標楷體" w:hAnsi="Calibri" w:cs="新細明體"/>
              </w:rPr>
              <w:t>60</w:t>
            </w:r>
            <w:r w:rsidRPr="00920004">
              <w:rPr>
                <w:rFonts w:ascii="Calibri" w:eastAsia="標楷體" w:hAnsi="Calibri" w:cs="新細明體"/>
              </w:rPr>
              <w:t>分以上。於學位證書之「輔系」欄位登載「管理學院（</w:t>
            </w:r>
            <w:r w:rsidRPr="00920004">
              <w:rPr>
                <w:rFonts w:ascii="Calibri" w:eastAsia="標楷體" w:hAnsi="Calibri" w:cs="新細明體"/>
              </w:rPr>
              <w:t>XXXX</w:t>
            </w:r>
            <w:r w:rsidRPr="00920004">
              <w:rPr>
                <w:rFonts w:ascii="Calibri" w:eastAsia="標楷體" w:hAnsi="Calibri" w:cs="新細明體"/>
              </w:rPr>
              <w:t>學程）」。</w:t>
            </w:r>
          </w:p>
          <w:p w:rsidR="00817398" w:rsidRPr="00920004" w:rsidRDefault="00817398" w:rsidP="00817398">
            <w:pPr>
              <w:pStyle w:val="a3"/>
              <w:snapToGrid w:val="0"/>
              <w:ind w:leftChars="0" w:left="948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F2370D">
              <w:rPr>
                <w:rFonts w:asciiTheme="minorHAnsi" w:eastAsia="標楷體" w:hAnsiTheme="minorHAnsi" w:cstheme="minorHAnsi"/>
                <w:sz w:val="22"/>
                <w:szCs w:val="22"/>
              </w:rPr>
              <w:t>Students pursuing a minor in the College of Management must complete at least 21 credits, with a passing grade of 60 or above for each course. The minor program will be recorded under the "Minor" section of the degree certificate.</w:t>
            </w:r>
          </w:p>
          <w:p w:rsidR="00817398" w:rsidRPr="00920004" w:rsidRDefault="00817398" w:rsidP="0081739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 w:hint="eastAsia"/>
              </w:rPr>
              <w:t>共同</w:t>
            </w:r>
            <w:r>
              <w:rPr>
                <w:rFonts w:ascii="Calibri" w:eastAsia="標楷體" w:hAnsi="Calibri" w:cs="新細明體" w:hint="eastAsia"/>
              </w:rPr>
              <w:t>課程</w:t>
            </w:r>
            <w:r w:rsidRPr="00920004">
              <w:rPr>
                <w:rFonts w:ascii="Calibri" w:eastAsia="標楷體" w:hAnsi="Calibri" w:cs="新細明體" w:hint="eastAsia"/>
              </w:rPr>
              <w:t>科目（共計</w:t>
            </w:r>
            <w:r w:rsidRPr="00920004">
              <w:rPr>
                <w:rFonts w:ascii="Calibri" w:eastAsia="標楷體" w:hAnsi="Calibri" w:cs="新細明體" w:hint="eastAsia"/>
              </w:rPr>
              <w:t>12</w:t>
            </w:r>
            <w:r w:rsidRPr="00920004">
              <w:rPr>
                <w:rFonts w:ascii="Calibri" w:eastAsia="標楷體" w:hAnsi="Calibri" w:cs="新細明體" w:hint="eastAsia"/>
              </w:rPr>
              <w:t>學分）</w:t>
            </w:r>
            <w:r>
              <w:rPr>
                <w:rFonts w:ascii="Calibri" w:eastAsia="標楷體" w:hAnsi="Calibri" w:cs="新細明體" w:hint="eastAsia"/>
              </w:rPr>
              <w:t>：</w:t>
            </w:r>
            <w:r w:rsidRPr="00920004">
              <w:rPr>
                <w:rFonts w:ascii="Calibri" w:eastAsia="標楷體" w:hAnsi="Calibri" w:cs="新細明體" w:hint="eastAsia"/>
              </w:rPr>
              <w:t>至少需從必修科目表中選修四門課。</w:t>
            </w:r>
          </w:p>
          <w:p w:rsidR="00817398" w:rsidRPr="00920004" w:rsidRDefault="00817398" w:rsidP="00817398">
            <w:pPr>
              <w:pStyle w:val="a3"/>
              <w:snapToGrid w:val="0"/>
              <w:ind w:leftChars="0" w:left="948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lastRenderedPageBreak/>
              <w:t>Compulsory</w:t>
            </w:r>
            <w:r w:rsidRPr="00920004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courses (a total of 12 credits): Students must complete at least four courses from the compulsory course list</w:t>
            </w:r>
          </w:p>
          <w:p w:rsidR="00817398" w:rsidRPr="00920004" w:rsidRDefault="00817398" w:rsidP="0081739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>
              <w:rPr>
                <w:rFonts w:ascii="Calibri" w:eastAsia="標楷體" w:hAnsi="Calibri" w:cs="新細明體" w:hint="eastAsia"/>
              </w:rPr>
              <w:t>專業學程</w:t>
            </w:r>
            <w:r w:rsidRPr="00920004">
              <w:rPr>
                <w:rFonts w:ascii="Calibri" w:eastAsia="標楷體" w:hAnsi="Calibri" w:cs="新細明體" w:hint="eastAsia"/>
              </w:rPr>
              <w:t>科目（共計</w:t>
            </w:r>
            <w:r w:rsidRPr="00920004">
              <w:rPr>
                <w:rFonts w:ascii="Calibri" w:eastAsia="標楷體" w:hAnsi="Calibri" w:cs="新細明體" w:hint="eastAsia"/>
              </w:rPr>
              <w:t>9</w:t>
            </w:r>
            <w:r w:rsidRPr="00920004">
              <w:rPr>
                <w:rFonts w:ascii="Calibri" w:eastAsia="標楷體" w:hAnsi="Calibri" w:cs="新細明體" w:hint="eastAsia"/>
              </w:rPr>
              <w:t>學分）</w:t>
            </w:r>
            <w:r>
              <w:rPr>
                <w:rFonts w:ascii="Calibri" w:eastAsia="標楷體" w:hAnsi="Calibri" w:cs="新細明體" w:hint="eastAsia"/>
              </w:rPr>
              <w:t>：</w:t>
            </w:r>
            <w:r w:rsidRPr="00920004">
              <w:rPr>
                <w:rFonts w:ascii="Calibri" w:eastAsia="標楷體" w:hAnsi="Calibri" w:cs="新細明體" w:hint="eastAsia"/>
              </w:rPr>
              <w:t>至少需選修三門課。</w:t>
            </w:r>
          </w:p>
          <w:p w:rsidR="00817398" w:rsidRPr="00920004" w:rsidRDefault="00817398" w:rsidP="00817398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t>Concentration courses (a total of 9 credits): Students must complete at least three elective courses.</w:t>
            </w:r>
          </w:p>
          <w:p w:rsidR="00817398" w:rsidRDefault="00817398" w:rsidP="0081739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 w:hint="eastAsia"/>
              </w:rPr>
              <w:t>各學程必選請詳見備註。</w:t>
            </w:r>
          </w:p>
          <w:p w:rsidR="00817398" w:rsidRPr="00920004" w:rsidRDefault="00817398" w:rsidP="00817398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t>Please refer to the remarks for required courses in each concentration.</w:t>
            </w:r>
          </w:p>
          <w:p w:rsidR="00817398" w:rsidRPr="006B30ED" w:rsidRDefault="00817398" w:rsidP="00817398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各科擋修科目請參考元智大學管理學院擋修科目表規定。</w:t>
            </w:r>
          </w:p>
          <w:p w:rsidR="00817398" w:rsidRPr="006B30ED" w:rsidRDefault="00817398" w:rsidP="00817398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Please refer to </w:t>
            </w:r>
            <w:r w:rsidRPr="006B30ED">
              <w:rPr>
                <w:rFonts w:ascii="Calibri" w:eastAsia="標楷體" w:hAnsi="Calibri" w:cs="新細明體" w:hint="eastAsia"/>
                <w:sz w:val="22"/>
                <w:szCs w:val="22"/>
              </w:rPr>
              <w:t>t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>he Yuan Ze University College of Management Prerequisite Course Table for specific course prerequisites.</w:t>
            </w:r>
          </w:p>
          <w:p w:rsidR="00C71337" w:rsidRPr="00C520CD" w:rsidRDefault="00817398" w:rsidP="00817398">
            <w:pPr>
              <w:pStyle w:val="a3"/>
              <w:snapToGrid w:val="0"/>
              <w:ind w:leftChars="0" w:left="948"/>
              <w:rPr>
                <w:rFonts w:eastAsia="標楷體"/>
              </w:rPr>
            </w:pPr>
            <w:hyperlink r:id="rId7" w:history="1">
              <w:r w:rsidRPr="006B30ED">
                <w:rPr>
                  <w:rStyle w:val="a5"/>
                  <w:rFonts w:ascii="Calibri" w:eastAsia="標楷體" w:hAnsi="Calibri" w:cs="新細明體"/>
                  <w:color w:val="auto"/>
                  <w:sz w:val="22"/>
                  <w:szCs w:val="22"/>
                </w:rPr>
                <w:t>https://www.yzu.edu.tw/admin/aa/index.php/tw/2016-01-14-06-58-46/42-2016-03-25-06-15-54/112-99</w:t>
              </w:r>
            </w:hyperlink>
          </w:p>
        </w:tc>
      </w:tr>
    </w:tbl>
    <w:p w:rsidR="00BC72A7" w:rsidRPr="00BC72A7" w:rsidRDefault="00BC72A7"/>
    <w:sectPr w:rsidR="00BC72A7" w:rsidRPr="00BC72A7" w:rsidSect="004900AF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F1" w:rsidRDefault="008025F1" w:rsidP="00AC12C9">
      <w:r>
        <w:separator/>
      </w:r>
    </w:p>
  </w:endnote>
  <w:endnote w:type="continuationSeparator" w:id="0">
    <w:p w:rsidR="008025F1" w:rsidRDefault="008025F1" w:rsidP="00AC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F1" w:rsidRDefault="008025F1" w:rsidP="00AC12C9">
      <w:r>
        <w:separator/>
      </w:r>
    </w:p>
  </w:footnote>
  <w:footnote w:type="continuationSeparator" w:id="0">
    <w:p w:rsidR="008025F1" w:rsidRDefault="008025F1" w:rsidP="00AC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344D"/>
    <w:multiLevelType w:val="hybridMultilevel"/>
    <w:tmpl w:val="E200DF06"/>
    <w:lvl w:ilvl="0" w:tplc="81EE1CD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" w15:restartNumberingAfterBreak="0">
    <w:nsid w:val="4020539A"/>
    <w:multiLevelType w:val="hybridMultilevel"/>
    <w:tmpl w:val="6D082AA4"/>
    <w:lvl w:ilvl="0" w:tplc="D864F638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A7"/>
    <w:rsid w:val="00016283"/>
    <w:rsid w:val="0006203C"/>
    <w:rsid w:val="000773DF"/>
    <w:rsid w:val="000D570A"/>
    <w:rsid w:val="00152710"/>
    <w:rsid w:val="001736FA"/>
    <w:rsid w:val="00173EC6"/>
    <w:rsid w:val="00174F8D"/>
    <w:rsid w:val="001C392F"/>
    <w:rsid w:val="00230792"/>
    <w:rsid w:val="003C34AE"/>
    <w:rsid w:val="003E6184"/>
    <w:rsid w:val="00472AEC"/>
    <w:rsid w:val="004900AF"/>
    <w:rsid w:val="00503084"/>
    <w:rsid w:val="00581150"/>
    <w:rsid w:val="00605D26"/>
    <w:rsid w:val="006257E6"/>
    <w:rsid w:val="00664084"/>
    <w:rsid w:val="00672436"/>
    <w:rsid w:val="006830BF"/>
    <w:rsid w:val="00692B56"/>
    <w:rsid w:val="006B7A87"/>
    <w:rsid w:val="006E61A3"/>
    <w:rsid w:val="00784308"/>
    <w:rsid w:val="007E73F0"/>
    <w:rsid w:val="008025F1"/>
    <w:rsid w:val="00806826"/>
    <w:rsid w:val="00817398"/>
    <w:rsid w:val="00867792"/>
    <w:rsid w:val="008D4935"/>
    <w:rsid w:val="009A5CE9"/>
    <w:rsid w:val="00A15CD4"/>
    <w:rsid w:val="00A33E4D"/>
    <w:rsid w:val="00A61F2F"/>
    <w:rsid w:val="00A86C46"/>
    <w:rsid w:val="00A938F5"/>
    <w:rsid w:val="00AB76D7"/>
    <w:rsid w:val="00AC12C9"/>
    <w:rsid w:val="00B131FE"/>
    <w:rsid w:val="00B52272"/>
    <w:rsid w:val="00B52E83"/>
    <w:rsid w:val="00B61B5B"/>
    <w:rsid w:val="00BB7890"/>
    <w:rsid w:val="00BC72A7"/>
    <w:rsid w:val="00C26CA1"/>
    <w:rsid w:val="00C406EE"/>
    <w:rsid w:val="00C520CD"/>
    <w:rsid w:val="00C71337"/>
    <w:rsid w:val="00CB67A9"/>
    <w:rsid w:val="00CE6D1D"/>
    <w:rsid w:val="00D111B9"/>
    <w:rsid w:val="00D12535"/>
    <w:rsid w:val="00DA7381"/>
    <w:rsid w:val="00E600C8"/>
    <w:rsid w:val="00E75FCA"/>
    <w:rsid w:val="00EC4FA3"/>
    <w:rsid w:val="00EE7B6B"/>
    <w:rsid w:val="00F22F42"/>
    <w:rsid w:val="00F45BE8"/>
    <w:rsid w:val="00F5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FBEBB"/>
  <w15:chartTrackingRefBased/>
  <w15:docId w15:val="{BAA5C2E4-D238-490F-8306-838248F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50308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503084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5030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5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1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12C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C1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C12C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52E83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uiPriority w:val="99"/>
    <w:rsid w:val="00C71337"/>
    <w:pPr>
      <w:widowControl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42-2016-03-25-06-15-54/112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taro</cp:lastModifiedBy>
  <cp:revision>6</cp:revision>
  <cp:lastPrinted>2024-02-29T08:08:00Z</cp:lastPrinted>
  <dcterms:created xsi:type="dcterms:W3CDTF">2025-01-06T06:10:00Z</dcterms:created>
  <dcterms:modified xsi:type="dcterms:W3CDTF">2025-01-06T07:12:00Z</dcterms:modified>
</cp:coreProperties>
</file>