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3E" w:rsidRPr="00C120C5" w:rsidRDefault="00B43D3E" w:rsidP="00B43D3E">
      <w:pPr>
        <w:snapToGrid w:val="0"/>
        <w:jc w:val="center"/>
        <w:rPr>
          <w:rFonts w:eastAsia="標楷體" w:hAnsi="標楷體"/>
          <w:b/>
          <w:sz w:val="28"/>
        </w:rPr>
      </w:pPr>
      <w:r w:rsidRPr="00C120C5">
        <w:rPr>
          <w:rFonts w:eastAsia="標楷體" w:hAnsi="標楷體"/>
          <w:b/>
          <w:sz w:val="28"/>
        </w:rPr>
        <w:t>元智大學　管理</w:t>
      </w:r>
      <w:r w:rsidRPr="00C120C5">
        <w:rPr>
          <w:rFonts w:eastAsia="標楷體" w:hAnsi="標楷體" w:hint="eastAsia"/>
          <w:b/>
          <w:sz w:val="28"/>
        </w:rPr>
        <w:t>學院</w:t>
      </w:r>
      <w:r w:rsidRPr="00C120C5">
        <w:rPr>
          <w:rFonts w:eastAsia="標楷體" w:hAnsi="標楷體"/>
          <w:b/>
          <w:sz w:val="28"/>
        </w:rPr>
        <w:t>博士班</w:t>
      </w:r>
    </w:p>
    <w:p w:rsidR="00B43D3E" w:rsidRPr="00C120C5" w:rsidRDefault="00B43D3E" w:rsidP="00B43D3E">
      <w:pPr>
        <w:snapToGrid w:val="0"/>
        <w:jc w:val="center"/>
        <w:rPr>
          <w:rFonts w:eastAsia="標楷體" w:hAnsi="標楷體"/>
          <w:b/>
          <w:sz w:val="28"/>
        </w:rPr>
      </w:pPr>
      <w:r w:rsidRPr="00C120C5">
        <w:rPr>
          <w:rFonts w:eastAsia="標楷體" w:hAnsi="標楷體" w:hint="eastAsia"/>
          <w:b/>
          <w:sz w:val="28"/>
        </w:rPr>
        <w:t>（</w:t>
      </w:r>
      <w:r w:rsidRPr="00C120C5">
        <w:rPr>
          <w:rFonts w:eastAsia="標楷體" w:hAnsi="標楷體" w:hint="eastAsia"/>
          <w:b/>
          <w:sz w:val="28"/>
        </w:rPr>
        <w:t xml:space="preserve">Doctor of Philosophy </w:t>
      </w:r>
      <w:r w:rsidRPr="00C120C5">
        <w:rPr>
          <w:b/>
          <w:iCs/>
          <w:kern w:val="0"/>
          <w:sz w:val="28"/>
          <w:szCs w:val="28"/>
        </w:rPr>
        <w:t>Program</w:t>
      </w:r>
      <w:r w:rsidRPr="00C120C5">
        <w:rPr>
          <w:rFonts w:hint="eastAsia"/>
          <w:b/>
          <w:iCs/>
          <w:kern w:val="0"/>
          <w:sz w:val="28"/>
          <w:szCs w:val="28"/>
        </w:rPr>
        <w:t>）</w:t>
      </w:r>
    </w:p>
    <w:p w:rsidR="00B43D3E" w:rsidRPr="00C120C5" w:rsidRDefault="00B43D3E" w:rsidP="00B43D3E">
      <w:pPr>
        <w:tabs>
          <w:tab w:val="center" w:pos="4063"/>
          <w:tab w:val="right" w:pos="8126"/>
        </w:tabs>
        <w:snapToGrid w:val="0"/>
        <w:jc w:val="center"/>
        <w:rPr>
          <w:rFonts w:eastAsia="標楷體"/>
          <w:b/>
          <w:sz w:val="28"/>
        </w:rPr>
      </w:pPr>
      <w:r w:rsidRPr="00C120C5">
        <w:rPr>
          <w:rFonts w:eastAsia="標楷體" w:hAnsi="標楷體"/>
          <w:b/>
          <w:sz w:val="28"/>
        </w:rPr>
        <w:t>必修科目表</w:t>
      </w:r>
    </w:p>
    <w:p w:rsidR="00B43D3E" w:rsidRPr="00C120C5" w:rsidRDefault="00B43D3E" w:rsidP="00B43D3E">
      <w:pPr>
        <w:snapToGrid w:val="0"/>
        <w:jc w:val="center"/>
        <w:rPr>
          <w:rFonts w:eastAsia="標楷體" w:hAnsi="標楷體"/>
          <w:b/>
        </w:rPr>
      </w:pPr>
      <w:r w:rsidRPr="00C120C5">
        <w:rPr>
          <w:rFonts w:eastAsia="標楷體" w:hAnsi="標楷體"/>
          <w:b/>
        </w:rPr>
        <w:t>（</w:t>
      </w:r>
      <w:r w:rsidRPr="00C120C5">
        <w:rPr>
          <w:rFonts w:eastAsia="標楷體" w:hAnsi="標楷體" w:hint="eastAsia"/>
          <w:b/>
        </w:rPr>
        <w:t>10</w:t>
      </w:r>
      <w:r>
        <w:rPr>
          <w:rFonts w:eastAsia="標楷體" w:hAnsi="標楷體" w:hint="eastAsia"/>
          <w:b/>
        </w:rPr>
        <w:t>8</w:t>
      </w:r>
      <w:r w:rsidRPr="00C120C5">
        <w:rPr>
          <w:rFonts w:eastAsia="標楷體" w:hAnsi="標楷體"/>
          <w:b/>
        </w:rPr>
        <w:t>學年度入學新生適用）</w:t>
      </w:r>
    </w:p>
    <w:p w:rsidR="00B43D3E" w:rsidRDefault="00FA2EBE" w:rsidP="00B43D3E">
      <w:pPr>
        <w:snapToGrid w:val="0"/>
        <w:spacing w:line="280" w:lineRule="exact"/>
        <w:ind w:left="216" w:rightChars="-64" w:right="-154" w:hanging="115"/>
        <w:jc w:val="right"/>
        <w:rPr>
          <w:rFonts w:eastAsia="標楷體"/>
          <w:color w:val="000000"/>
          <w:kern w:val="0"/>
          <w:sz w:val="18"/>
          <w:szCs w:val="18"/>
          <w:lang w:val="zh-TW"/>
        </w:rPr>
      </w:pPr>
      <w:r w:rsidRPr="002509B4">
        <w:rPr>
          <w:rFonts w:eastAsia="標楷體" w:hint="eastAsia"/>
          <w:sz w:val="18"/>
          <w:szCs w:val="18"/>
        </w:rPr>
        <w:t xml:space="preserve">108.05.01 </w:t>
      </w:r>
      <w:r w:rsidRPr="002509B4">
        <w:rPr>
          <w:rFonts w:eastAsia="標楷體" w:hint="eastAsia"/>
          <w:sz w:val="18"/>
          <w:szCs w:val="18"/>
        </w:rPr>
        <w:t>一○七學年度第六次教務會議通過</w:t>
      </w:r>
    </w:p>
    <w:p w:rsidR="00B43D3E" w:rsidRPr="00F86F1A" w:rsidRDefault="00156D44" w:rsidP="00B43D3E">
      <w:pPr>
        <w:snapToGrid w:val="0"/>
        <w:spacing w:line="280" w:lineRule="exact"/>
        <w:ind w:left="216" w:rightChars="-64" w:right="-154" w:hanging="115"/>
        <w:jc w:val="right"/>
        <w:rPr>
          <w:rFonts w:eastAsia="標楷體"/>
          <w:sz w:val="18"/>
          <w:szCs w:val="18"/>
        </w:rPr>
      </w:pPr>
      <w:r w:rsidRPr="0032649D">
        <w:rPr>
          <w:rFonts w:eastAsia="標楷體" w:hint="eastAsia"/>
          <w:color w:val="000000"/>
          <w:kern w:val="0"/>
          <w:sz w:val="18"/>
          <w:szCs w:val="18"/>
        </w:rPr>
        <w:t>108.06.12</w:t>
      </w:r>
      <w:r w:rsidRPr="0032649D">
        <w:rPr>
          <w:rFonts w:eastAsia="標楷體" w:hint="eastAsia"/>
          <w:color w:val="000000"/>
          <w:kern w:val="0"/>
          <w:sz w:val="18"/>
          <w:szCs w:val="18"/>
        </w:rPr>
        <w:t>一○七學年度第七次教務會議修訂通過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897"/>
        <w:gridCol w:w="2073"/>
      </w:tblGrid>
      <w:tr w:rsidR="00B43D3E" w:rsidRPr="00C120C5" w:rsidTr="00F40FD4">
        <w:trPr>
          <w:cantSplit/>
          <w:trHeight w:hRule="exact" w:val="417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/>
                <w:sz w:val="18"/>
              </w:rPr>
              <w:t xml:space="preserve">  </w:t>
            </w:r>
            <w:r w:rsidRPr="00C120C5">
              <w:rPr>
                <w:rFonts w:eastAsia="標楷體" w:hAnsi="標楷體"/>
                <w:sz w:val="18"/>
              </w:rPr>
              <w:t>學年</w:t>
            </w:r>
          </w:p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學期</w:t>
            </w:r>
          </w:p>
          <w:p w:rsidR="00B43D3E" w:rsidRPr="00C120C5" w:rsidRDefault="00B43D3E" w:rsidP="00F40FD4">
            <w:pPr>
              <w:snapToGrid w:val="0"/>
              <w:rPr>
                <w:rFonts w:eastAsia="標楷體"/>
                <w:sz w:val="18"/>
              </w:rPr>
            </w:pPr>
            <w:r w:rsidRPr="00C120C5">
              <w:rPr>
                <w:rFonts w:eastAsia="標楷體"/>
                <w:sz w:val="18"/>
              </w:rPr>
              <w:t xml:space="preserve"> </w:t>
            </w:r>
            <w:r w:rsidRPr="00C120C5">
              <w:rPr>
                <w:rFonts w:eastAsia="標楷體" w:hAnsi="標楷體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第二學年</w:t>
            </w:r>
          </w:p>
        </w:tc>
      </w:tr>
      <w:tr w:rsidR="00B43D3E" w:rsidRPr="00C120C5" w:rsidTr="00F40FD4">
        <w:trPr>
          <w:cantSplit/>
          <w:trHeight w:val="517"/>
          <w:jc w:val="center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下</w:t>
            </w:r>
          </w:p>
        </w:tc>
        <w:tc>
          <w:tcPr>
            <w:tcW w:w="189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上</w:t>
            </w:r>
          </w:p>
        </w:tc>
        <w:tc>
          <w:tcPr>
            <w:tcW w:w="207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下</w:t>
            </w:r>
          </w:p>
        </w:tc>
      </w:tr>
      <w:tr w:rsidR="00B43D3E" w:rsidRPr="00C120C5" w:rsidTr="00F40FD4">
        <w:trPr>
          <w:cantSplit/>
          <w:trHeight w:hRule="exact" w:val="1134"/>
          <w:jc w:val="center"/>
        </w:trPr>
        <w:tc>
          <w:tcPr>
            <w:tcW w:w="680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基礎</w:t>
            </w:r>
          </w:p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必修</w:t>
            </w:r>
          </w:p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 w:hAnsi="標楷體"/>
                <w:sz w:val="18"/>
              </w:rPr>
              <w:t>社會科學研究方法</w:t>
            </w:r>
          </w:p>
          <w:p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>(Research Methodology for Social Sciences)</w:t>
            </w:r>
          </w:p>
          <w:p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 w:hint="eastAsia"/>
                <w:sz w:val="18"/>
              </w:rPr>
              <w:t>CM901</w:t>
            </w:r>
          </w:p>
          <w:p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7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D3E" w:rsidRPr="00436EFC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8718BB" w:rsidRPr="00C120C5" w:rsidTr="00F40FD4">
        <w:trPr>
          <w:cantSplit/>
          <w:trHeight w:hRule="exact" w:val="2046"/>
          <w:jc w:val="center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其他</w:t>
            </w:r>
          </w:p>
          <w:p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必修</w:t>
            </w:r>
          </w:p>
          <w:p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/>
                <w:sz w:val="18"/>
              </w:rPr>
              <w:t>(</w:t>
            </w:r>
            <w:r>
              <w:rPr>
                <w:rFonts w:eastAsia="標楷體" w:hint="eastAsia"/>
                <w:sz w:val="18"/>
              </w:rPr>
              <w:t>9</w:t>
            </w:r>
            <w:r w:rsidRPr="00C120C5">
              <w:rPr>
                <w:rFonts w:eastAsia="標楷體"/>
                <w:sz w:val="1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718BB" w:rsidRPr="009B28EC" w:rsidRDefault="008718BB" w:rsidP="00F40FD4">
            <w:pPr>
              <w:snapToGrid w:val="0"/>
              <w:jc w:val="center"/>
              <w:rPr>
                <w:rFonts w:eastAsia="標楷體"/>
                <w:strike/>
                <w:sz w:val="18"/>
              </w:rPr>
            </w:pPr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9B28EC">
              <w:rPr>
                <w:rFonts w:eastAsia="標楷體" w:hAnsi="標楷體" w:hint="eastAsia"/>
                <w:sz w:val="18"/>
              </w:rPr>
              <w:t>財務理論</w:t>
            </w:r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>(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Financial Theory</w:t>
            </w:r>
            <w:r w:rsidRPr="00436EFC">
              <w:rPr>
                <w:rFonts w:eastAsia="標楷體"/>
                <w:sz w:val="18"/>
              </w:rPr>
              <w:t>)</w:t>
            </w:r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CM922</w:t>
            </w:r>
            <w:r w:rsidRPr="00436EFC">
              <w:rPr>
                <w:rFonts w:eastAsia="標楷體"/>
                <w:sz w:val="18"/>
              </w:rPr>
              <w:t xml:space="preserve"> ( 3 )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D56CA0">
              <w:rPr>
                <w:rFonts w:eastAsia="標楷體" w:hint="eastAsia"/>
                <w:sz w:val="18"/>
              </w:rPr>
              <w:t>行為科學理論與管理</w:t>
            </w:r>
            <w:r w:rsidRPr="00D56CA0">
              <w:rPr>
                <w:rFonts w:eastAsia="標楷體"/>
                <w:sz w:val="18"/>
              </w:rPr>
              <w:t>(Behavioral Science Theories and Management)</w:t>
            </w:r>
          </w:p>
          <w:p w:rsidR="008718BB" w:rsidRDefault="008718BB" w:rsidP="00F40FD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436EFC">
              <w:rPr>
                <w:rFonts w:eastAsia="標楷體"/>
                <w:sz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>CM</w:t>
            </w:r>
            <w:r w:rsidRPr="00FC772F">
              <w:rPr>
                <w:rFonts w:eastAsia="標楷體" w:hint="eastAsia"/>
                <w:color w:val="000000"/>
                <w:sz w:val="18"/>
                <w:szCs w:val="18"/>
              </w:rPr>
              <w:t>953</w:t>
            </w:r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 xml:space="preserve"> (3)</w:t>
            </w:r>
          </w:p>
        </w:tc>
        <w:tc>
          <w:tcPr>
            <w:tcW w:w="1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18BB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獨立研究</w:t>
            </w:r>
          </w:p>
          <w:p w:rsidR="008718BB" w:rsidRPr="00156D44" w:rsidRDefault="008718BB" w:rsidP="00F40FD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56D44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156D44">
              <w:rPr>
                <w:rFonts w:eastAsia="標楷體"/>
                <w:color w:val="000000" w:themeColor="text1"/>
                <w:sz w:val="18"/>
                <w:szCs w:val="18"/>
              </w:rPr>
              <w:t>Independent study</w:t>
            </w:r>
            <w:r w:rsidRPr="00156D44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8718BB" w:rsidRPr="00156D44" w:rsidRDefault="008718BB" w:rsidP="00F40FD4">
            <w:pPr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56D44">
              <w:rPr>
                <w:rFonts w:eastAsia="標楷體" w:hint="eastAsia"/>
                <w:color w:val="000000" w:themeColor="text1"/>
                <w:sz w:val="18"/>
                <w:szCs w:val="18"/>
              </w:rPr>
              <w:t>CM957</w:t>
            </w:r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(3)</w:t>
            </w:r>
          </w:p>
        </w:tc>
        <w:tc>
          <w:tcPr>
            <w:tcW w:w="207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bookmarkStart w:id="0" w:name="OLE_LINK2"/>
            <w:r w:rsidRPr="00436EFC">
              <w:rPr>
                <w:rFonts w:ascii="標楷體" w:eastAsia="標楷體" w:hAnsi="標楷體" w:hint="eastAsia"/>
                <w:sz w:val="18"/>
                <w:szCs w:val="18"/>
              </w:rPr>
              <w:t>管理</w:t>
            </w:r>
            <w:r w:rsidRPr="00436EFC">
              <w:rPr>
                <w:rFonts w:ascii="標楷體" w:eastAsia="標楷體" w:hAnsi="標楷體"/>
                <w:sz w:val="18"/>
                <w:szCs w:val="18"/>
              </w:rPr>
              <w:t>專題</w:t>
            </w:r>
            <w:r w:rsidRPr="00436EFC">
              <w:rPr>
                <w:rFonts w:ascii="標楷體" w:eastAsia="標楷體" w:hAnsi="標楷體" w:hint="eastAsia"/>
                <w:sz w:val="18"/>
                <w:szCs w:val="18"/>
              </w:rPr>
              <w:t>研討</w:t>
            </w:r>
            <w:bookmarkEnd w:id="0"/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36EFC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436EFC">
              <w:rPr>
                <w:rFonts w:eastAsia="標楷體"/>
                <w:sz w:val="18"/>
                <w:szCs w:val="18"/>
              </w:rPr>
              <w:t>Seminar</w:t>
            </w:r>
            <w:r w:rsidRPr="00436EFC">
              <w:rPr>
                <w:rFonts w:eastAsia="標楷體" w:hint="eastAsia"/>
                <w:sz w:val="18"/>
                <w:szCs w:val="18"/>
              </w:rPr>
              <w:t xml:space="preserve"> in Management</w:t>
            </w:r>
            <w:r w:rsidRPr="00436EFC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36EFC">
              <w:rPr>
                <w:rFonts w:eastAsia="標楷體"/>
                <w:sz w:val="18"/>
                <w:szCs w:val="18"/>
              </w:rPr>
              <w:t>CM</w:t>
            </w:r>
            <w:r w:rsidRPr="00436EFC">
              <w:rPr>
                <w:rFonts w:eastAsia="標楷體" w:hint="eastAsia"/>
                <w:sz w:val="18"/>
                <w:szCs w:val="18"/>
              </w:rPr>
              <w:t>944</w:t>
            </w:r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436EFC">
              <w:rPr>
                <w:rFonts w:eastAsia="標楷體" w:hint="eastAsia"/>
                <w:sz w:val="18"/>
                <w:szCs w:val="18"/>
              </w:rPr>
              <w:t>(0)</w:t>
            </w:r>
          </w:p>
        </w:tc>
      </w:tr>
      <w:tr w:rsidR="008718BB" w:rsidRPr="00C120C5" w:rsidTr="00F40FD4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 w:hAnsi="標楷體"/>
                <w:sz w:val="18"/>
              </w:rPr>
              <w:t>策略理論</w:t>
            </w:r>
            <w:r w:rsidRPr="00436EFC">
              <w:rPr>
                <w:rFonts w:eastAsia="標楷體" w:hAnsi="標楷體" w:hint="eastAsia"/>
                <w:sz w:val="18"/>
              </w:rPr>
              <w:t>與管理</w:t>
            </w:r>
            <w:r w:rsidRPr="00436EFC">
              <w:rPr>
                <w:rFonts w:eastAsia="標楷體"/>
                <w:sz w:val="18"/>
              </w:rPr>
              <w:t xml:space="preserve"> (Strategic Theories and Management)</w:t>
            </w:r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 w:hint="eastAsia"/>
                <w:sz w:val="18"/>
              </w:rPr>
              <w:t>CM943</w:t>
            </w:r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 xml:space="preserve"> (3)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18BB" w:rsidRPr="00436EFC" w:rsidRDefault="008718BB" w:rsidP="006324B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7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8718BB" w:rsidRPr="00C120C5" w:rsidTr="00F40FD4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718BB" w:rsidRDefault="008718BB" w:rsidP="00F40FD4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/>
                <w:color w:val="000000"/>
                <w:sz w:val="18"/>
                <w:szCs w:val="18"/>
              </w:rPr>
              <w:t>財務會計理論</w:t>
            </w:r>
          </w:p>
          <w:p w:rsidR="008718BB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>(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Financial Accounting Theory</w:t>
            </w:r>
            <w:r w:rsidRPr="00436EFC">
              <w:rPr>
                <w:rFonts w:eastAsia="標楷體"/>
                <w:sz w:val="18"/>
              </w:rPr>
              <w:t>)</w:t>
            </w:r>
          </w:p>
          <w:p w:rsidR="008718BB" w:rsidRDefault="008718BB" w:rsidP="00F40FD4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530</w:t>
            </w:r>
          </w:p>
          <w:p w:rsidR="008718BB" w:rsidRPr="00436EFC" w:rsidRDefault="008718BB" w:rsidP="00F40FD4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>(3)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7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8718BB" w:rsidRPr="00C120C5" w:rsidTr="00F40FD4">
        <w:trPr>
          <w:cantSplit/>
          <w:trHeight w:hRule="exact" w:val="1134"/>
          <w:jc w:val="center"/>
        </w:trPr>
        <w:tc>
          <w:tcPr>
            <w:tcW w:w="68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8718BB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8718BB" w:rsidRPr="00436EFC" w:rsidRDefault="008718BB" w:rsidP="008718B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 w:hAnsi="標楷體"/>
                <w:sz w:val="18"/>
              </w:rPr>
              <w:t>計量經濟學</w:t>
            </w:r>
          </w:p>
          <w:p w:rsidR="008718BB" w:rsidRPr="00436EFC" w:rsidRDefault="008718BB" w:rsidP="008718B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/>
                <w:sz w:val="18"/>
              </w:rPr>
              <w:t>(Econometrics)</w:t>
            </w:r>
          </w:p>
          <w:p w:rsidR="008718BB" w:rsidRPr="00436EFC" w:rsidRDefault="008718BB" w:rsidP="008718B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436EFC">
              <w:rPr>
                <w:rFonts w:eastAsia="標楷體" w:hint="eastAsia"/>
                <w:sz w:val="18"/>
              </w:rPr>
              <w:t>CM904</w:t>
            </w:r>
          </w:p>
          <w:p w:rsidR="008718BB" w:rsidRPr="00826894" w:rsidRDefault="008718BB" w:rsidP="008718BB">
            <w:pPr>
              <w:snapToGrid w:val="0"/>
              <w:jc w:val="center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436EFC">
              <w:rPr>
                <w:rFonts w:eastAsia="標楷體"/>
                <w:sz w:val="18"/>
              </w:rPr>
              <w:t xml:space="preserve"> (3)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 w:hAnsi="標楷體"/>
                <w:sz w:val="18"/>
              </w:rPr>
            </w:pPr>
          </w:p>
        </w:tc>
        <w:tc>
          <w:tcPr>
            <w:tcW w:w="189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2073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18BB" w:rsidRPr="00436EFC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B43D3E" w:rsidRPr="00C120C5" w:rsidTr="00F40FD4">
        <w:trPr>
          <w:cantSplit/>
          <w:trHeight w:hRule="exact" w:val="599"/>
          <w:jc w:val="center"/>
        </w:trPr>
        <w:tc>
          <w:tcPr>
            <w:tcW w:w="68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B43D3E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15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43D3E" w:rsidRPr="00C120C5" w:rsidRDefault="008718BB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</w:p>
        </w:tc>
        <w:tc>
          <w:tcPr>
            <w:tcW w:w="189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3</w:t>
            </w:r>
          </w:p>
        </w:tc>
        <w:tc>
          <w:tcPr>
            <w:tcW w:w="2073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D3E" w:rsidRPr="00C120C5" w:rsidRDefault="00B43D3E" w:rsidP="00F40FD4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int="eastAsia"/>
                <w:sz w:val="18"/>
              </w:rPr>
              <w:t>0</w:t>
            </w:r>
          </w:p>
        </w:tc>
      </w:tr>
      <w:tr w:rsidR="00B43D3E" w:rsidRPr="00C120C5" w:rsidTr="00F40FD4">
        <w:trPr>
          <w:cantSplit/>
          <w:trHeight w:val="1848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43D3E" w:rsidRPr="00C120C5" w:rsidRDefault="00B43D3E" w:rsidP="00F40FD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 w:hAnsi="標楷體"/>
                <w:sz w:val="18"/>
              </w:rPr>
              <w:t>備</w:t>
            </w:r>
          </w:p>
          <w:p w:rsidR="00B43D3E" w:rsidRPr="00C120C5" w:rsidRDefault="00B43D3E" w:rsidP="00F40FD4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C120C5">
              <w:rPr>
                <w:rFonts w:eastAsia="標楷體" w:hAnsi="標楷體"/>
                <w:sz w:val="18"/>
              </w:rPr>
              <w:t>註</w:t>
            </w:r>
            <w:proofErr w:type="gramEnd"/>
          </w:p>
        </w:tc>
        <w:tc>
          <w:tcPr>
            <w:tcW w:w="7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D3E" w:rsidRPr="00C120C5" w:rsidRDefault="00B43D3E" w:rsidP="00B43D3E">
            <w:pPr>
              <w:numPr>
                <w:ilvl w:val="0"/>
                <w:numId w:val="1"/>
              </w:numPr>
              <w:snapToGrid w:val="0"/>
              <w:spacing w:beforeLines="20" w:before="72" w:line="300" w:lineRule="exact"/>
              <w:ind w:left="482" w:hanging="482"/>
              <w:jc w:val="both"/>
              <w:rPr>
                <w:rFonts w:eastAsia="標楷體" w:hAnsi="標楷體"/>
                <w:sz w:val="20"/>
              </w:rPr>
            </w:pPr>
            <w:r w:rsidRPr="00C120C5">
              <w:rPr>
                <w:rFonts w:eastAsia="標楷體" w:hAnsi="標楷體"/>
                <w:sz w:val="20"/>
              </w:rPr>
              <w:t>完成本博士班課程需在本院至少修滿</w:t>
            </w:r>
            <w:r w:rsidR="0045471B">
              <w:rPr>
                <w:rFonts w:eastAsia="標楷體" w:hAnsi="標楷體" w:hint="eastAsia"/>
                <w:sz w:val="20"/>
              </w:rPr>
              <w:t>十八</w:t>
            </w:r>
            <w:r w:rsidRPr="00C120C5">
              <w:rPr>
                <w:rFonts w:eastAsia="標楷體" w:hAnsi="標楷體"/>
                <w:sz w:val="20"/>
              </w:rPr>
              <w:t>學分及博士論文一篇。</w:t>
            </w:r>
          </w:p>
          <w:p w:rsidR="00B43D3E" w:rsidRPr="00D44436" w:rsidRDefault="00B43D3E" w:rsidP="00B43D3E">
            <w:pPr>
              <w:numPr>
                <w:ilvl w:val="0"/>
                <w:numId w:val="1"/>
              </w:numPr>
              <w:snapToGrid w:val="0"/>
              <w:spacing w:beforeLines="20" w:before="72" w:line="300" w:lineRule="exact"/>
              <w:ind w:left="482" w:hanging="482"/>
              <w:jc w:val="both"/>
              <w:rPr>
                <w:rFonts w:eastAsia="標楷體" w:hAnsi="標楷體"/>
                <w:sz w:val="20"/>
              </w:rPr>
            </w:pPr>
            <w:r w:rsidRPr="00D44436">
              <w:rPr>
                <w:rFonts w:eastAsia="標楷體" w:hAnsi="標楷體" w:hint="eastAsia"/>
                <w:sz w:val="20"/>
              </w:rPr>
              <w:t>其他必修科目：</w:t>
            </w:r>
          </w:p>
          <w:p w:rsidR="00B43D3E" w:rsidRPr="00D44436" w:rsidRDefault="00B43D3E" w:rsidP="00F40FD4">
            <w:pPr>
              <w:snapToGrid w:val="0"/>
              <w:spacing w:line="300" w:lineRule="exact"/>
              <w:jc w:val="both"/>
              <w:rPr>
                <w:rFonts w:eastAsia="標楷體" w:hAnsi="標楷體"/>
                <w:sz w:val="20"/>
              </w:rPr>
            </w:pPr>
            <w:r w:rsidRPr="00D44436">
              <w:rPr>
                <w:rFonts w:eastAsia="標楷體" w:hAnsi="標楷體" w:hint="eastAsia"/>
                <w:sz w:val="20"/>
              </w:rPr>
              <w:t xml:space="preserve">     </w:t>
            </w:r>
            <w:r w:rsidRPr="00D44436">
              <w:rPr>
                <w:rFonts w:eastAsia="標楷體" w:hAnsi="標楷體" w:hint="eastAsia"/>
                <w:sz w:val="20"/>
              </w:rPr>
              <w:t>管理</w:t>
            </w:r>
            <w:r>
              <w:rPr>
                <w:rFonts w:eastAsia="標楷體" w:hAnsi="標楷體" w:hint="eastAsia"/>
                <w:sz w:val="20"/>
              </w:rPr>
              <w:t>主修</w:t>
            </w:r>
            <w:r w:rsidRPr="00D44436">
              <w:rPr>
                <w:rFonts w:eastAsia="標楷體" w:hAnsi="標楷體" w:hint="eastAsia"/>
                <w:sz w:val="20"/>
              </w:rPr>
              <w:t>必選「</w:t>
            </w:r>
            <w:r w:rsidRPr="00D44436">
              <w:rPr>
                <w:rFonts w:eastAsia="標楷體" w:hAnsi="標楷體"/>
                <w:sz w:val="20"/>
              </w:rPr>
              <w:t>策略理論</w:t>
            </w:r>
            <w:r w:rsidRPr="00D44436">
              <w:rPr>
                <w:rFonts w:eastAsia="標楷體" w:hAnsi="標楷體" w:hint="eastAsia"/>
                <w:sz w:val="20"/>
              </w:rPr>
              <w:t>與管理」、「</w:t>
            </w:r>
            <w:r w:rsidRPr="00826894">
              <w:rPr>
                <w:rFonts w:eastAsia="標楷體" w:hint="eastAsia"/>
                <w:color w:val="000000"/>
                <w:sz w:val="20"/>
              </w:rPr>
              <w:t>行為科學理論與管理</w:t>
            </w:r>
            <w:r>
              <w:rPr>
                <w:rFonts w:eastAsia="標楷體" w:hAnsi="標楷體" w:hint="eastAsia"/>
                <w:sz w:val="20"/>
              </w:rPr>
              <w:t>」</w:t>
            </w:r>
            <w:r>
              <w:rPr>
                <w:rFonts w:eastAsia="標楷體" w:hAnsi="標楷體"/>
                <w:sz w:val="20"/>
              </w:rPr>
              <w:t>；</w:t>
            </w:r>
          </w:p>
          <w:p w:rsidR="00B43D3E" w:rsidRDefault="00B43D3E" w:rsidP="00F40FD4">
            <w:pPr>
              <w:snapToGrid w:val="0"/>
              <w:spacing w:line="300" w:lineRule="exact"/>
              <w:ind w:firstLineChars="250" w:firstLine="500"/>
              <w:jc w:val="both"/>
              <w:rPr>
                <w:rFonts w:eastAsia="標楷體" w:hAnsi="標楷體"/>
                <w:sz w:val="20"/>
              </w:rPr>
            </w:pPr>
            <w:r w:rsidRPr="00D44436">
              <w:rPr>
                <w:rFonts w:eastAsia="標楷體" w:hAnsi="標楷體"/>
                <w:sz w:val="20"/>
              </w:rPr>
              <w:t>財務金融</w:t>
            </w:r>
            <w:r>
              <w:rPr>
                <w:rFonts w:eastAsia="標楷體" w:hAnsi="標楷體" w:hint="eastAsia"/>
                <w:sz w:val="20"/>
              </w:rPr>
              <w:t>主修</w:t>
            </w:r>
            <w:r w:rsidRPr="00D44436">
              <w:rPr>
                <w:rFonts w:eastAsia="標楷體" w:hAnsi="標楷體" w:hint="eastAsia"/>
                <w:sz w:val="20"/>
              </w:rPr>
              <w:t>必選「</w:t>
            </w:r>
            <w:r w:rsidRPr="003C66ED">
              <w:rPr>
                <w:rFonts w:eastAsia="標楷體" w:hAnsi="標楷體" w:hint="eastAsia"/>
                <w:sz w:val="20"/>
              </w:rPr>
              <w:t>財務理論</w:t>
            </w:r>
            <w:r w:rsidRPr="00D44436">
              <w:rPr>
                <w:rFonts w:eastAsia="標楷體" w:hAnsi="標楷體" w:hint="eastAsia"/>
                <w:sz w:val="20"/>
              </w:rPr>
              <w:t>、「</w:t>
            </w:r>
            <w:r w:rsidRPr="00D44436">
              <w:rPr>
                <w:rFonts w:eastAsia="標楷體" w:hAnsi="標楷體"/>
                <w:sz w:val="20"/>
              </w:rPr>
              <w:t>計量經濟學</w:t>
            </w:r>
            <w:r>
              <w:rPr>
                <w:rFonts w:eastAsia="標楷體" w:hAnsi="標楷體" w:hint="eastAsia"/>
                <w:sz w:val="20"/>
              </w:rPr>
              <w:t>」</w:t>
            </w:r>
            <w:r>
              <w:rPr>
                <w:rFonts w:eastAsia="標楷體" w:hAnsi="標楷體"/>
                <w:sz w:val="20"/>
              </w:rPr>
              <w:t>；</w:t>
            </w:r>
          </w:p>
          <w:p w:rsidR="00B43D3E" w:rsidRPr="00095CC7" w:rsidRDefault="00B43D3E" w:rsidP="00F40FD4">
            <w:pPr>
              <w:snapToGrid w:val="0"/>
              <w:spacing w:line="300" w:lineRule="exact"/>
              <w:ind w:firstLineChars="250" w:firstLine="500"/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095CC7">
              <w:rPr>
                <w:rFonts w:eastAsia="標楷體" w:hAnsi="標楷體"/>
                <w:color w:val="000000"/>
                <w:sz w:val="20"/>
              </w:rPr>
              <w:t>會計</w:t>
            </w:r>
            <w:r w:rsidRPr="00095CC7">
              <w:rPr>
                <w:rFonts w:eastAsia="標楷體" w:hAnsi="標楷體" w:hint="eastAsia"/>
                <w:color w:val="000000"/>
                <w:sz w:val="20"/>
              </w:rPr>
              <w:t>主修必選「</w:t>
            </w:r>
            <w:r w:rsidRPr="003C66ED">
              <w:rPr>
                <w:rFonts w:eastAsia="標楷體" w:hAnsi="標楷體" w:hint="eastAsia"/>
                <w:color w:val="000000"/>
                <w:sz w:val="20"/>
              </w:rPr>
              <w:t>財務會計理論</w:t>
            </w:r>
            <w:r w:rsidRPr="00095CC7">
              <w:rPr>
                <w:rFonts w:eastAsia="標楷體" w:hAnsi="標楷體" w:hint="eastAsia"/>
                <w:color w:val="000000"/>
                <w:sz w:val="20"/>
              </w:rPr>
              <w:t>」、「</w:t>
            </w:r>
            <w:r w:rsidRPr="00095CC7">
              <w:rPr>
                <w:rFonts w:eastAsia="標楷體" w:hAnsi="標楷體"/>
                <w:color w:val="000000"/>
                <w:sz w:val="20"/>
              </w:rPr>
              <w:t>計量經濟學</w:t>
            </w:r>
            <w:r w:rsidRPr="00095CC7">
              <w:rPr>
                <w:rFonts w:eastAsia="標楷體" w:hAnsi="標楷體" w:hint="eastAsia"/>
                <w:color w:val="000000"/>
                <w:sz w:val="20"/>
              </w:rPr>
              <w:t>」</w:t>
            </w:r>
            <w:r w:rsidRPr="00095CC7">
              <w:rPr>
                <w:rFonts w:eastAsia="標楷體" w:hAnsi="標楷體"/>
                <w:color w:val="000000"/>
                <w:sz w:val="20"/>
              </w:rPr>
              <w:t>。</w:t>
            </w:r>
          </w:p>
          <w:p w:rsidR="00B43D3E" w:rsidRPr="00D44436" w:rsidRDefault="00B43D3E" w:rsidP="00B43D3E">
            <w:pPr>
              <w:numPr>
                <w:ilvl w:val="0"/>
                <w:numId w:val="1"/>
              </w:numPr>
              <w:snapToGrid w:val="0"/>
              <w:spacing w:beforeLines="20" w:before="72" w:line="300" w:lineRule="exact"/>
              <w:ind w:left="482" w:hanging="482"/>
              <w:jc w:val="both"/>
              <w:rPr>
                <w:rFonts w:eastAsia="標楷體" w:hAnsi="標楷體"/>
                <w:sz w:val="20"/>
              </w:rPr>
            </w:pPr>
            <w:r w:rsidRPr="00C120C5">
              <w:rPr>
                <w:rFonts w:eastAsia="標楷體" w:hAnsi="標楷體"/>
                <w:sz w:val="20"/>
              </w:rPr>
              <w:t>本規定之相關事宜，請參照本</w:t>
            </w:r>
            <w:r w:rsidRPr="00C120C5">
              <w:rPr>
                <w:rFonts w:eastAsia="標楷體" w:hAnsi="標楷體" w:hint="eastAsia"/>
                <w:sz w:val="20"/>
              </w:rPr>
              <w:t>院</w:t>
            </w:r>
            <w:r w:rsidRPr="00C120C5">
              <w:rPr>
                <w:rFonts w:eastAsia="標楷體" w:hAnsi="標楷體"/>
                <w:sz w:val="20"/>
              </w:rPr>
              <w:t>「博士班修業要點」與相關法規辦理。</w:t>
            </w:r>
          </w:p>
          <w:p w:rsidR="00B43D3E" w:rsidRPr="00D44436" w:rsidRDefault="00B43D3E" w:rsidP="00B43D3E">
            <w:pPr>
              <w:numPr>
                <w:ilvl w:val="0"/>
                <w:numId w:val="1"/>
              </w:numPr>
              <w:snapToGrid w:val="0"/>
              <w:spacing w:beforeLines="20" w:before="72" w:line="300" w:lineRule="exact"/>
              <w:ind w:left="482" w:hanging="482"/>
              <w:jc w:val="both"/>
              <w:rPr>
                <w:rFonts w:eastAsia="標楷體" w:hAnsi="標楷體"/>
                <w:sz w:val="20"/>
              </w:rPr>
            </w:pPr>
            <w:r w:rsidRPr="00D4443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B43D3E" w:rsidRDefault="00B43D3E" w:rsidP="00B43D3E">
      <w:pPr>
        <w:snapToGrid w:val="0"/>
        <w:jc w:val="right"/>
        <w:rPr>
          <w:rFonts w:ascii="新細明體" w:cs="新細明體"/>
          <w:kern w:val="0"/>
          <w:sz w:val="20"/>
        </w:rPr>
      </w:pPr>
      <w:r>
        <w:rPr>
          <w:kern w:val="0"/>
          <w:sz w:val="20"/>
        </w:rPr>
        <w:t xml:space="preserve">AA-CP-04-CF04 (1.2 </w:t>
      </w:r>
      <w:r>
        <w:rPr>
          <w:rFonts w:ascii="新細明體" w:cs="新細明體"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ascii="新細明體" w:cs="新細明體"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ascii="新細明體" w:cs="新細明體" w:hint="eastAsia"/>
          <w:kern w:val="0"/>
          <w:sz w:val="20"/>
        </w:rPr>
        <w:t>修訂</w:t>
      </w:r>
    </w:p>
    <w:p w:rsidR="00B43D3E" w:rsidRDefault="00B43D3E" w:rsidP="00B43D3E">
      <w:pPr>
        <w:snapToGrid w:val="0"/>
        <w:jc w:val="right"/>
        <w:rPr>
          <w:rFonts w:ascii="新細明體" w:cs="新細明體"/>
          <w:kern w:val="0"/>
          <w:sz w:val="20"/>
        </w:rPr>
      </w:pPr>
    </w:p>
    <w:p w:rsidR="00B43D3E" w:rsidRPr="00C120C5" w:rsidRDefault="00B43D3E" w:rsidP="00B43D3E">
      <w:pPr>
        <w:snapToGrid w:val="0"/>
        <w:jc w:val="center"/>
        <w:rPr>
          <w:rFonts w:eastAsia="標楷體"/>
          <w:b/>
          <w:sz w:val="28"/>
        </w:rPr>
      </w:pPr>
      <w:r w:rsidRPr="00C120C5">
        <w:rPr>
          <w:rFonts w:eastAsia="標楷體" w:hAnsi="標楷體"/>
          <w:b/>
          <w:sz w:val="28"/>
        </w:rPr>
        <w:lastRenderedPageBreak/>
        <w:t>元智大學　管理</w:t>
      </w:r>
      <w:r w:rsidRPr="00C120C5">
        <w:rPr>
          <w:rFonts w:eastAsia="標楷體" w:hAnsi="標楷體" w:hint="eastAsia"/>
          <w:b/>
          <w:sz w:val="28"/>
        </w:rPr>
        <w:t>學院</w:t>
      </w:r>
      <w:r w:rsidRPr="00C120C5">
        <w:rPr>
          <w:rFonts w:eastAsia="標楷體" w:hAnsi="標楷體"/>
          <w:b/>
          <w:sz w:val="28"/>
        </w:rPr>
        <w:t>博士班</w:t>
      </w:r>
    </w:p>
    <w:p w:rsidR="00B43D3E" w:rsidRPr="00C120C5" w:rsidRDefault="00B43D3E" w:rsidP="00B43D3E">
      <w:pPr>
        <w:snapToGrid w:val="0"/>
        <w:jc w:val="center"/>
        <w:rPr>
          <w:rFonts w:eastAsia="標楷體" w:hAnsi="標楷體"/>
          <w:b/>
          <w:sz w:val="28"/>
        </w:rPr>
      </w:pPr>
      <w:r w:rsidRPr="00C120C5">
        <w:rPr>
          <w:rFonts w:eastAsia="標楷體" w:hAnsi="標楷體" w:hint="eastAsia"/>
          <w:b/>
          <w:sz w:val="28"/>
        </w:rPr>
        <w:t>（</w:t>
      </w:r>
      <w:r w:rsidRPr="00C120C5">
        <w:rPr>
          <w:rFonts w:eastAsia="標楷體" w:hAnsi="標楷體" w:hint="eastAsia"/>
          <w:b/>
          <w:sz w:val="28"/>
        </w:rPr>
        <w:t xml:space="preserve">Doctor of Philosophy </w:t>
      </w:r>
      <w:r w:rsidRPr="00C120C5">
        <w:rPr>
          <w:b/>
          <w:iCs/>
          <w:kern w:val="0"/>
          <w:sz w:val="28"/>
          <w:szCs w:val="28"/>
        </w:rPr>
        <w:t>Program</w:t>
      </w:r>
      <w:r w:rsidRPr="00C120C5">
        <w:rPr>
          <w:rFonts w:hint="eastAsia"/>
          <w:b/>
          <w:iCs/>
          <w:kern w:val="0"/>
          <w:sz w:val="28"/>
          <w:szCs w:val="28"/>
        </w:rPr>
        <w:t>）</w:t>
      </w:r>
    </w:p>
    <w:p w:rsidR="00B43D3E" w:rsidRPr="00C120C5" w:rsidRDefault="00B43D3E" w:rsidP="00B43D3E">
      <w:pPr>
        <w:snapToGrid w:val="0"/>
        <w:jc w:val="center"/>
        <w:rPr>
          <w:rFonts w:eastAsia="標楷體"/>
          <w:b/>
          <w:sz w:val="28"/>
        </w:rPr>
      </w:pPr>
      <w:r w:rsidRPr="00C120C5">
        <w:rPr>
          <w:rFonts w:eastAsia="標楷體" w:hAnsi="標楷體"/>
          <w:b/>
          <w:sz w:val="28"/>
        </w:rPr>
        <w:t>選修科目表</w:t>
      </w:r>
    </w:p>
    <w:p w:rsidR="00B43D3E" w:rsidRPr="00C120C5" w:rsidRDefault="00B43D3E" w:rsidP="00B43D3E">
      <w:pPr>
        <w:snapToGrid w:val="0"/>
        <w:jc w:val="center"/>
        <w:rPr>
          <w:rFonts w:eastAsia="標楷體" w:hAnsi="標楷體"/>
          <w:b/>
        </w:rPr>
      </w:pPr>
      <w:r w:rsidRPr="00C120C5">
        <w:rPr>
          <w:rFonts w:eastAsia="標楷體" w:hAnsi="標楷體"/>
          <w:b/>
        </w:rPr>
        <w:t>（</w:t>
      </w:r>
      <w:r w:rsidRPr="00C120C5">
        <w:rPr>
          <w:rFonts w:eastAsia="標楷體" w:hAnsi="標楷體" w:hint="eastAsia"/>
          <w:b/>
        </w:rPr>
        <w:t>10</w:t>
      </w:r>
      <w:r>
        <w:rPr>
          <w:rFonts w:eastAsia="標楷體" w:hAnsi="標楷體" w:hint="eastAsia"/>
          <w:b/>
        </w:rPr>
        <w:t>8</w:t>
      </w:r>
      <w:r w:rsidRPr="00C120C5">
        <w:rPr>
          <w:rFonts w:eastAsia="標楷體" w:hAnsi="標楷體"/>
          <w:b/>
        </w:rPr>
        <w:t>學年度入學新生適用）</w:t>
      </w:r>
    </w:p>
    <w:p w:rsidR="00FA2EBE" w:rsidRDefault="00FA2EBE" w:rsidP="00B43D3E">
      <w:pPr>
        <w:snapToGrid w:val="0"/>
        <w:spacing w:line="240" w:lineRule="exact"/>
        <w:ind w:left="215" w:rightChars="-64" w:right="-154" w:hanging="113"/>
        <w:jc w:val="right"/>
        <w:rPr>
          <w:rFonts w:eastAsia="標楷體"/>
          <w:sz w:val="18"/>
          <w:szCs w:val="18"/>
        </w:rPr>
      </w:pPr>
      <w:r w:rsidRPr="002509B4">
        <w:rPr>
          <w:rFonts w:eastAsia="標楷體" w:hint="eastAsia"/>
          <w:sz w:val="18"/>
          <w:szCs w:val="18"/>
        </w:rPr>
        <w:t xml:space="preserve">108.05.01 </w:t>
      </w:r>
      <w:r w:rsidRPr="002509B4">
        <w:rPr>
          <w:rFonts w:eastAsia="標楷體" w:hint="eastAsia"/>
          <w:sz w:val="18"/>
          <w:szCs w:val="18"/>
        </w:rPr>
        <w:t>一○七學年度第六次教務會議通過</w:t>
      </w:r>
    </w:p>
    <w:p w:rsidR="00B43D3E" w:rsidRDefault="00156D44" w:rsidP="00B43D3E">
      <w:pPr>
        <w:snapToGrid w:val="0"/>
        <w:spacing w:line="240" w:lineRule="exact"/>
        <w:ind w:left="215" w:rightChars="-64" w:right="-154" w:hanging="113"/>
        <w:jc w:val="right"/>
        <w:rPr>
          <w:rFonts w:eastAsia="標楷體"/>
          <w:sz w:val="18"/>
          <w:szCs w:val="18"/>
        </w:rPr>
      </w:pPr>
      <w:r w:rsidRPr="0032649D">
        <w:rPr>
          <w:rFonts w:eastAsia="標楷體" w:hint="eastAsia"/>
          <w:color w:val="000000"/>
          <w:kern w:val="0"/>
          <w:sz w:val="18"/>
          <w:szCs w:val="18"/>
        </w:rPr>
        <w:t>108.06.12</w:t>
      </w:r>
      <w:r w:rsidRPr="0032649D">
        <w:rPr>
          <w:rFonts w:eastAsia="標楷體" w:hint="eastAsia"/>
          <w:color w:val="000000"/>
          <w:kern w:val="0"/>
          <w:sz w:val="18"/>
          <w:szCs w:val="18"/>
        </w:rPr>
        <w:t>一○七學年度第七次教務會議修訂通過</w:t>
      </w:r>
      <w:bookmarkStart w:id="1" w:name="_GoBack"/>
      <w:bookmarkEnd w:id="1"/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1557"/>
        <w:gridCol w:w="1779"/>
        <w:gridCol w:w="4252"/>
        <w:gridCol w:w="353"/>
      </w:tblGrid>
      <w:tr w:rsidR="00AC5519" w:rsidRPr="00C120C5" w:rsidTr="0015745D">
        <w:trPr>
          <w:trHeight w:val="141"/>
          <w:jc w:val="center"/>
        </w:trPr>
        <w:tc>
          <w:tcPr>
            <w:tcW w:w="385" w:type="pct"/>
            <w:vAlign w:val="center"/>
          </w:tcPr>
          <w:p w:rsidR="00B43D3E" w:rsidRPr="00C120C5" w:rsidRDefault="00B43D3E" w:rsidP="00F40FD4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r w:rsidRPr="00C120C5">
              <w:rPr>
                <w:rFonts w:eastAsia="標楷體" w:hAnsi="標楷體" w:hint="eastAsia"/>
                <w:sz w:val="18"/>
                <w:szCs w:val="18"/>
              </w:rPr>
              <w:t>類別</w:t>
            </w:r>
            <w:r w:rsidRPr="00C120C5">
              <w:rPr>
                <w:rFonts w:eastAsia="標楷體" w:hAnsi="標楷體" w:hint="eastAsia"/>
                <w:sz w:val="18"/>
                <w:szCs w:val="18"/>
              </w:rPr>
              <w:t>/</w:t>
            </w:r>
            <w:r w:rsidRPr="00C120C5">
              <w:rPr>
                <w:rFonts w:eastAsia="標楷體" w:hAnsi="標楷體" w:hint="eastAsia"/>
                <w:sz w:val="18"/>
                <w:szCs w:val="18"/>
              </w:rPr>
              <w:t>班</w:t>
            </w:r>
            <w:r w:rsidRPr="00C120C5">
              <w:rPr>
                <w:rFonts w:eastAsia="標楷體" w:hAnsi="標楷體"/>
                <w:sz w:val="18"/>
                <w:szCs w:val="18"/>
              </w:rPr>
              <w:t>別</w:t>
            </w:r>
          </w:p>
        </w:tc>
        <w:tc>
          <w:tcPr>
            <w:tcW w:w="905" w:type="pct"/>
            <w:vAlign w:val="center"/>
          </w:tcPr>
          <w:p w:rsidR="00B43D3E" w:rsidRPr="00C120C5" w:rsidRDefault="00B43D3E" w:rsidP="00F40FD4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120C5">
              <w:rPr>
                <w:rFonts w:eastAsia="標楷體" w:hAnsi="標楷體"/>
                <w:sz w:val="18"/>
                <w:szCs w:val="18"/>
              </w:rPr>
              <w:t>課號</w:t>
            </w:r>
            <w:proofErr w:type="gramEnd"/>
          </w:p>
        </w:tc>
        <w:tc>
          <w:tcPr>
            <w:tcW w:w="1034" w:type="pct"/>
            <w:vAlign w:val="center"/>
          </w:tcPr>
          <w:p w:rsidR="00B43D3E" w:rsidRPr="00C120C5" w:rsidRDefault="00B43D3E" w:rsidP="00F40FD4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120C5">
              <w:rPr>
                <w:rFonts w:eastAsia="標楷體" w:hAnsi="標楷體"/>
                <w:sz w:val="18"/>
                <w:szCs w:val="18"/>
              </w:rPr>
              <w:t>中文課名</w:t>
            </w:r>
            <w:proofErr w:type="gramEnd"/>
          </w:p>
        </w:tc>
        <w:tc>
          <w:tcPr>
            <w:tcW w:w="2471" w:type="pct"/>
            <w:vAlign w:val="center"/>
          </w:tcPr>
          <w:p w:rsidR="00B43D3E" w:rsidRPr="00C120C5" w:rsidRDefault="00B43D3E" w:rsidP="00F40FD4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  <w:proofErr w:type="gramStart"/>
            <w:r w:rsidRPr="00C120C5">
              <w:rPr>
                <w:rFonts w:eastAsia="標楷體" w:hAnsi="標楷體"/>
                <w:sz w:val="18"/>
                <w:szCs w:val="18"/>
              </w:rPr>
              <w:t>英文課名</w:t>
            </w:r>
            <w:proofErr w:type="gramEnd"/>
          </w:p>
        </w:tc>
        <w:tc>
          <w:tcPr>
            <w:tcW w:w="206" w:type="pct"/>
            <w:vAlign w:val="center"/>
          </w:tcPr>
          <w:p w:rsidR="00B43D3E" w:rsidRPr="00C120C5" w:rsidRDefault="00B43D3E" w:rsidP="00F40FD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120C5">
              <w:rPr>
                <w:rFonts w:eastAsia="標楷體" w:hAnsi="標楷體"/>
                <w:sz w:val="18"/>
                <w:szCs w:val="18"/>
              </w:rPr>
              <w:t>學分數</w:t>
            </w:r>
          </w:p>
        </w:tc>
      </w:tr>
      <w:tr w:rsidR="00AC5519" w:rsidRPr="00C120C5" w:rsidTr="0015745D">
        <w:trPr>
          <w:jc w:val="center"/>
        </w:trPr>
        <w:tc>
          <w:tcPr>
            <w:tcW w:w="385" w:type="pct"/>
            <w:vMerge w:val="restart"/>
            <w:vAlign w:val="center"/>
          </w:tcPr>
          <w:p w:rsidR="00365637" w:rsidRPr="00C120C5" w:rsidRDefault="00365637" w:rsidP="00F40FD4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A</w:t>
            </w:r>
          </w:p>
          <w:p w:rsidR="00365637" w:rsidRDefault="00365637" w:rsidP="00F40FD4">
            <w:pPr>
              <w:jc w:val="center"/>
              <w:rPr>
                <w:rFonts w:eastAsia="標楷體" w:hAnsi="標楷體"/>
                <w:sz w:val="18"/>
                <w:szCs w:val="18"/>
              </w:rPr>
            </w:pPr>
            <w:r w:rsidRPr="00C120C5">
              <w:rPr>
                <w:rFonts w:eastAsia="標楷體" w:hAnsi="標楷體"/>
                <w:sz w:val="18"/>
                <w:szCs w:val="18"/>
              </w:rPr>
              <w:t>管理</w:t>
            </w:r>
          </w:p>
          <w:p w:rsidR="00365637" w:rsidRPr="00C120C5" w:rsidRDefault="00365637" w:rsidP="00365637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主修</w:t>
            </w:r>
          </w:p>
        </w:tc>
        <w:tc>
          <w:tcPr>
            <w:tcW w:w="905" w:type="pct"/>
            <w:vAlign w:val="center"/>
          </w:tcPr>
          <w:p w:rsidR="00365637" w:rsidRPr="00590993" w:rsidRDefault="00365637" w:rsidP="00365637">
            <w:pPr>
              <w:snapToGrid w:val="0"/>
              <w:spacing w:beforeLines="10" w:before="36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590993">
              <w:rPr>
                <w:rFonts w:eastAsia="標楷體" w:hint="eastAsia"/>
                <w:color w:val="FF0000"/>
                <w:sz w:val="18"/>
              </w:rPr>
              <w:t>CM</w:t>
            </w:r>
            <w:r w:rsidR="00590993" w:rsidRPr="00590993">
              <w:rPr>
                <w:rFonts w:eastAsia="標楷體" w:hint="eastAsia"/>
                <w:color w:val="FF0000"/>
                <w:sz w:val="18"/>
              </w:rPr>
              <w:t>958</w:t>
            </w:r>
          </w:p>
        </w:tc>
        <w:tc>
          <w:tcPr>
            <w:tcW w:w="1034" w:type="pct"/>
            <w:vAlign w:val="center"/>
          </w:tcPr>
          <w:p w:rsidR="00365637" w:rsidRPr="008509DC" w:rsidRDefault="00365637" w:rsidP="00F40FD4">
            <w:pPr>
              <w:snapToGrid w:val="0"/>
              <w:spacing w:before="10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Ansi="標楷體"/>
                <w:sz w:val="18"/>
                <w:szCs w:val="18"/>
              </w:rPr>
              <w:t>行銷專題</w:t>
            </w:r>
          </w:p>
        </w:tc>
        <w:tc>
          <w:tcPr>
            <w:tcW w:w="2471" w:type="pct"/>
            <w:vAlign w:val="center"/>
          </w:tcPr>
          <w:p w:rsidR="00365637" w:rsidRPr="008509DC" w:rsidRDefault="00365637" w:rsidP="00F40FD4">
            <w:pPr>
              <w:snapToGrid w:val="0"/>
              <w:spacing w:before="10"/>
              <w:rPr>
                <w:rFonts w:eastAsia="標楷體"/>
                <w:sz w:val="18"/>
                <w:szCs w:val="18"/>
              </w:rPr>
            </w:pPr>
            <w:r w:rsidRPr="008509DC">
              <w:rPr>
                <w:rFonts w:eastAsia="標楷體"/>
                <w:sz w:val="18"/>
                <w:szCs w:val="18"/>
              </w:rPr>
              <w:t>Special Topics in Marketing</w:t>
            </w:r>
          </w:p>
        </w:tc>
        <w:tc>
          <w:tcPr>
            <w:tcW w:w="206" w:type="pct"/>
            <w:vAlign w:val="center"/>
          </w:tcPr>
          <w:p w:rsidR="00365637" w:rsidRPr="00C120C5" w:rsidRDefault="00365637" w:rsidP="00365637">
            <w:pPr>
              <w:snapToGrid w:val="0"/>
              <w:spacing w:beforeLines="10" w:before="36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AC5519" w:rsidRPr="00C120C5" w:rsidTr="0015745D">
        <w:trPr>
          <w:jc w:val="center"/>
        </w:trPr>
        <w:tc>
          <w:tcPr>
            <w:tcW w:w="385" w:type="pct"/>
            <w:vMerge/>
            <w:vAlign w:val="center"/>
          </w:tcPr>
          <w:p w:rsidR="00365637" w:rsidRPr="00C120C5" w:rsidRDefault="00365637" w:rsidP="00365637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365637" w:rsidRPr="00590993" w:rsidRDefault="00365637" w:rsidP="00365637">
            <w:pPr>
              <w:snapToGrid w:val="0"/>
              <w:spacing w:beforeLines="10" w:before="36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590993">
              <w:rPr>
                <w:rFonts w:eastAsia="標楷體" w:hint="eastAsia"/>
                <w:color w:val="FF0000"/>
                <w:sz w:val="18"/>
              </w:rPr>
              <w:t>CM</w:t>
            </w:r>
            <w:r w:rsidR="00590993" w:rsidRPr="00590993">
              <w:rPr>
                <w:rFonts w:eastAsia="標楷體" w:hint="eastAsia"/>
                <w:color w:val="FF0000"/>
                <w:sz w:val="18"/>
              </w:rPr>
              <w:t>959</w:t>
            </w:r>
          </w:p>
        </w:tc>
        <w:tc>
          <w:tcPr>
            <w:tcW w:w="1034" w:type="pct"/>
            <w:vAlign w:val="center"/>
          </w:tcPr>
          <w:p w:rsidR="00365637" w:rsidRPr="00772A21" w:rsidRDefault="00365637" w:rsidP="00365637">
            <w:pPr>
              <w:snapToGrid w:val="0"/>
              <w:spacing w:beforeLines="10" w:before="36"/>
              <w:rPr>
                <w:rFonts w:eastAsia="標楷體"/>
                <w:sz w:val="18"/>
                <w:szCs w:val="18"/>
              </w:rPr>
            </w:pPr>
            <w:r w:rsidRPr="00FC772F">
              <w:rPr>
                <w:rFonts w:eastAsia="標楷體" w:hint="eastAsia"/>
                <w:color w:val="000000"/>
                <w:sz w:val="18"/>
                <w:szCs w:val="18"/>
              </w:rPr>
              <w:t>組織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與人才管理</w:t>
            </w:r>
            <w:r w:rsidRPr="00FC772F">
              <w:rPr>
                <w:rFonts w:eastAsia="標楷體" w:hint="eastAsia"/>
                <w:color w:val="000000"/>
                <w:sz w:val="18"/>
                <w:szCs w:val="18"/>
              </w:rPr>
              <w:t>專題</w:t>
            </w:r>
          </w:p>
        </w:tc>
        <w:tc>
          <w:tcPr>
            <w:tcW w:w="2471" w:type="pct"/>
            <w:vAlign w:val="center"/>
          </w:tcPr>
          <w:p w:rsidR="00365637" w:rsidRPr="00772A21" w:rsidRDefault="00365637" w:rsidP="00365637">
            <w:pPr>
              <w:widowControl/>
              <w:snapToGrid w:val="0"/>
              <w:spacing w:beforeLines="10" w:before="36"/>
              <w:rPr>
                <w:rFonts w:eastAsia="標楷體"/>
                <w:sz w:val="18"/>
                <w:szCs w:val="18"/>
              </w:rPr>
            </w:pPr>
            <w:r w:rsidRPr="00FC772F">
              <w:rPr>
                <w:rFonts w:eastAsia="標楷體"/>
                <w:color w:val="000000"/>
                <w:sz w:val="18"/>
                <w:szCs w:val="18"/>
              </w:rPr>
              <w:t>Special Topics</w:t>
            </w:r>
            <w:r w:rsidRPr="008509DC">
              <w:rPr>
                <w:rFonts w:eastAsia="標楷體"/>
                <w:sz w:val="18"/>
                <w:szCs w:val="18"/>
              </w:rPr>
              <w:t xml:space="preserve"> in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FC772F">
              <w:rPr>
                <w:rFonts w:eastAsia="標楷體"/>
                <w:color w:val="000000"/>
                <w:sz w:val="18"/>
                <w:szCs w:val="18"/>
              </w:rPr>
              <w:t>Organization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 xml:space="preserve"> and </w:t>
            </w:r>
            <w:r w:rsidRPr="00FC772F">
              <w:rPr>
                <w:rFonts w:eastAsia="標楷體"/>
                <w:color w:val="000000"/>
                <w:sz w:val="18"/>
                <w:szCs w:val="18"/>
              </w:rPr>
              <w:t>Talent Management</w:t>
            </w:r>
          </w:p>
        </w:tc>
        <w:tc>
          <w:tcPr>
            <w:tcW w:w="206" w:type="pct"/>
            <w:vAlign w:val="center"/>
          </w:tcPr>
          <w:p w:rsidR="00365637" w:rsidRPr="00C120C5" w:rsidRDefault="00737316" w:rsidP="00365637">
            <w:pPr>
              <w:snapToGrid w:val="0"/>
              <w:spacing w:beforeLines="10" w:before="36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AC5519" w:rsidRPr="00C120C5" w:rsidTr="0015745D">
        <w:trPr>
          <w:jc w:val="center"/>
        </w:trPr>
        <w:tc>
          <w:tcPr>
            <w:tcW w:w="385" w:type="pct"/>
            <w:vMerge/>
            <w:vAlign w:val="center"/>
          </w:tcPr>
          <w:p w:rsidR="00AC5519" w:rsidRPr="00C120C5" w:rsidRDefault="00AC5519" w:rsidP="00AC551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AC5519" w:rsidRPr="00590993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590993">
              <w:rPr>
                <w:rFonts w:eastAsia="標楷體" w:hint="eastAsia"/>
                <w:color w:val="FF0000"/>
                <w:sz w:val="18"/>
              </w:rPr>
              <w:t>CM</w:t>
            </w:r>
            <w:r w:rsidR="00590993" w:rsidRPr="00590993">
              <w:rPr>
                <w:rFonts w:eastAsia="標楷體" w:hint="eastAsia"/>
                <w:color w:val="FF0000"/>
                <w:sz w:val="18"/>
              </w:rPr>
              <w:t>960</w:t>
            </w:r>
          </w:p>
        </w:tc>
        <w:tc>
          <w:tcPr>
            <w:tcW w:w="1034" w:type="pct"/>
            <w:vAlign w:val="center"/>
          </w:tcPr>
          <w:p w:rsidR="00AC5519" w:rsidRPr="008509DC" w:rsidRDefault="00AC5519" w:rsidP="00F40FD4">
            <w:pPr>
              <w:snapToGrid w:val="0"/>
              <w:spacing w:before="10"/>
              <w:rPr>
                <w:rFonts w:eastAsia="標楷體"/>
                <w:sz w:val="18"/>
                <w:szCs w:val="18"/>
              </w:rPr>
            </w:pPr>
            <w:r w:rsidRPr="00DE37C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國際企業專題</w:t>
            </w:r>
          </w:p>
        </w:tc>
        <w:tc>
          <w:tcPr>
            <w:tcW w:w="2471" w:type="pct"/>
            <w:vAlign w:val="center"/>
          </w:tcPr>
          <w:p w:rsidR="00AC5519" w:rsidRPr="008E1E7E" w:rsidRDefault="00AC5519" w:rsidP="00AC5519">
            <w:pPr>
              <w:snapToGrid w:val="0"/>
              <w:spacing w:beforeLines="10" w:before="36"/>
              <w:rPr>
                <w:rFonts w:eastAsia="標楷體"/>
                <w:sz w:val="18"/>
                <w:szCs w:val="18"/>
              </w:rPr>
            </w:pPr>
            <w:r w:rsidRPr="008E1E7E">
              <w:rPr>
                <w:rFonts w:hint="eastAsia"/>
                <w:sz w:val="18"/>
                <w:szCs w:val="18"/>
              </w:rPr>
              <w:t>Special Topics in International Business</w:t>
            </w:r>
          </w:p>
        </w:tc>
        <w:tc>
          <w:tcPr>
            <w:tcW w:w="206" w:type="pct"/>
            <w:vAlign w:val="center"/>
          </w:tcPr>
          <w:p w:rsidR="00AC5519" w:rsidRPr="00C120C5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sz w:val="18"/>
              </w:rPr>
            </w:pPr>
            <w:r w:rsidRPr="00C120C5">
              <w:rPr>
                <w:rFonts w:eastAsia="標楷體"/>
                <w:sz w:val="18"/>
              </w:rPr>
              <w:t>3</w:t>
            </w:r>
          </w:p>
        </w:tc>
      </w:tr>
      <w:tr w:rsidR="00AC5519" w:rsidRPr="00C120C5" w:rsidTr="0015745D">
        <w:trPr>
          <w:jc w:val="center"/>
        </w:trPr>
        <w:tc>
          <w:tcPr>
            <w:tcW w:w="385" w:type="pct"/>
            <w:vMerge/>
            <w:vAlign w:val="center"/>
          </w:tcPr>
          <w:p w:rsidR="00AC5519" w:rsidRPr="00C120C5" w:rsidRDefault="00AC5519" w:rsidP="00AC551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AC5519" w:rsidRPr="00590993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590993">
              <w:rPr>
                <w:rFonts w:eastAsia="標楷體" w:hint="eastAsia"/>
                <w:color w:val="FF0000"/>
                <w:sz w:val="18"/>
                <w:szCs w:val="18"/>
              </w:rPr>
              <w:t>CM</w:t>
            </w:r>
            <w:r w:rsidR="00590993" w:rsidRPr="00590993">
              <w:rPr>
                <w:rFonts w:eastAsia="標楷體" w:hint="eastAsia"/>
                <w:color w:val="FF0000"/>
                <w:sz w:val="18"/>
                <w:szCs w:val="18"/>
              </w:rPr>
              <w:t>961</w:t>
            </w:r>
          </w:p>
        </w:tc>
        <w:tc>
          <w:tcPr>
            <w:tcW w:w="1034" w:type="pct"/>
          </w:tcPr>
          <w:p w:rsidR="00AC5519" w:rsidRPr="00D31E1A" w:rsidRDefault="00AC5519" w:rsidP="00F40FD4">
            <w:pPr>
              <w:snapToGrid w:val="0"/>
              <w:spacing w:before="10"/>
              <w:rPr>
                <w:rFonts w:ascii="標楷體" w:eastAsia="標楷體" w:hAnsi="標楷體" w:cs="Arial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Arial"/>
                <w:color w:val="000000"/>
                <w:sz w:val="18"/>
                <w:szCs w:val="18"/>
              </w:rPr>
              <w:t>科技管理專題</w:t>
            </w:r>
          </w:p>
        </w:tc>
        <w:tc>
          <w:tcPr>
            <w:tcW w:w="2471" w:type="pct"/>
            <w:vAlign w:val="center"/>
          </w:tcPr>
          <w:p w:rsidR="00AC5519" w:rsidRPr="00D31E1A" w:rsidRDefault="00AC5519" w:rsidP="00AC5519">
            <w:pPr>
              <w:snapToGrid w:val="0"/>
              <w:spacing w:beforeLines="10" w:before="36"/>
              <w:rPr>
                <w:rFonts w:eastAsia="標楷體"/>
                <w:sz w:val="18"/>
                <w:szCs w:val="18"/>
              </w:rPr>
            </w:pPr>
            <w:r w:rsidRPr="00D31E1A">
              <w:rPr>
                <w:rFonts w:eastAsia="標楷體"/>
                <w:sz w:val="18"/>
                <w:szCs w:val="18"/>
              </w:rPr>
              <w:t>Special Topics in Technology Management</w:t>
            </w:r>
          </w:p>
        </w:tc>
        <w:tc>
          <w:tcPr>
            <w:tcW w:w="206" w:type="pct"/>
            <w:vAlign w:val="center"/>
          </w:tcPr>
          <w:p w:rsidR="00AC5519" w:rsidRPr="00C120C5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3</w:t>
            </w:r>
          </w:p>
        </w:tc>
      </w:tr>
      <w:tr w:rsidR="00AC5519" w:rsidRPr="00C120C5" w:rsidTr="0015745D">
        <w:trPr>
          <w:jc w:val="center"/>
        </w:trPr>
        <w:tc>
          <w:tcPr>
            <w:tcW w:w="385" w:type="pct"/>
            <w:vMerge/>
            <w:vAlign w:val="center"/>
          </w:tcPr>
          <w:p w:rsidR="00AC5519" w:rsidRPr="00C120C5" w:rsidRDefault="00AC5519" w:rsidP="00AC551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AC5519" w:rsidRPr="00826894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CM906</w:t>
            </w:r>
          </w:p>
        </w:tc>
        <w:tc>
          <w:tcPr>
            <w:tcW w:w="1034" w:type="pct"/>
            <w:vAlign w:val="center"/>
          </w:tcPr>
          <w:p w:rsidR="00AC5519" w:rsidRPr="00826894" w:rsidRDefault="00AC5519" w:rsidP="00AC5519">
            <w:pPr>
              <w:snapToGrid w:val="0"/>
              <w:spacing w:beforeLines="10" w:before="36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進階研究方法</w:t>
            </w:r>
          </w:p>
        </w:tc>
        <w:tc>
          <w:tcPr>
            <w:tcW w:w="2471" w:type="pct"/>
            <w:vAlign w:val="center"/>
          </w:tcPr>
          <w:p w:rsidR="00AC5519" w:rsidRPr="00826894" w:rsidRDefault="00AC5519" w:rsidP="00AC5519">
            <w:pPr>
              <w:snapToGrid w:val="0"/>
              <w:spacing w:beforeLines="10" w:before="36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Advanced Research Methodology</w:t>
            </w:r>
          </w:p>
        </w:tc>
        <w:tc>
          <w:tcPr>
            <w:tcW w:w="206" w:type="pct"/>
            <w:vAlign w:val="center"/>
          </w:tcPr>
          <w:p w:rsidR="00AC5519" w:rsidRPr="00826894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AC5519" w:rsidRPr="00C120C5" w:rsidTr="0015745D">
        <w:trPr>
          <w:jc w:val="center"/>
        </w:trPr>
        <w:tc>
          <w:tcPr>
            <w:tcW w:w="385" w:type="pct"/>
            <w:vMerge/>
            <w:vAlign w:val="center"/>
          </w:tcPr>
          <w:p w:rsidR="00AC5519" w:rsidRPr="00C120C5" w:rsidRDefault="00AC5519" w:rsidP="00AC551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bottom"/>
          </w:tcPr>
          <w:p w:rsidR="00AC5519" w:rsidRPr="00826894" w:rsidRDefault="00AC5519" w:rsidP="00F40FD4">
            <w:pPr>
              <w:snapToGrid w:val="0"/>
              <w:spacing w:before="10"/>
              <w:jc w:val="center"/>
              <w:rPr>
                <w:color w:val="000000"/>
                <w:sz w:val="18"/>
                <w:szCs w:val="18"/>
              </w:rPr>
            </w:pPr>
            <w:r w:rsidRPr="00826894">
              <w:rPr>
                <w:color w:val="000000"/>
                <w:sz w:val="18"/>
                <w:szCs w:val="18"/>
              </w:rPr>
              <w:t>CM912</w:t>
            </w:r>
          </w:p>
        </w:tc>
        <w:tc>
          <w:tcPr>
            <w:tcW w:w="1034" w:type="pct"/>
            <w:vAlign w:val="bottom"/>
          </w:tcPr>
          <w:p w:rsidR="00AC5519" w:rsidRPr="00826894" w:rsidRDefault="00AC5519" w:rsidP="00F40FD4">
            <w:pPr>
              <w:snapToGrid w:val="0"/>
              <w:spacing w:before="10"/>
              <w:rPr>
                <w:rFonts w:ascii="標楷體" w:eastAsia="標楷體" w:hAnsi="標楷體" w:cs="Tahoma"/>
                <w:color w:val="000000"/>
                <w:sz w:val="18"/>
                <w:szCs w:val="18"/>
              </w:rPr>
            </w:pPr>
            <w:r w:rsidRPr="00826894">
              <w:rPr>
                <w:rFonts w:ascii="標楷體" w:eastAsia="標楷體" w:hAnsi="標楷體" w:cs="Tahoma"/>
                <w:color w:val="000000"/>
                <w:sz w:val="18"/>
                <w:szCs w:val="18"/>
              </w:rPr>
              <w:t>質化研究方法</w:t>
            </w:r>
          </w:p>
        </w:tc>
        <w:tc>
          <w:tcPr>
            <w:tcW w:w="2471" w:type="pct"/>
            <w:vAlign w:val="center"/>
          </w:tcPr>
          <w:p w:rsidR="00AC5519" w:rsidRPr="00826894" w:rsidRDefault="00AC5519" w:rsidP="00AC5519">
            <w:pPr>
              <w:snapToGrid w:val="0"/>
              <w:spacing w:beforeLines="10" w:before="36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Qualitative Research Methodology</w:t>
            </w:r>
          </w:p>
        </w:tc>
        <w:tc>
          <w:tcPr>
            <w:tcW w:w="206" w:type="pct"/>
            <w:vAlign w:val="center"/>
          </w:tcPr>
          <w:p w:rsidR="00AC5519" w:rsidRPr="00826894" w:rsidRDefault="00AC5519" w:rsidP="00AC5519">
            <w:pPr>
              <w:snapToGrid w:val="0"/>
              <w:spacing w:beforeLines="10" w:before="36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AC5519" w:rsidRPr="00C120C5" w:rsidTr="0015745D">
        <w:trPr>
          <w:trHeight w:val="287"/>
          <w:jc w:val="center"/>
        </w:trPr>
        <w:tc>
          <w:tcPr>
            <w:tcW w:w="385" w:type="pct"/>
            <w:vMerge/>
            <w:vAlign w:val="center"/>
          </w:tcPr>
          <w:p w:rsidR="00AC5519" w:rsidRPr="00C120C5" w:rsidRDefault="00AC5519" w:rsidP="00AC5519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5" w:type="pct"/>
            <w:gridSpan w:val="4"/>
            <w:vAlign w:val="center"/>
          </w:tcPr>
          <w:p w:rsidR="00AC5519" w:rsidRPr="00826894" w:rsidRDefault="00AC5519" w:rsidP="00F40FD4">
            <w:pPr>
              <w:widowControl/>
              <w:snapToGrid w:val="0"/>
              <w:spacing w:before="10" w:line="240" w:lineRule="atLeast"/>
              <w:jc w:val="both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/>
                <w:color w:val="000000"/>
                <w:sz w:val="18"/>
                <w:szCs w:val="18"/>
              </w:rPr>
              <w:t>備註：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1.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選修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6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學分。</w:t>
            </w:r>
          </w:p>
          <w:p w:rsidR="00AC5519" w:rsidRPr="00826894" w:rsidRDefault="00AC5519" w:rsidP="00156D44">
            <w:pPr>
              <w:widowControl/>
              <w:snapToGrid w:val="0"/>
              <w:spacing w:before="10" w:line="240" w:lineRule="atLeast"/>
              <w:jc w:val="both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 xml:space="preserve">      2.</w:t>
            </w:r>
            <w:r w:rsidRPr="0082689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進階研究方法、</w:t>
            </w:r>
            <w:r w:rsidRPr="00826894">
              <w:rPr>
                <w:rFonts w:ascii="標楷體" w:eastAsia="標楷體" w:hAnsi="標楷體" w:cs="Tahoma"/>
                <w:color w:val="000000"/>
                <w:sz w:val="18"/>
                <w:szCs w:val="18"/>
              </w:rPr>
              <w:t>質化研究方法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二選一</w:t>
            </w:r>
            <w:r w:rsidRPr="00826894">
              <w:rPr>
                <w:rFonts w:ascii="標楷體" w:eastAsia="標楷體" w:hAnsi="標楷體" w:cs="Tahoma" w:hint="eastAsia"/>
                <w:color w:val="000000"/>
                <w:sz w:val="18"/>
                <w:szCs w:val="18"/>
              </w:rPr>
              <w:t>。</w:t>
            </w:r>
          </w:p>
        </w:tc>
      </w:tr>
      <w:tr w:rsidR="00AC5519" w:rsidRPr="00C120C5" w:rsidTr="0015745D">
        <w:trPr>
          <w:trHeight w:val="168"/>
          <w:jc w:val="center"/>
        </w:trPr>
        <w:tc>
          <w:tcPr>
            <w:tcW w:w="385" w:type="pct"/>
            <w:vMerge w:val="restart"/>
            <w:shd w:val="clear" w:color="auto" w:fill="auto"/>
            <w:vAlign w:val="center"/>
          </w:tcPr>
          <w:p w:rsidR="00AC5519" w:rsidRPr="00C120C5" w:rsidRDefault="00AC5519" w:rsidP="00F40FD4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B</w:t>
            </w:r>
          </w:p>
          <w:p w:rsidR="00AC5519" w:rsidRPr="00C120C5" w:rsidRDefault="00AC5519" w:rsidP="00F40FD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120C5">
              <w:rPr>
                <w:rFonts w:eastAsia="標楷體" w:hint="eastAsia"/>
                <w:sz w:val="18"/>
                <w:szCs w:val="18"/>
              </w:rPr>
              <w:t>財務</w:t>
            </w:r>
          </w:p>
          <w:p w:rsidR="00AC5519" w:rsidRDefault="00AC5519" w:rsidP="00F40FD4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120C5">
              <w:rPr>
                <w:rFonts w:eastAsia="標楷體" w:hint="eastAsia"/>
                <w:sz w:val="18"/>
                <w:szCs w:val="18"/>
              </w:rPr>
              <w:t>金融</w:t>
            </w:r>
          </w:p>
          <w:p w:rsidR="00AC5519" w:rsidRPr="00C120C5" w:rsidRDefault="00AC5519" w:rsidP="009D4A59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 w:hint="eastAsia"/>
                <w:sz w:val="18"/>
                <w:szCs w:val="18"/>
              </w:rPr>
              <w:t>主修</w:t>
            </w:r>
          </w:p>
        </w:tc>
        <w:tc>
          <w:tcPr>
            <w:tcW w:w="905" w:type="pct"/>
            <w:vAlign w:val="center"/>
          </w:tcPr>
          <w:p w:rsidR="00AC5519" w:rsidRPr="00826894" w:rsidRDefault="00AC5519" w:rsidP="00DD51C6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CM951</w:t>
            </w:r>
          </w:p>
        </w:tc>
        <w:tc>
          <w:tcPr>
            <w:tcW w:w="1034" w:type="pct"/>
            <w:vAlign w:val="center"/>
          </w:tcPr>
          <w:p w:rsidR="00AC5519" w:rsidRPr="00826894" w:rsidRDefault="00AC5519" w:rsidP="00DD51C6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投資管理專題</w:t>
            </w:r>
          </w:p>
        </w:tc>
        <w:tc>
          <w:tcPr>
            <w:tcW w:w="2471" w:type="pct"/>
            <w:vAlign w:val="center"/>
          </w:tcPr>
          <w:p w:rsidR="00AC5519" w:rsidRPr="00826894" w:rsidRDefault="00AC5519" w:rsidP="00DD51C6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 xml:space="preserve">Special Topics </w:t>
            </w:r>
            <w:proofErr w:type="spellStart"/>
            <w:r w:rsidRPr="004F5B0B">
              <w:rPr>
                <w:rFonts w:eastAsia="標楷體"/>
                <w:strike/>
                <w:color w:val="000000"/>
                <w:sz w:val="18"/>
                <w:szCs w:val="18"/>
              </w:rPr>
              <w:t>o</w:t>
            </w:r>
            <w:r w:rsidR="004F5B0B">
              <w:rPr>
                <w:rFonts w:eastAsia="標楷體" w:hint="eastAsia"/>
                <w:color w:val="000000"/>
                <w:sz w:val="18"/>
                <w:szCs w:val="18"/>
              </w:rPr>
              <w:t>i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n</w:t>
            </w:r>
            <w:proofErr w:type="spellEnd"/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 xml:space="preserve"> Investment Management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" w:type="pct"/>
            <w:vAlign w:val="center"/>
          </w:tcPr>
          <w:p w:rsidR="00AC5519" w:rsidRPr="00826894" w:rsidRDefault="00AC5519" w:rsidP="00DD51C6">
            <w:pPr>
              <w:spacing w:beforeLines="10" w:before="36" w:line="240" w:lineRule="atLeast"/>
              <w:jc w:val="center"/>
              <w:rPr>
                <w:rFonts w:eastAsia="標楷體"/>
                <w:strike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AC5519" w:rsidRPr="00C120C5" w:rsidTr="0015745D">
        <w:trPr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:rsidR="00AC5519" w:rsidRPr="00C120C5" w:rsidRDefault="00AC5519" w:rsidP="00AC5519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AC5519" w:rsidRPr="00826894" w:rsidRDefault="00AC5519" w:rsidP="00DD51C6">
            <w:pPr>
              <w:spacing w:beforeLines="10" w:before="36" w:line="240" w:lineRule="atLeast"/>
              <w:jc w:val="center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CM906</w:t>
            </w:r>
          </w:p>
        </w:tc>
        <w:tc>
          <w:tcPr>
            <w:tcW w:w="1034" w:type="pct"/>
            <w:vAlign w:val="center"/>
          </w:tcPr>
          <w:p w:rsidR="00AC5519" w:rsidRPr="00826894" w:rsidRDefault="00AC5519" w:rsidP="00DD51C6">
            <w:pPr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>進階研究方法</w:t>
            </w:r>
          </w:p>
        </w:tc>
        <w:tc>
          <w:tcPr>
            <w:tcW w:w="2471" w:type="pct"/>
            <w:vAlign w:val="center"/>
          </w:tcPr>
          <w:p w:rsidR="00AC5519" w:rsidRPr="00826894" w:rsidRDefault="00AC5519" w:rsidP="00DD51C6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Advanced Research Methodology</w:t>
            </w:r>
          </w:p>
        </w:tc>
        <w:tc>
          <w:tcPr>
            <w:tcW w:w="206" w:type="pct"/>
            <w:vAlign w:val="center"/>
          </w:tcPr>
          <w:p w:rsidR="00AC5519" w:rsidRPr="00826894" w:rsidRDefault="00AC5519" w:rsidP="00DD51C6">
            <w:pPr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AC5519" w:rsidRPr="00C120C5" w:rsidTr="0015745D">
        <w:trPr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:rsidR="00AC5519" w:rsidRPr="00C120C5" w:rsidRDefault="00AC5519" w:rsidP="00DD51C6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AC5519" w:rsidRPr="00826894" w:rsidRDefault="00AC5519" w:rsidP="00DD51C6">
            <w:pPr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CM921</w:t>
            </w:r>
          </w:p>
        </w:tc>
        <w:tc>
          <w:tcPr>
            <w:tcW w:w="1034" w:type="pct"/>
            <w:vAlign w:val="center"/>
          </w:tcPr>
          <w:p w:rsidR="00AC5519" w:rsidRPr="00826894" w:rsidRDefault="00AC5519" w:rsidP="00DD51C6">
            <w:pPr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/>
                <w:color w:val="000000"/>
                <w:sz w:val="18"/>
                <w:szCs w:val="18"/>
              </w:rPr>
              <w:t>財務研究方法</w:t>
            </w:r>
          </w:p>
        </w:tc>
        <w:tc>
          <w:tcPr>
            <w:tcW w:w="2471" w:type="pct"/>
            <w:vAlign w:val="center"/>
          </w:tcPr>
          <w:p w:rsidR="00AC5519" w:rsidRPr="00826894" w:rsidRDefault="00AC5519" w:rsidP="00DD51C6">
            <w:pPr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Empirical Finance</w:t>
            </w:r>
          </w:p>
        </w:tc>
        <w:tc>
          <w:tcPr>
            <w:tcW w:w="206" w:type="pct"/>
            <w:vAlign w:val="center"/>
          </w:tcPr>
          <w:p w:rsidR="00AC5519" w:rsidRPr="00826894" w:rsidRDefault="00AC5519" w:rsidP="00DD51C6">
            <w:pPr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AC5519" w:rsidRPr="00C120C5" w:rsidTr="0015745D">
        <w:trPr>
          <w:trHeight w:val="429"/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:rsidR="00AC5519" w:rsidRPr="00C120C5" w:rsidRDefault="00AC5519" w:rsidP="00AC5519">
            <w:pPr>
              <w:spacing w:beforeLines="10" w:before="36" w:afterLines="10" w:after="36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4615" w:type="pct"/>
            <w:gridSpan w:val="4"/>
            <w:vAlign w:val="center"/>
          </w:tcPr>
          <w:p w:rsidR="00AC5519" w:rsidRPr="00826894" w:rsidRDefault="00AC5519" w:rsidP="00DD51C6">
            <w:pPr>
              <w:widowControl/>
              <w:snapToGrid w:val="0"/>
              <w:spacing w:before="10" w:line="240" w:lineRule="atLeast"/>
              <w:jc w:val="both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/>
                <w:color w:val="000000"/>
                <w:sz w:val="18"/>
                <w:szCs w:val="18"/>
              </w:rPr>
              <w:t>備註：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1.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選修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6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學分。</w:t>
            </w:r>
          </w:p>
          <w:p w:rsidR="00AC5519" w:rsidRPr="00826894" w:rsidRDefault="00AC5519" w:rsidP="00156D44">
            <w:pPr>
              <w:snapToGrid w:val="0"/>
              <w:spacing w:line="240" w:lineRule="atLeast"/>
              <w:ind w:left="1" w:firstLineChars="259" w:firstLine="466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 xml:space="preserve"> 2.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財務研究方法、進階研究方法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二選</w:t>
            </w:r>
            <w:proofErr w:type="gramStart"/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一</w:t>
            </w:r>
            <w:proofErr w:type="gramEnd"/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。</w:t>
            </w:r>
          </w:p>
        </w:tc>
      </w:tr>
      <w:tr w:rsidR="00FF1A3C" w:rsidRPr="00296012" w:rsidTr="0015745D">
        <w:trPr>
          <w:jc w:val="center"/>
        </w:trPr>
        <w:tc>
          <w:tcPr>
            <w:tcW w:w="385" w:type="pct"/>
            <w:vMerge w:val="restart"/>
            <w:shd w:val="clear" w:color="auto" w:fill="auto"/>
            <w:vAlign w:val="center"/>
          </w:tcPr>
          <w:p w:rsidR="00FF1A3C" w:rsidRPr="002D02BB" w:rsidRDefault="00FF1A3C" w:rsidP="00F40FD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02BB">
              <w:rPr>
                <w:rFonts w:eastAsia="標楷體"/>
                <w:color w:val="000000"/>
                <w:sz w:val="18"/>
                <w:szCs w:val="18"/>
              </w:rPr>
              <w:t>C</w:t>
            </w:r>
          </w:p>
          <w:p w:rsidR="00FF1A3C" w:rsidRPr="002D02BB" w:rsidRDefault="00FF1A3C" w:rsidP="00F40FD4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02BB">
              <w:rPr>
                <w:rFonts w:eastAsia="標楷體"/>
                <w:color w:val="000000"/>
                <w:sz w:val="18"/>
                <w:szCs w:val="18"/>
              </w:rPr>
              <w:t>會計</w:t>
            </w:r>
          </w:p>
          <w:p w:rsidR="00FF1A3C" w:rsidRPr="002D02BB" w:rsidRDefault="00FF1A3C" w:rsidP="004F48FE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2D02BB">
              <w:rPr>
                <w:rFonts w:eastAsia="標楷體" w:hint="eastAsia"/>
                <w:color w:val="000000"/>
                <w:sz w:val="18"/>
                <w:szCs w:val="18"/>
              </w:rPr>
              <w:t>主修</w:t>
            </w:r>
          </w:p>
        </w:tc>
        <w:tc>
          <w:tcPr>
            <w:tcW w:w="905" w:type="pct"/>
            <w:vAlign w:val="center"/>
          </w:tcPr>
          <w:p w:rsidR="00FF1A3C" w:rsidRPr="00826894" w:rsidRDefault="00FF1A3C" w:rsidP="00FF1A3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034" w:type="pct"/>
            <w:vAlign w:val="center"/>
          </w:tcPr>
          <w:p w:rsidR="00FF1A3C" w:rsidRPr="00826894" w:rsidRDefault="00FF1A3C" w:rsidP="00FF1A3C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高等管理會計學</w:t>
            </w:r>
          </w:p>
        </w:tc>
        <w:tc>
          <w:tcPr>
            <w:tcW w:w="2471" w:type="pct"/>
            <w:vAlign w:val="center"/>
          </w:tcPr>
          <w:p w:rsidR="00FF1A3C" w:rsidRPr="00826894" w:rsidRDefault="00FF1A3C" w:rsidP="00FF1A3C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dvanced Managerial Accounting</w:t>
            </w:r>
          </w:p>
        </w:tc>
        <w:tc>
          <w:tcPr>
            <w:tcW w:w="206" w:type="pct"/>
            <w:vAlign w:val="center"/>
          </w:tcPr>
          <w:p w:rsidR="00FF1A3C" w:rsidRPr="00826894" w:rsidRDefault="00FF1A3C" w:rsidP="00FF1A3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3</w:t>
            </w:r>
          </w:p>
        </w:tc>
      </w:tr>
      <w:tr w:rsidR="00FF1A3C" w:rsidRPr="00296012" w:rsidTr="0015745D">
        <w:trPr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:rsidR="00FF1A3C" w:rsidRPr="002D02BB" w:rsidRDefault="00FF1A3C" w:rsidP="00FF1A3C">
            <w:pPr>
              <w:spacing w:beforeLines="10" w:before="36" w:afterLines="10" w:after="36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FF1A3C" w:rsidRPr="00826894" w:rsidRDefault="00FF1A3C" w:rsidP="00FF1A3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</w:t>
            </w:r>
            <w:r w:rsidRPr="00826894">
              <w:rPr>
                <w:rFonts w:eastAsia="標楷體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034" w:type="pct"/>
            <w:vAlign w:val="center"/>
          </w:tcPr>
          <w:p w:rsidR="00FF1A3C" w:rsidRPr="00826894" w:rsidRDefault="00FF1A3C" w:rsidP="00FF1A3C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高等審計學</w:t>
            </w:r>
          </w:p>
        </w:tc>
        <w:tc>
          <w:tcPr>
            <w:tcW w:w="2471" w:type="pct"/>
            <w:vAlign w:val="center"/>
          </w:tcPr>
          <w:p w:rsidR="00FF1A3C" w:rsidRPr="00826894" w:rsidRDefault="00FF1A3C" w:rsidP="00FF1A3C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/>
                <w:color w:val="000000"/>
                <w:sz w:val="18"/>
                <w:szCs w:val="18"/>
              </w:rPr>
              <w:t>Advanced Auditing</w:t>
            </w:r>
          </w:p>
        </w:tc>
        <w:tc>
          <w:tcPr>
            <w:tcW w:w="206" w:type="pct"/>
            <w:vAlign w:val="center"/>
          </w:tcPr>
          <w:p w:rsidR="00FF1A3C" w:rsidRPr="00826894" w:rsidRDefault="00FF1A3C" w:rsidP="00FF1A3C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FF1A3C" w:rsidRPr="00296012" w:rsidTr="0015745D">
        <w:trPr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:rsidR="00FF1A3C" w:rsidRPr="002D02BB" w:rsidRDefault="00FF1A3C" w:rsidP="00AC5519">
            <w:pPr>
              <w:spacing w:beforeLines="10" w:before="36" w:afterLines="10" w:after="36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905" w:type="pct"/>
            <w:vAlign w:val="center"/>
          </w:tcPr>
          <w:p w:rsidR="00FF1A3C" w:rsidRPr="00826894" w:rsidRDefault="00FF1A3C" w:rsidP="00AC5519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int="eastAsia"/>
                <w:color w:val="000000"/>
                <w:sz w:val="18"/>
                <w:szCs w:val="18"/>
              </w:rPr>
              <w:t>CM</w:t>
            </w:r>
            <w:r>
              <w:rPr>
                <w:rFonts w:eastAsia="標楷體"/>
                <w:color w:val="000000"/>
                <w:sz w:val="18"/>
                <w:szCs w:val="18"/>
              </w:rPr>
              <w:t>53</w:t>
            </w:r>
            <w:r>
              <w:rPr>
                <w:rFonts w:eastAsia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4" w:type="pct"/>
            <w:vAlign w:val="center"/>
          </w:tcPr>
          <w:p w:rsidR="00FF1A3C" w:rsidRPr="00826894" w:rsidRDefault="00FF1A3C" w:rsidP="00AC5519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FF1A3C">
              <w:rPr>
                <w:rFonts w:eastAsia="標楷體" w:hint="eastAsia"/>
                <w:color w:val="000000"/>
                <w:sz w:val="18"/>
                <w:szCs w:val="18"/>
              </w:rPr>
              <w:t>財務報表分析</w:t>
            </w:r>
          </w:p>
        </w:tc>
        <w:tc>
          <w:tcPr>
            <w:tcW w:w="2471" w:type="pct"/>
            <w:vAlign w:val="center"/>
          </w:tcPr>
          <w:p w:rsidR="00FF1A3C" w:rsidRPr="00826894" w:rsidRDefault="00FF1A3C" w:rsidP="00AC5519">
            <w:pPr>
              <w:snapToGrid w:val="0"/>
              <w:spacing w:beforeLines="10" w:before="36" w:line="240" w:lineRule="atLeast"/>
              <w:rPr>
                <w:rFonts w:eastAsia="標楷體"/>
                <w:color w:val="000000"/>
                <w:sz w:val="18"/>
                <w:szCs w:val="18"/>
              </w:rPr>
            </w:pPr>
            <w:r w:rsidRPr="00FF1A3C">
              <w:rPr>
                <w:rFonts w:eastAsia="標楷體"/>
                <w:color w:val="000000"/>
                <w:sz w:val="18"/>
                <w:szCs w:val="18"/>
              </w:rPr>
              <w:t>Financial Statement Analysis</w:t>
            </w:r>
          </w:p>
        </w:tc>
        <w:tc>
          <w:tcPr>
            <w:tcW w:w="206" w:type="pct"/>
            <w:vAlign w:val="center"/>
          </w:tcPr>
          <w:p w:rsidR="00FF1A3C" w:rsidRPr="00826894" w:rsidRDefault="00737316" w:rsidP="00F40FD4">
            <w:pPr>
              <w:snapToGrid w:val="0"/>
              <w:spacing w:beforeLines="10" w:before="36" w:line="240" w:lineRule="atLeas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>
              <w:rPr>
                <w:rFonts w:eastAsia="標楷體" w:hint="eastAsia"/>
                <w:color w:val="000000"/>
                <w:sz w:val="18"/>
                <w:szCs w:val="18"/>
              </w:rPr>
              <w:t>3</w:t>
            </w:r>
          </w:p>
        </w:tc>
      </w:tr>
      <w:tr w:rsidR="004F48FE" w:rsidRPr="00296012" w:rsidTr="0015745D">
        <w:trPr>
          <w:jc w:val="center"/>
        </w:trPr>
        <w:tc>
          <w:tcPr>
            <w:tcW w:w="385" w:type="pct"/>
            <w:vMerge/>
            <w:shd w:val="clear" w:color="auto" w:fill="auto"/>
            <w:vAlign w:val="center"/>
          </w:tcPr>
          <w:p w:rsidR="004F48FE" w:rsidRPr="002D02BB" w:rsidRDefault="004F48FE" w:rsidP="004F48FE">
            <w:pPr>
              <w:spacing w:beforeLines="10" w:before="36" w:afterLines="10" w:after="36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</w:tc>
        <w:tc>
          <w:tcPr>
            <w:tcW w:w="4615" w:type="pct"/>
            <w:gridSpan w:val="4"/>
            <w:vAlign w:val="center"/>
          </w:tcPr>
          <w:p w:rsidR="004F48FE" w:rsidRDefault="004F48FE" w:rsidP="004F48FE">
            <w:pPr>
              <w:widowControl/>
              <w:snapToGrid w:val="0"/>
              <w:spacing w:before="10" w:line="240" w:lineRule="atLeast"/>
              <w:jc w:val="both"/>
              <w:rPr>
                <w:rFonts w:eastAsia="標楷體" w:hAnsi="標楷體"/>
                <w:color w:val="000000"/>
                <w:sz w:val="18"/>
                <w:szCs w:val="18"/>
              </w:rPr>
            </w:pPr>
            <w:r w:rsidRPr="00826894">
              <w:rPr>
                <w:rFonts w:eastAsia="標楷體" w:hAnsi="標楷體"/>
                <w:color w:val="000000"/>
                <w:sz w:val="18"/>
                <w:szCs w:val="18"/>
              </w:rPr>
              <w:t>備註：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選修</w:t>
            </w:r>
            <w:r>
              <w:rPr>
                <w:rFonts w:eastAsia="標楷體" w:hAnsi="標楷體" w:hint="eastAsia"/>
                <w:color w:val="000000"/>
                <w:sz w:val="18"/>
                <w:szCs w:val="18"/>
              </w:rPr>
              <w:t>6</w:t>
            </w:r>
            <w:r w:rsidRPr="00826894">
              <w:rPr>
                <w:rFonts w:eastAsia="標楷體" w:hAnsi="標楷體" w:hint="eastAsia"/>
                <w:color w:val="000000"/>
                <w:sz w:val="18"/>
                <w:szCs w:val="18"/>
              </w:rPr>
              <w:t>學分。</w:t>
            </w:r>
          </w:p>
          <w:p w:rsidR="004F48FE" w:rsidRPr="004F48FE" w:rsidRDefault="004F48FE" w:rsidP="00FA2EBE">
            <w:pPr>
              <w:widowControl/>
              <w:snapToGrid w:val="0"/>
              <w:spacing w:before="10" w:line="240" w:lineRule="atLeast"/>
              <w:jc w:val="both"/>
              <w:rPr>
                <w:rFonts w:eastAsia="標楷體" w:hAnsi="標楷體"/>
                <w:color w:val="000000"/>
                <w:sz w:val="18"/>
                <w:szCs w:val="18"/>
              </w:rPr>
            </w:pPr>
          </w:p>
        </w:tc>
      </w:tr>
    </w:tbl>
    <w:p w:rsidR="00B43D3E" w:rsidRPr="002D10FF" w:rsidRDefault="00B43D3E" w:rsidP="00B43D3E">
      <w:pPr>
        <w:snapToGrid w:val="0"/>
        <w:spacing w:line="240" w:lineRule="exact"/>
        <w:ind w:left="215" w:rightChars="-64" w:right="-154" w:hanging="113"/>
        <w:jc w:val="right"/>
        <w:rPr>
          <w:rFonts w:eastAsia="標楷體"/>
          <w:sz w:val="18"/>
          <w:szCs w:val="18"/>
        </w:rPr>
      </w:pPr>
    </w:p>
    <w:p w:rsidR="00B43D3E" w:rsidRPr="00681172" w:rsidRDefault="00B43D3E" w:rsidP="00B43D3E">
      <w:pPr>
        <w:snapToGrid w:val="0"/>
        <w:spacing w:after="60"/>
        <w:jc w:val="right"/>
        <w:rPr>
          <w:sz w:val="20"/>
        </w:rPr>
      </w:pPr>
      <w:r>
        <w:rPr>
          <w:kern w:val="0"/>
          <w:sz w:val="20"/>
        </w:rPr>
        <w:t xml:space="preserve">AA-CP-04-CF07 (1.2 </w:t>
      </w:r>
      <w:r>
        <w:rPr>
          <w:rFonts w:ascii="新細明體" w:cs="新細明體"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ascii="新細明體" w:cs="新細明體"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ascii="新細明體" w:cs="新細明體" w:hint="eastAsia"/>
          <w:kern w:val="0"/>
          <w:sz w:val="20"/>
        </w:rPr>
        <w:t>修訂</w:t>
      </w:r>
    </w:p>
    <w:p w:rsidR="00B43D3E" w:rsidRDefault="00B43D3E"/>
    <w:sectPr w:rsidR="00B43D3E" w:rsidSect="0015745D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D3" w:rsidRDefault="002E00D3" w:rsidP="0015745D">
      <w:r>
        <w:separator/>
      </w:r>
    </w:p>
  </w:endnote>
  <w:endnote w:type="continuationSeparator" w:id="0">
    <w:p w:rsidR="002E00D3" w:rsidRDefault="002E00D3" w:rsidP="00157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D3" w:rsidRDefault="002E00D3" w:rsidP="0015745D">
      <w:r>
        <w:separator/>
      </w:r>
    </w:p>
  </w:footnote>
  <w:footnote w:type="continuationSeparator" w:id="0">
    <w:p w:rsidR="002E00D3" w:rsidRDefault="002E00D3" w:rsidP="00157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B70"/>
    <w:multiLevelType w:val="hybridMultilevel"/>
    <w:tmpl w:val="4116665E"/>
    <w:lvl w:ilvl="0" w:tplc="B2F61C5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3E"/>
    <w:rsid w:val="00036AB3"/>
    <w:rsid w:val="00156D44"/>
    <w:rsid w:val="0015745D"/>
    <w:rsid w:val="002561CF"/>
    <w:rsid w:val="002E00D3"/>
    <w:rsid w:val="00365637"/>
    <w:rsid w:val="004242F4"/>
    <w:rsid w:val="0045471B"/>
    <w:rsid w:val="004B688D"/>
    <w:rsid w:val="004F48FE"/>
    <w:rsid w:val="004F5B0B"/>
    <w:rsid w:val="00590993"/>
    <w:rsid w:val="006324BC"/>
    <w:rsid w:val="00737316"/>
    <w:rsid w:val="00813FE3"/>
    <w:rsid w:val="00833166"/>
    <w:rsid w:val="008718BB"/>
    <w:rsid w:val="008A7D57"/>
    <w:rsid w:val="009D4A59"/>
    <w:rsid w:val="00AA25E8"/>
    <w:rsid w:val="00AC5519"/>
    <w:rsid w:val="00B35802"/>
    <w:rsid w:val="00B43D3E"/>
    <w:rsid w:val="00D54001"/>
    <w:rsid w:val="00DD51C6"/>
    <w:rsid w:val="00E9707B"/>
    <w:rsid w:val="00FA2EBE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3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4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574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4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74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3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4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5745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74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574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C6C4-EB03-4BF5-B3FD-6CE090EF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2019-07-16T11:38:00Z</dcterms:created>
  <dcterms:modified xsi:type="dcterms:W3CDTF">2019-07-16T11:38:00Z</dcterms:modified>
</cp:coreProperties>
</file>