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碩士班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103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99187D" w:rsidRPr="00536933" w:rsidRDefault="0099187D" w:rsidP="0099187D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11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05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p w:rsidR="0091584E" w:rsidRPr="0099187D" w:rsidRDefault="0091584E" w:rsidP="0091584E">
      <w:pPr>
        <w:rPr>
          <w:rFonts w:ascii="Times New Roman" w:hAnsi="Times New Roman" w:cs="Times New Roman"/>
          <w:b/>
          <w:bCs/>
          <w:kern w:val="0"/>
          <w:szCs w:val="24"/>
        </w:rPr>
      </w:pPr>
      <w:bookmarkStart w:id="0" w:name="_GoBack"/>
      <w:bookmarkEnd w:id="0"/>
    </w:p>
    <w:p w:rsidR="0091584E" w:rsidRPr="00AC00C6" w:rsidRDefault="0091584E" w:rsidP="00915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91584E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若入學年度有新開課程，擇</w:t>
      </w:r>
      <w:proofErr w:type="gramStart"/>
      <w:r w:rsidRPr="00AC00C6">
        <w:rPr>
          <w:rFonts w:ascii="Times New Roman" w:hAnsi="Times New Roman" w:cs="Times New Roman"/>
          <w:szCs w:val="24"/>
        </w:rPr>
        <w:t>採</w:t>
      </w:r>
      <w:proofErr w:type="gramEnd"/>
      <w:r w:rsidRPr="00AC00C6">
        <w:rPr>
          <w:rFonts w:ascii="Times New Roman" w:hAnsi="Times New Roman" w:cs="Times New Roman"/>
          <w:szCs w:val="24"/>
        </w:rPr>
        <w:t>學分抵免方式辦理。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畢業授予「管理學碩士」</w:t>
      </w:r>
      <w:r w:rsidRPr="00AC00C6">
        <w:rPr>
          <w:rFonts w:ascii="Times New Roman" w:hAnsi="Times New Roman" w:cs="Times New Roman"/>
          <w:szCs w:val="24"/>
        </w:rPr>
        <w:t>(M.S.)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碩士論文之進行與</w:t>
      </w:r>
      <w:proofErr w:type="gramStart"/>
      <w:r w:rsidRPr="00AC00C6">
        <w:rPr>
          <w:rFonts w:ascii="Times New Roman" w:hAnsi="Times New Roman" w:cs="Times New Roman"/>
          <w:szCs w:val="24"/>
        </w:rPr>
        <w:t>要求悉</w:t>
      </w:r>
      <w:proofErr w:type="gramEnd"/>
      <w:r w:rsidRPr="00AC00C6">
        <w:rPr>
          <w:rFonts w:ascii="Times New Roman" w:hAnsi="Times New Roman" w:cs="Times New Roman"/>
          <w:szCs w:val="24"/>
        </w:rPr>
        <w:t>依「碩博士共同指導協議書」與「元智大學資管系碩士班修業規定」辦理。</w:t>
      </w:r>
    </w:p>
    <w:p w:rsidR="0091584E" w:rsidRPr="00AC00C6" w:rsidRDefault="0091584E" w:rsidP="00915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91584E" w:rsidRDefault="0091584E" w:rsidP="009158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91584E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二上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二下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91584E" w:rsidRPr="00941816" w:rsidRDefault="0091584E" w:rsidP="0091584E">
      <w:pPr>
        <w:rPr>
          <w:rFonts w:ascii="Times New Roman" w:hAnsi="Times New Roman" w:cs="Times New Roman"/>
          <w:szCs w:val="24"/>
        </w:rPr>
      </w:pP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</w:tblGrid>
      <w:tr w:rsidR="0091584E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資訊產業與管制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企業管理專題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資料庫專題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1584E" w:rsidRPr="00AC00C6" w:rsidRDefault="0091584E" w:rsidP="0091584E">
      <w:pPr>
        <w:rPr>
          <w:rFonts w:ascii="Times New Roman" w:hAnsi="Times New Roman" w:cs="Times New Roman"/>
        </w:rPr>
      </w:pP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</w:tblGrid>
      <w:tr w:rsidR="0091584E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</w:tr>
      <w:tr w:rsidR="0091584E" w:rsidRPr="00AC00C6" w:rsidTr="00B94DCC">
        <w:trPr>
          <w:cantSplit/>
          <w:trHeight w:hRule="exact" w:val="1184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lastRenderedPageBreak/>
              <w:t>人力資源管理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</w:t>
            </w:r>
            <w:proofErr w:type="gramStart"/>
            <w:r w:rsidRPr="00AC00C6">
              <w:rPr>
                <w:rFonts w:ascii="Times New Roman" w:hAnsi="Times New Roman" w:cs="Times New Roman"/>
                <w:szCs w:val="24"/>
              </w:rPr>
              <w:t>勘</w:t>
            </w:r>
            <w:proofErr w:type="gramEnd"/>
            <w:r w:rsidRPr="00AC00C6">
              <w:rPr>
                <w:rFonts w:ascii="Times New Roman" w:hAnsi="Times New Roman" w:cs="Times New Roman"/>
                <w:szCs w:val="24"/>
              </w:rPr>
              <w:t>與資料剖析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生理訊號之臨床應用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584E" w:rsidRPr="00AC00C6" w:rsidTr="00B94DCC">
        <w:trPr>
          <w:cantSplit/>
          <w:trHeight w:hRule="exact" w:val="1119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雲端醫療服務與數位學習產業學堂專題講座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1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1584E" w:rsidRPr="00AC00C6" w:rsidRDefault="0091584E" w:rsidP="0091584E">
      <w:pPr>
        <w:rPr>
          <w:rFonts w:ascii="Times New Roman" w:hAnsi="Times New Roman" w:cs="Times New Roman"/>
        </w:rPr>
      </w:pPr>
    </w:p>
    <w:p w:rsidR="00217222" w:rsidRDefault="00217222"/>
    <w:sectPr w:rsidR="002172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6C" w:rsidRDefault="0087196C" w:rsidP="0099187D">
      <w:r>
        <w:separator/>
      </w:r>
    </w:p>
  </w:endnote>
  <w:endnote w:type="continuationSeparator" w:id="0">
    <w:p w:rsidR="0087196C" w:rsidRDefault="0087196C" w:rsidP="009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6C" w:rsidRDefault="0087196C" w:rsidP="0099187D">
      <w:r>
        <w:separator/>
      </w:r>
    </w:p>
  </w:footnote>
  <w:footnote w:type="continuationSeparator" w:id="0">
    <w:p w:rsidR="0087196C" w:rsidRDefault="0087196C" w:rsidP="0099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4E"/>
    <w:rsid w:val="00217222"/>
    <w:rsid w:val="0087196C"/>
    <w:rsid w:val="0091584E"/>
    <w:rsid w:val="009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1584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8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1584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Yuan Ze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孫燕華</cp:lastModifiedBy>
  <cp:revision>2</cp:revision>
  <dcterms:created xsi:type="dcterms:W3CDTF">2015-02-04T06:59:00Z</dcterms:created>
  <dcterms:modified xsi:type="dcterms:W3CDTF">2015-02-04T07:06:00Z</dcterms:modified>
</cp:coreProperties>
</file>