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ACCB" w14:textId="0C806DD4" w:rsidR="001A24B7" w:rsidRPr="005A7C29" w:rsidRDefault="001A24B7" w:rsidP="001A24B7">
      <w:pPr>
        <w:widowControl/>
        <w:jc w:val="center"/>
        <w:rPr>
          <w:rFonts w:ascii="標楷體" w:eastAsia="標楷體" w:hAnsi="標楷體" w:cs="Times New Roman"/>
          <w:color w:val="000000"/>
          <w:kern w:val="0"/>
          <w:sz w:val="36"/>
          <w:szCs w:val="36"/>
        </w:rPr>
      </w:pPr>
      <w:r w:rsidRPr="005A7C29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元智大學</w:t>
      </w:r>
      <w:r w:rsidR="001C3DD3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11</w:t>
      </w:r>
      <w:r w:rsidR="00512ACE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4</w:t>
      </w:r>
      <w:r w:rsidRPr="005A7C29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學年度處分土地及重大資產案件一覽表</w:t>
      </w:r>
    </w:p>
    <w:p w14:paraId="5001BD3D" w14:textId="48F66ABB" w:rsidR="001A24B7" w:rsidRPr="00B520B2" w:rsidRDefault="001A24B7" w:rsidP="001A24B7">
      <w:pPr>
        <w:widowControl/>
        <w:spacing w:line="24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32"/>
          <w:szCs w:val="32"/>
        </w:rPr>
      </w:pPr>
      <w:r w:rsidRPr="00B520B2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中華民國</w:t>
      </w:r>
      <w:r w:rsidR="001B11CE">
        <w:rPr>
          <w:rFonts w:ascii="Times New Roman" w:eastAsia="新細明體" w:hAnsi="Times New Roman" w:cs="Times New Roman"/>
          <w:color w:val="000000"/>
          <w:kern w:val="0"/>
          <w:sz w:val="32"/>
          <w:szCs w:val="32"/>
        </w:rPr>
        <w:t>1</w:t>
      </w:r>
      <w:r w:rsidR="001C3DD3">
        <w:rPr>
          <w:rFonts w:ascii="Times New Roman" w:eastAsia="新細明體" w:hAnsi="Times New Roman" w:cs="Times New Roman" w:hint="eastAsia"/>
          <w:color w:val="000000"/>
          <w:kern w:val="0"/>
          <w:sz w:val="32"/>
          <w:szCs w:val="32"/>
        </w:rPr>
        <w:t>1</w:t>
      </w:r>
      <w:r w:rsidR="00512ACE">
        <w:rPr>
          <w:rFonts w:ascii="Times New Roman" w:eastAsia="新細明體" w:hAnsi="Times New Roman" w:cs="Times New Roman" w:hint="eastAsia"/>
          <w:color w:val="000000"/>
          <w:kern w:val="0"/>
          <w:sz w:val="32"/>
          <w:szCs w:val="32"/>
        </w:rPr>
        <w:t>4</w:t>
      </w:r>
      <w:r w:rsidRPr="00B520B2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年</w:t>
      </w:r>
      <w:r w:rsidRPr="00B520B2">
        <w:rPr>
          <w:rFonts w:ascii="Times New Roman" w:eastAsia="新細明體" w:hAnsi="Times New Roman" w:cs="Times New Roman"/>
          <w:color w:val="000000"/>
          <w:kern w:val="0"/>
          <w:sz w:val="32"/>
          <w:szCs w:val="32"/>
        </w:rPr>
        <w:t>08</w:t>
      </w:r>
      <w:r w:rsidRPr="00B520B2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月</w:t>
      </w:r>
      <w:r w:rsidRPr="00B520B2">
        <w:rPr>
          <w:rFonts w:ascii="Times New Roman" w:eastAsia="新細明體" w:hAnsi="Times New Roman" w:cs="Times New Roman"/>
          <w:color w:val="000000"/>
          <w:kern w:val="0"/>
          <w:sz w:val="32"/>
          <w:szCs w:val="32"/>
        </w:rPr>
        <w:t>01</w:t>
      </w:r>
      <w:r w:rsidRPr="00B520B2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日至</w:t>
      </w:r>
      <w:r w:rsidRPr="00B520B2">
        <w:rPr>
          <w:rFonts w:ascii="Times New Roman" w:eastAsia="新細明體" w:hAnsi="Times New Roman" w:cs="Times New Roman"/>
          <w:color w:val="000000"/>
          <w:kern w:val="0"/>
          <w:sz w:val="32"/>
          <w:szCs w:val="32"/>
        </w:rPr>
        <w:t>1</w:t>
      </w:r>
      <w:r w:rsidR="001B11CE">
        <w:rPr>
          <w:rFonts w:ascii="Times New Roman" w:eastAsia="新細明體" w:hAnsi="Times New Roman" w:cs="Times New Roman"/>
          <w:color w:val="000000"/>
          <w:kern w:val="0"/>
          <w:sz w:val="32"/>
          <w:szCs w:val="32"/>
        </w:rPr>
        <w:t>1</w:t>
      </w:r>
      <w:r w:rsidR="00512ACE">
        <w:rPr>
          <w:rFonts w:ascii="Times New Roman" w:eastAsia="新細明體" w:hAnsi="Times New Roman" w:cs="Times New Roman" w:hint="eastAsia"/>
          <w:color w:val="000000"/>
          <w:kern w:val="0"/>
          <w:sz w:val="32"/>
          <w:szCs w:val="32"/>
        </w:rPr>
        <w:t>5</w:t>
      </w:r>
      <w:r w:rsidRPr="00B520B2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年</w:t>
      </w:r>
      <w:r w:rsidRPr="00B520B2">
        <w:rPr>
          <w:rFonts w:ascii="Times New Roman" w:eastAsia="新細明體" w:hAnsi="Times New Roman" w:cs="Times New Roman"/>
          <w:color w:val="000000"/>
          <w:kern w:val="0"/>
          <w:sz w:val="32"/>
          <w:szCs w:val="32"/>
        </w:rPr>
        <w:t>0</w:t>
      </w:r>
      <w:r w:rsidR="00F97B23">
        <w:rPr>
          <w:rFonts w:ascii="Times New Roman" w:eastAsia="新細明體" w:hAnsi="Times New Roman" w:cs="Times New Roman" w:hint="eastAsia"/>
          <w:color w:val="000000"/>
          <w:kern w:val="0"/>
          <w:sz w:val="32"/>
          <w:szCs w:val="32"/>
        </w:rPr>
        <w:t>1</w:t>
      </w:r>
      <w:r w:rsidRPr="00B520B2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月</w:t>
      </w:r>
      <w:r w:rsidR="00F97B23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3</w:t>
      </w:r>
      <w:r w:rsidRPr="00B520B2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1</w:t>
      </w:r>
      <w:r w:rsidRPr="00B520B2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日</w:t>
      </w:r>
    </w:p>
    <w:p w14:paraId="6DC5B0AA" w14:textId="77777777" w:rsidR="001A24B7" w:rsidRPr="00B520B2" w:rsidRDefault="001A24B7" w:rsidP="00B520B2">
      <w:pPr>
        <w:widowControl/>
        <w:spacing w:line="240" w:lineRule="atLeast"/>
        <w:ind w:rightChars="27" w:right="65"/>
        <w:jc w:val="right"/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</w:pPr>
      <w:r w:rsidRPr="00B520B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單位：新臺幣元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5"/>
        <w:gridCol w:w="3064"/>
        <w:gridCol w:w="1654"/>
        <w:gridCol w:w="1654"/>
        <w:gridCol w:w="1654"/>
        <w:gridCol w:w="1842"/>
        <w:gridCol w:w="1560"/>
        <w:gridCol w:w="1615"/>
      </w:tblGrid>
      <w:tr w:rsidR="001A24B7" w:rsidRPr="00FA6E69" w14:paraId="6C9A9600" w14:textId="77777777" w:rsidTr="005A7C29">
        <w:trPr>
          <w:trHeight w:val="371"/>
        </w:trPr>
        <w:tc>
          <w:tcPr>
            <w:tcW w:w="8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174BFD" w14:textId="77777777" w:rsidR="001A24B7" w:rsidRPr="00B520B2" w:rsidRDefault="001A24B7" w:rsidP="00F37C6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B520B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序號</w:t>
            </w:r>
          </w:p>
        </w:tc>
        <w:tc>
          <w:tcPr>
            <w:tcW w:w="30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CB07D9" w14:textId="77777777" w:rsidR="001A24B7" w:rsidRPr="00B520B2" w:rsidRDefault="001A24B7" w:rsidP="00085A6A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B520B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處分資產項目</w:t>
            </w: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C8A1" w14:textId="77777777" w:rsidR="001A24B7" w:rsidRPr="00B520B2" w:rsidRDefault="001A24B7" w:rsidP="00F37C6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B520B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資產</w:t>
            </w:r>
            <w:proofErr w:type="gramStart"/>
            <w:r w:rsidRPr="00B520B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帳面</w:t>
            </w:r>
            <w:proofErr w:type="gramEnd"/>
            <w:r w:rsidRPr="00B520B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金額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359630" w14:textId="77777777" w:rsidR="00AF16C3" w:rsidRPr="00B520B2" w:rsidRDefault="001A24B7" w:rsidP="00AF16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B520B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變賣淨收入</w:t>
            </w:r>
          </w:p>
          <w:p w14:paraId="24CF9724" w14:textId="77777777" w:rsidR="001A24B7" w:rsidRPr="00B520B2" w:rsidRDefault="001A24B7" w:rsidP="00AF16C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B520B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(D)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6028A" w14:textId="77777777" w:rsidR="005B3D6F" w:rsidRPr="00B520B2" w:rsidRDefault="001A24B7" w:rsidP="00F37C6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B520B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未實現重估</w:t>
            </w:r>
          </w:p>
          <w:p w14:paraId="74FC4664" w14:textId="77777777" w:rsidR="001A24B7" w:rsidRPr="00B520B2" w:rsidRDefault="001A24B7" w:rsidP="00F37C6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B520B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增值減少數</w:t>
            </w:r>
            <w:r w:rsidRPr="00B520B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br/>
            </w:r>
            <w:r w:rsidRPr="00B520B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(E)</w:t>
            </w:r>
          </w:p>
        </w:tc>
        <w:tc>
          <w:tcPr>
            <w:tcW w:w="16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55781" w14:textId="77777777" w:rsidR="001A24B7" w:rsidRPr="00B520B2" w:rsidRDefault="001A24B7" w:rsidP="00F37C6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B520B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處分利得</w:t>
            </w:r>
            <w:r w:rsidRPr="00B520B2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br/>
            </w:r>
            <w:r w:rsidRPr="00B520B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(</w:t>
            </w:r>
            <w:r w:rsidRPr="00B520B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損失</w:t>
            </w:r>
            <w:r w:rsidRPr="00B520B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  <w:r w:rsidRPr="00B520B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br/>
              <w:t>(F=D-C+E)</w:t>
            </w:r>
          </w:p>
        </w:tc>
      </w:tr>
      <w:tr w:rsidR="001A24B7" w:rsidRPr="00FA6E69" w14:paraId="1D38E49F" w14:textId="77777777" w:rsidTr="005A7C29">
        <w:trPr>
          <w:trHeight w:val="831"/>
        </w:trPr>
        <w:tc>
          <w:tcPr>
            <w:tcW w:w="8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9694D" w14:textId="77777777" w:rsidR="001A24B7" w:rsidRPr="00FA6E69" w:rsidRDefault="001A24B7" w:rsidP="00F37C6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C966A5" w14:textId="77777777" w:rsidR="001A24B7" w:rsidRPr="00FA6E69" w:rsidRDefault="001A24B7" w:rsidP="00F37C6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73A036" w14:textId="77777777" w:rsidR="001A24B7" w:rsidRPr="005A7C29" w:rsidRDefault="001A24B7" w:rsidP="005A7C29">
            <w:pPr>
              <w:widowControl/>
              <w:spacing w:line="24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5A7C2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成本或重估</w:t>
            </w:r>
            <w:r w:rsidRPr="005A7C29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br/>
            </w:r>
            <w:r w:rsidRPr="005A7C2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價值</w:t>
            </w:r>
            <w:r w:rsidRPr="005A7C2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(A)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D5F58C" w14:textId="77777777" w:rsidR="001A24B7" w:rsidRPr="005A7C29" w:rsidRDefault="001A24B7" w:rsidP="005A7C29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A7C2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累計折舊</w:t>
            </w:r>
            <w:r w:rsidR="005A7C29" w:rsidRPr="005A7C29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(B)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39C75A" w14:textId="77777777" w:rsidR="001A24B7" w:rsidRPr="005A7C29" w:rsidRDefault="001A24B7" w:rsidP="005A7C29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A7C2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淨額</w:t>
            </w:r>
            <w:r w:rsidR="005A7C29" w:rsidRPr="005A7C29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(C=A-B)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A18E78" w14:textId="77777777" w:rsidR="001A24B7" w:rsidRPr="00FA6E69" w:rsidRDefault="001A24B7" w:rsidP="00F37C6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E34765" w14:textId="77777777" w:rsidR="001A24B7" w:rsidRPr="00FA6E69" w:rsidRDefault="001A24B7" w:rsidP="00F37C6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6B134" w14:textId="77777777" w:rsidR="001A24B7" w:rsidRPr="00FA6E69" w:rsidRDefault="001A24B7" w:rsidP="00F37C6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475EB5" w:rsidRPr="00FA6E69" w14:paraId="59E1E0B1" w14:textId="77777777" w:rsidTr="000C02CC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5B3D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404D4" w14:textId="0BDA0D8A" w:rsidR="00475EB5" w:rsidRPr="00EF6368" w:rsidRDefault="00475EB5" w:rsidP="00475EB5">
            <w:pPr>
              <w:rPr>
                <w:rFonts w:ascii="標楷體" w:eastAsia="標楷體" w:hAnsi="標楷體"/>
              </w:rPr>
            </w:pPr>
            <w:r w:rsidRPr="00EF6368">
              <w:rPr>
                <w:rFonts w:ascii="標楷體" w:eastAsia="標楷體" w:hAnsi="標楷體" w:hint="eastAsia"/>
              </w:rPr>
              <w:t>毛細管電泳分析儀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A38C5" w14:textId="67ED7F0A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1,110,000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0ABDD" w14:textId="0E39C08C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1,110,000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E3660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8A25F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49D168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F353C7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75EB5" w:rsidRPr="00FA6E69" w14:paraId="4AB90EE6" w14:textId="77777777" w:rsidTr="00087E65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F20BB" w14:textId="599E32BB" w:rsidR="00475EB5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78086" w14:textId="452278F6" w:rsidR="00475EB5" w:rsidRPr="00EF6368" w:rsidRDefault="00475EB5" w:rsidP="00475EB5">
            <w:pPr>
              <w:rPr>
                <w:rFonts w:ascii="標楷體" w:eastAsia="標楷體" w:hAnsi="標楷體"/>
              </w:rPr>
            </w:pPr>
            <w:r w:rsidRPr="00EF6368">
              <w:rPr>
                <w:rFonts w:ascii="標楷體" w:eastAsia="標楷體" w:hAnsi="標楷體" w:hint="eastAsia"/>
              </w:rPr>
              <w:t>量測設備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A5F4E" w14:textId="1F35DE98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1,240,000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7303E" w14:textId="04334B91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1,240,000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28C91" w14:textId="323B8872" w:rsidR="00475EB5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46CA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792E7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6BAE6B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0EF426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75EB5" w:rsidRPr="00FA6E69" w14:paraId="7F1C2E53" w14:textId="77777777" w:rsidTr="00087E65">
        <w:trPr>
          <w:trHeight w:val="31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D99D" w14:textId="0319C1A1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A4AC7" w14:textId="2469320D" w:rsidR="00475EB5" w:rsidRPr="00EF6368" w:rsidRDefault="00475EB5" w:rsidP="00475EB5">
            <w:pPr>
              <w:rPr>
                <w:rFonts w:ascii="標楷體" w:eastAsia="標楷體" w:hAnsi="標楷體"/>
              </w:rPr>
            </w:pPr>
            <w:proofErr w:type="gramStart"/>
            <w:r w:rsidRPr="00EF6368">
              <w:rPr>
                <w:rFonts w:ascii="標楷體" w:eastAsia="標楷體" w:hAnsi="標楷體" w:hint="eastAsia"/>
              </w:rPr>
              <w:t>感</w:t>
            </w:r>
            <w:proofErr w:type="gramEnd"/>
            <w:r w:rsidRPr="00EF6368">
              <w:rPr>
                <w:rFonts w:ascii="標楷體" w:eastAsia="標楷體" w:hAnsi="標楷體" w:hint="eastAsia"/>
              </w:rPr>
              <w:t>測器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39FF6" w14:textId="2F109236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1,270,000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CA13F" w14:textId="2FD30244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1,270,000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2B18C" w14:textId="3F09D32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46CA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2286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B34046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B5B637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75EB5" w:rsidRPr="00FA6E69" w14:paraId="7CCFA564" w14:textId="77777777" w:rsidTr="00087E65">
        <w:trPr>
          <w:trHeight w:val="31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7847C" w14:textId="0E25E175" w:rsidR="00475EB5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4D5" w14:textId="2A2D161C" w:rsidR="00475EB5" w:rsidRPr="00EF6368" w:rsidRDefault="00475EB5" w:rsidP="00475EB5">
            <w:pPr>
              <w:rPr>
                <w:rFonts w:ascii="標楷體" w:eastAsia="標楷體" w:hAnsi="標楷體"/>
              </w:rPr>
            </w:pPr>
            <w:r w:rsidRPr="00EF6368">
              <w:rPr>
                <w:rFonts w:ascii="標楷體" w:eastAsia="標楷體" w:hAnsi="標楷體" w:hint="eastAsia"/>
              </w:rPr>
              <w:t>電腦軟體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E958D" w14:textId="471E389C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1,278,000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C2892" w14:textId="31A9F417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1,278,000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D6DE3" w14:textId="76F65675" w:rsidR="00475EB5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46CA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D7941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1179A6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749045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75EB5" w:rsidRPr="00FA6E69" w14:paraId="66DD7A00" w14:textId="77777777" w:rsidTr="00087E65">
        <w:trPr>
          <w:trHeight w:val="31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F71F" w14:textId="5E47002C" w:rsidR="00475EB5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D3B9A" w14:textId="44E389AD" w:rsidR="00475EB5" w:rsidRPr="00EF6368" w:rsidRDefault="00475EB5" w:rsidP="00475EB5">
            <w:pPr>
              <w:rPr>
                <w:rFonts w:ascii="標楷體" w:eastAsia="標楷體" w:hAnsi="標楷體"/>
              </w:rPr>
            </w:pPr>
            <w:r w:rsidRPr="00EF6368">
              <w:rPr>
                <w:rFonts w:ascii="標楷體" w:eastAsia="標楷體" w:hAnsi="標楷體" w:hint="eastAsia"/>
              </w:rPr>
              <w:t>無線網路</w:t>
            </w:r>
            <w:proofErr w:type="gramStart"/>
            <w:r w:rsidRPr="00EF6368">
              <w:rPr>
                <w:rFonts w:ascii="標楷體" w:eastAsia="標楷體" w:hAnsi="標楷體" w:hint="eastAsia"/>
              </w:rPr>
              <w:t>安全砸道</w:t>
            </w:r>
            <w:proofErr w:type="gramEnd"/>
            <w:r w:rsidRPr="00EF6368">
              <w:rPr>
                <w:rFonts w:ascii="標楷體" w:eastAsia="標楷體" w:hAnsi="標楷體" w:hint="eastAsia"/>
              </w:rPr>
              <w:t>器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44688" w14:textId="052D1C70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1,278,519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2A319" w14:textId="5E8363D8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1,278,519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7F22A" w14:textId="635FB7CB" w:rsidR="00475EB5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46CA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2074F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1F1134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E3D7DF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75EB5" w:rsidRPr="00FA6E69" w14:paraId="5DFD4E46" w14:textId="77777777" w:rsidTr="00087E65">
        <w:trPr>
          <w:trHeight w:val="31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A9911" w14:textId="32035CA5" w:rsidR="00475EB5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F0342" w14:textId="189B55AC" w:rsidR="00475EB5" w:rsidRPr="00EF6368" w:rsidRDefault="00475EB5" w:rsidP="00475EB5">
            <w:pPr>
              <w:rPr>
                <w:rFonts w:ascii="標楷體" w:eastAsia="標楷體" w:hAnsi="標楷體"/>
              </w:rPr>
            </w:pPr>
            <w:r w:rsidRPr="00EF6368">
              <w:rPr>
                <w:rFonts w:ascii="標楷體" w:eastAsia="標楷體" w:hAnsi="標楷體" w:hint="eastAsia"/>
              </w:rPr>
              <w:t>同步熱分析儀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CBE6" w14:textId="1AA44C59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1,296,000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716FD" w14:textId="44EA464A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1,296,000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9B8FD" w14:textId="488A1B2D" w:rsidR="00475EB5" w:rsidRPr="00846CA6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B3DD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A638E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DA076B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5B5CA1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75EB5" w:rsidRPr="00FA6E69" w14:paraId="320209FE" w14:textId="77777777" w:rsidTr="00087E65">
        <w:trPr>
          <w:trHeight w:val="31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0BFB3" w14:textId="4605F212" w:rsidR="00475EB5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721EC" w14:textId="40AD52D9" w:rsidR="00475EB5" w:rsidRPr="00EF6368" w:rsidRDefault="00475EB5" w:rsidP="00475EB5">
            <w:pPr>
              <w:rPr>
                <w:rFonts w:ascii="標楷體" w:eastAsia="標楷體" w:hAnsi="標楷體"/>
              </w:rPr>
            </w:pPr>
            <w:r w:rsidRPr="00EF6368">
              <w:rPr>
                <w:rFonts w:ascii="標楷體" w:eastAsia="標楷體" w:hAnsi="標楷體" w:hint="eastAsia"/>
              </w:rPr>
              <w:t>鍋爐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D4A27" w14:textId="21E4A3C8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1,400,000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97E7" w14:textId="4EDCD110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1,400,000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A5BAD" w14:textId="75415D38" w:rsidR="00475EB5" w:rsidRPr="00846CA6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B3DD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BBEC2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F1FA2F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17B186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75EB5" w:rsidRPr="00FA6E69" w14:paraId="257F463E" w14:textId="77777777" w:rsidTr="00087E65">
        <w:trPr>
          <w:trHeight w:val="31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6247A" w14:textId="3A6A258D" w:rsidR="00475EB5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0F93" w14:textId="54EFA148" w:rsidR="00475EB5" w:rsidRPr="00EF6368" w:rsidRDefault="00475EB5" w:rsidP="00475EB5">
            <w:pPr>
              <w:rPr>
                <w:rFonts w:ascii="標楷體" w:eastAsia="標楷體" w:hAnsi="標楷體"/>
              </w:rPr>
            </w:pPr>
            <w:r w:rsidRPr="00EF6368">
              <w:rPr>
                <w:rFonts w:ascii="標楷體" w:eastAsia="標楷體" w:hAnsi="標楷體" w:hint="eastAsia"/>
              </w:rPr>
              <w:t>多通道電化學/阻抗分析儀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C372B" w14:textId="2F289ADC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1,439,900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525F" w14:textId="16F2AF19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1,439,900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DF9FB" w14:textId="67A21F4F" w:rsidR="00475EB5" w:rsidRPr="00846CA6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B3DD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BC222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839C25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0A12C8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75EB5" w:rsidRPr="00FA6E69" w14:paraId="442D578A" w14:textId="77777777" w:rsidTr="00087E65">
        <w:trPr>
          <w:trHeight w:val="31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B4AFD" w14:textId="5A5DF216" w:rsidR="00475EB5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8C511" w14:textId="2D59ADAB" w:rsidR="00475EB5" w:rsidRPr="00EF6368" w:rsidRDefault="00475EB5" w:rsidP="00475EB5">
            <w:pPr>
              <w:rPr>
                <w:rFonts w:ascii="標楷體" w:eastAsia="標楷體" w:hAnsi="標楷體"/>
              </w:rPr>
            </w:pPr>
            <w:r w:rsidRPr="00EF6368">
              <w:rPr>
                <w:rFonts w:ascii="標楷體" w:eastAsia="標楷體" w:hAnsi="標楷體" w:hint="eastAsia"/>
              </w:rPr>
              <w:t>裝修工程及設備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D1271" w14:textId="11C1F35A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1,483,780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936CA" w14:textId="2210CD43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1,483,780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7D700" w14:textId="5197FE2D" w:rsidR="00475EB5" w:rsidRPr="00846CA6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B3DD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FD8F6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735DE4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E5B3BD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75EB5" w:rsidRPr="00FA6E69" w14:paraId="053FAADA" w14:textId="77777777" w:rsidTr="00087E65">
        <w:trPr>
          <w:trHeight w:val="31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428F8" w14:textId="32C17261" w:rsidR="00475EB5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471C8" w14:textId="46E6D354" w:rsidR="00475EB5" w:rsidRPr="00EF6368" w:rsidRDefault="00475EB5" w:rsidP="00475EB5">
            <w:pPr>
              <w:rPr>
                <w:rFonts w:ascii="標楷體" w:eastAsia="標楷體" w:hAnsi="標楷體"/>
              </w:rPr>
            </w:pPr>
            <w:r w:rsidRPr="00EF6368">
              <w:rPr>
                <w:rFonts w:ascii="標楷體" w:eastAsia="標楷體" w:hAnsi="標楷體" w:hint="eastAsia"/>
              </w:rPr>
              <w:t>記錄器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DEEA2" w14:textId="39A4EAA2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1,635,000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82B0" w14:textId="6D2634AA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1,635,000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A5881" w14:textId="4EFEF471" w:rsidR="00475EB5" w:rsidRPr="00846CA6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B3DD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1A0B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FDCEEC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F7ECAF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75EB5" w:rsidRPr="00FA6E69" w14:paraId="54928396" w14:textId="77777777" w:rsidTr="00F15537">
        <w:trPr>
          <w:trHeight w:val="31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264A" w14:textId="3D4E4F1C" w:rsidR="00475EB5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BCE75" w14:textId="0FCA9E35" w:rsidR="00475EB5" w:rsidRPr="00EF6368" w:rsidRDefault="00475EB5" w:rsidP="00475EB5">
            <w:pPr>
              <w:rPr>
                <w:rFonts w:ascii="標楷體" w:eastAsia="標楷體" w:hAnsi="標楷體"/>
              </w:rPr>
            </w:pPr>
            <w:r w:rsidRPr="00EF6368">
              <w:rPr>
                <w:rFonts w:ascii="標楷體" w:eastAsia="標楷體" w:hAnsi="標楷體" w:hint="eastAsia"/>
              </w:rPr>
              <w:t>高濃度雷射粒徑.Zeta電位及分子量分析儀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35CB" w14:textId="5F2A0BB6" w:rsidR="00475EB5" w:rsidRPr="00EF6368" w:rsidRDefault="00475EB5" w:rsidP="00F15537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2,226,369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89E0B" w14:textId="5D34A9C6" w:rsidR="00475EB5" w:rsidRPr="00EF6368" w:rsidRDefault="00475EB5" w:rsidP="00F15537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2,226,369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3B1AF" w14:textId="25F462B4" w:rsidR="00475EB5" w:rsidRPr="00846CA6" w:rsidRDefault="00475EB5" w:rsidP="00F1553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B3DD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46E6D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ED1C00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57DBA7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75EB5" w:rsidRPr="00FA6E69" w14:paraId="6DA158A9" w14:textId="77777777" w:rsidTr="00087E65">
        <w:trPr>
          <w:trHeight w:val="31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68C38" w14:textId="5D7954E1" w:rsidR="00475EB5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E160F" w14:textId="64AE6C9B" w:rsidR="00475EB5" w:rsidRPr="00EF6368" w:rsidRDefault="00475EB5" w:rsidP="00475EB5">
            <w:pPr>
              <w:rPr>
                <w:rFonts w:ascii="標楷體" w:eastAsia="標楷體" w:hAnsi="標楷體"/>
              </w:rPr>
            </w:pPr>
            <w:r w:rsidRPr="00EF6368">
              <w:rPr>
                <w:rFonts w:ascii="標楷體" w:eastAsia="標楷體" w:hAnsi="標楷體" w:hint="eastAsia"/>
              </w:rPr>
              <w:t>超高速立式加工機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135DB" w14:textId="3A67015F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2,368,000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C0ECB" w14:textId="71E53D4D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2,368,000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03B84" w14:textId="2B7B4A17" w:rsidR="00475EB5" w:rsidRPr="00846CA6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B3DD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81285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CB4173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9A970B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75EB5" w:rsidRPr="00FA6E69" w14:paraId="6CB2424D" w14:textId="77777777" w:rsidTr="00087E65">
        <w:trPr>
          <w:trHeight w:val="31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392A" w14:textId="099B1AA7" w:rsidR="00475EB5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4DE24" w14:textId="1E8758BB" w:rsidR="00475EB5" w:rsidRPr="00EF6368" w:rsidRDefault="00475EB5" w:rsidP="00475EB5">
            <w:pPr>
              <w:rPr>
                <w:rFonts w:ascii="標楷體" w:eastAsia="標楷體" w:hAnsi="標楷體"/>
              </w:rPr>
            </w:pPr>
            <w:r w:rsidRPr="00EF6368">
              <w:rPr>
                <w:rFonts w:ascii="標楷體" w:eastAsia="標楷體" w:hAnsi="標楷體" w:hint="eastAsia"/>
              </w:rPr>
              <w:t>電子顯微鏡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AFBC6" w14:textId="1517A717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2,580,000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9959A" w14:textId="44436552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2,580,000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CF10A" w14:textId="33D61EC3" w:rsidR="00475EB5" w:rsidRPr="00846CA6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B3DD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7DA09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D45719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1E2D07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75EB5" w:rsidRPr="00FA6E69" w14:paraId="6D3FE4B5" w14:textId="77777777" w:rsidTr="00087E65">
        <w:trPr>
          <w:trHeight w:val="31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917E8" w14:textId="3104EB46" w:rsidR="00475EB5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6E005" w14:textId="74820BC1" w:rsidR="00475EB5" w:rsidRPr="00EF6368" w:rsidRDefault="00475EB5" w:rsidP="00475EB5">
            <w:pPr>
              <w:rPr>
                <w:rFonts w:ascii="標楷體" w:eastAsia="標楷體" w:hAnsi="標楷體"/>
              </w:rPr>
            </w:pPr>
            <w:r w:rsidRPr="00EF6368">
              <w:rPr>
                <w:rFonts w:ascii="標楷體" w:eastAsia="標楷體" w:hAnsi="標楷體" w:hint="eastAsia"/>
              </w:rPr>
              <w:t>多通道電化學/阻抗分析儀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CF743" w14:textId="6316D9DC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2,995,213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677D7" w14:textId="63DFEE11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2,995,213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05D48" w14:textId="3866E07A" w:rsidR="00475EB5" w:rsidRPr="00846CA6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B3DD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75565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E3CD0D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3E1887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75EB5" w:rsidRPr="00FA6E69" w14:paraId="41D7FE30" w14:textId="77777777" w:rsidTr="00087E65">
        <w:trPr>
          <w:trHeight w:val="31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5E2A6" w14:textId="5AFA1C34" w:rsidR="00475EB5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4CD8C" w14:textId="5F21BD26" w:rsidR="00475EB5" w:rsidRPr="00EF6368" w:rsidRDefault="00475EB5" w:rsidP="00475EB5">
            <w:pPr>
              <w:rPr>
                <w:rFonts w:ascii="標楷體" w:eastAsia="標楷體" w:hAnsi="標楷體"/>
              </w:rPr>
            </w:pPr>
            <w:proofErr w:type="gramStart"/>
            <w:r w:rsidRPr="00EF6368">
              <w:rPr>
                <w:rFonts w:ascii="標楷體" w:eastAsia="標楷體" w:hAnsi="標楷體" w:hint="eastAsia"/>
              </w:rPr>
              <w:t>流變儀</w:t>
            </w:r>
            <w:proofErr w:type="gram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E6C7E" w14:textId="52788259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3,600,000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508B1" w14:textId="0B36F5C3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3,600,000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B7638" w14:textId="5DBE86A7" w:rsidR="00475EB5" w:rsidRPr="00846CA6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B3DD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32F5D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7CE7B6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D224BB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75EB5" w:rsidRPr="00FA6E69" w14:paraId="69A7F26F" w14:textId="77777777" w:rsidTr="00087E65">
        <w:trPr>
          <w:trHeight w:val="31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F52A1" w14:textId="7FC3B149" w:rsidR="00475EB5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1A024" w14:textId="0F8DD1CB" w:rsidR="00475EB5" w:rsidRPr="00EF6368" w:rsidRDefault="00475EB5" w:rsidP="00475EB5">
            <w:pPr>
              <w:rPr>
                <w:rFonts w:ascii="標楷體" w:eastAsia="標楷體" w:hAnsi="標楷體"/>
              </w:rPr>
            </w:pPr>
            <w:r w:rsidRPr="00EF6368">
              <w:rPr>
                <w:rFonts w:ascii="標楷體" w:eastAsia="標楷體" w:hAnsi="標楷體" w:hint="eastAsia"/>
              </w:rPr>
              <w:t>多點燃料電池測試系統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93AA7" w14:textId="3BEB16C1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9,200,000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BEDA3" w14:textId="5FF57BFE" w:rsidR="00475EB5" w:rsidRPr="00EF6368" w:rsidRDefault="00475EB5" w:rsidP="00475EB5">
            <w:pPr>
              <w:jc w:val="right"/>
              <w:rPr>
                <w:rFonts w:ascii="標楷體" w:eastAsia="標楷體" w:hAnsi="標楷體" w:cs="Times New Roman"/>
              </w:rPr>
            </w:pPr>
            <w:r w:rsidRPr="00EF6368">
              <w:rPr>
                <w:rFonts w:ascii="標楷體" w:eastAsia="標楷體" w:hAnsi="標楷體" w:hint="eastAsia"/>
              </w:rPr>
              <w:t xml:space="preserve">9,200,000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85F4E" w14:textId="7140A8CE" w:rsidR="00475EB5" w:rsidRPr="00846CA6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B3DD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0C0D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642AF6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D0E9DA" w14:textId="77777777" w:rsidR="00475EB5" w:rsidRPr="00FA6E69" w:rsidRDefault="00475EB5" w:rsidP="00475E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3231A" w:rsidRPr="002218F1" w14:paraId="24E37BD8" w14:textId="77777777" w:rsidTr="005A7C29">
        <w:trPr>
          <w:trHeight w:val="595"/>
        </w:trPr>
        <w:tc>
          <w:tcPr>
            <w:tcW w:w="139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2A17E4" w14:textId="77777777" w:rsidR="0083231A" w:rsidRPr="002218F1" w:rsidRDefault="0083231A" w:rsidP="0083231A">
            <w:pPr>
              <w:widowControl/>
              <w:spacing w:beforeLines="50" w:before="180" w:afterLines="50" w:after="180"/>
              <w:ind w:leftChars="100" w:left="24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218F1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本學年度</w:t>
            </w:r>
            <w:r w:rsidRPr="00695F1E">
              <w:rPr>
                <w:rFonts w:ascii="標楷體" w:eastAsia="標楷體" w:hAnsi="標楷體" w:hint="eastAsia"/>
              </w:rPr>
              <w:t>資產殘值超過100萬以上之資產報廢項目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無</w:t>
            </w:r>
          </w:p>
        </w:tc>
      </w:tr>
    </w:tbl>
    <w:p w14:paraId="4612C43E" w14:textId="77777777" w:rsidR="001A24B7" w:rsidRPr="00FA6E69" w:rsidRDefault="001A24B7" w:rsidP="001A24B7">
      <w:pPr>
        <w:rPr>
          <w:rFonts w:ascii="標楷體" w:eastAsia="標楷體" w:hAnsi="標楷體"/>
        </w:rPr>
      </w:pPr>
      <w:proofErr w:type="gramStart"/>
      <w:r w:rsidRPr="00FA6E69">
        <w:rPr>
          <w:rFonts w:ascii="標楷體" w:eastAsia="標楷體" w:hAnsi="標楷體" w:hint="eastAsia"/>
        </w:rPr>
        <w:t>註</w:t>
      </w:r>
      <w:proofErr w:type="gramEnd"/>
    </w:p>
    <w:p w14:paraId="58FF4FE5" w14:textId="77777777" w:rsidR="001A24B7" w:rsidRPr="00FA6E69" w:rsidRDefault="001A24B7" w:rsidP="001A24B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A6E69">
        <w:rPr>
          <w:rFonts w:ascii="標楷體" w:eastAsia="標楷體" w:hAnsi="標楷體" w:hint="eastAsia"/>
        </w:rPr>
        <w:lastRenderedPageBreak/>
        <w:t>土地處分皆須於本表揭露處分情形。</w:t>
      </w:r>
    </w:p>
    <w:p w14:paraId="55A8E812" w14:textId="77777777" w:rsidR="001A24B7" w:rsidRPr="00FA6E69" w:rsidRDefault="001A24B7" w:rsidP="001A24B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A6E69">
        <w:rPr>
          <w:rFonts w:ascii="標楷體" w:eastAsia="標楷體" w:hAnsi="標楷體" w:hint="eastAsia"/>
        </w:rPr>
        <w:t>除土地外之其他資產成本</w:t>
      </w:r>
      <w:r w:rsidRPr="00695F1E">
        <w:rPr>
          <w:rFonts w:ascii="標楷體" w:eastAsia="標楷體" w:hAnsi="標楷體" w:hint="eastAsia"/>
        </w:rPr>
        <w:t>超過100萬元以上及資產殘值超過100萬以上之資產報廢項目</w:t>
      </w:r>
      <w:r w:rsidRPr="00FA6E69">
        <w:rPr>
          <w:rFonts w:ascii="標楷體" w:eastAsia="標楷體" w:hAnsi="標楷體" w:hint="eastAsia"/>
        </w:rPr>
        <w:t>，應於本表揭露處分情形。</w:t>
      </w:r>
    </w:p>
    <w:p w14:paraId="4BDBD93F" w14:textId="77777777" w:rsidR="001A24B7" w:rsidRPr="00FA6E69" w:rsidRDefault="001A24B7" w:rsidP="001A24B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A6E69">
        <w:rPr>
          <w:rFonts w:ascii="標楷體" w:eastAsia="標楷體" w:hAnsi="標楷體" w:hint="eastAsia"/>
        </w:rPr>
        <w:t>變賣淨收入＝售價－處理費用</w:t>
      </w:r>
      <w:r w:rsidR="00CC23FD" w:rsidRPr="00FA6E69">
        <w:rPr>
          <w:rFonts w:ascii="標楷體" w:eastAsia="標楷體" w:hAnsi="標楷體" w:hint="eastAsia"/>
        </w:rPr>
        <w:t>。</w:t>
      </w:r>
    </w:p>
    <w:p w14:paraId="4C2A3681" w14:textId="77777777" w:rsidR="001A24B7" w:rsidRPr="002218F1" w:rsidRDefault="001A24B7" w:rsidP="00591ADC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91ADC">
        <w:rPr>
          <w:rFonts w:ascii="標楷體" w:eastAsia="標楷體" w:hAnsi="標楷體" w:hint="eastAsia"/>
        </w:rPr>
        <w:t>每學年第1學期（8月1日至次年1月31日）之資料應於2月底前完成公告，全學年（8月1日至次年7月31日）之資料應於</w:t>
      </w:r>
      <w:r w:rsidR="00CC23FD">
        <w:rPr>
          <w:rFonts w:ascii="標楷體" w:eastAsia="標楷體" w:hAnsi="標楷體"/>
        </w:rPr>
        <w:br/>
      </w:r>
      <w:r w:rsidRPr="00591ADC">
        <w:rPr>
          <w:rFonts w:ascii="標楷體" w:eastAsia="標楷體" w:hAnsi="標楷體" w:hint="eastAsia"/>
        </w:rPr>
        <w:t>次年8月31日完成公告。</w:t>
      </w:r>
    </w:p>
    <w:sectPr w:rsidR="001A24B7" w:rsidRPr="002218F1" w:rsidSect="00B520B2">
      <w:pgSz w:w="16838" w:h="11906" w:orient="landscape"/>
      <w:pgMar w:top="851" w:right="1440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CA35" w14:textId="77777777" w:rsidR="00977A98" w:rsidRDefault="00977A98" w:rsidP="00EE220B">
      <w:r>
        <w:separator/>
      </w:r>
    </w:p>
  </w:endnote>
  <w:endnote w:type="continuationSeparator" w:id="0">
    <w:p w14:paraId="2A2343DA" w14:textId="77777777" w:rsidR="00977A98" w:rsidRDefault="00977A98" w:rsidP="00EE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6677B" w14:textId="77777777" w:rsidR="00977A98" w:rsidRDefault="00977A98" w:rsidP="00EE220B">
      <w:r>
        <w:separator/>
      </w:r>
    </w:p>
  </w:footnote>
  <w:footnote w:type="continuationSeparator" w:id="0">
    <w:p w14:paraId="32F44CD6" w14:textId="77777777" w:rsidR="00977A98" w:rsidRDefault="00977A98" w:rsidP="00EE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67F1E"/>
    <w:multiLevelType w:val="hybridMultilevel"/>
    <w:tmpl w:val="EA50BFE6"/>
    <w:lvl w:ilvl="0" w:tplc="C78E3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FE3E3A"/>
    <w:multiLevelType w:val="hybridMultilevel"/>
    <w:tmpl w:val="CE50658E"/>
    <w:lvl w:ilvl="0" w:tplc="9C32B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432921"/>
    <w:multiLevelType w:val="hybridMultilevel"/>
    <w:tmpl w:val="134A6FC6"/>
    <w:lvl w:ilvl="0" w:tplc="7D56C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13623B"/>
    <w:multiLevelType w:val="hybridMultilevel"/>
    <w:tmpl w:val="8C3A36A2"/>
    <w:lvl w:ilvl="0" w:tplc="85D6C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69"/>
    <w:rsid w:val="00005B5F"/>
    <w:rsid w:val="0004174D"/>
    <w:rsid w:val="00051138"/>
    <w:rsid w:val="00085A6A"/>
    <w:rsid w:val="00165542"/>
    <w:rsid w:val="001A24B7"/>
    <w:rsid w:val="001A4161"/>
    <w:rsid w:val="001B11CE"/>
    <w:rsid w:val="001C3DD3"/>
    <w:rsid w:val="001F1CDB"/>
    <w:rsid w:val="002218F1"/>
    <w:rsid w:val="00226810"/>
    <w:rsid w:val="00227A29"/>
    <w:rsid w:val="00246523"/>
    <w:rsid w:val="002D6364"/>
    <w:rsid w:val="003D0F9B"/>
    <w:rsid w:val="00444D5E"/>
    <w:rsid w:val="00475EB5"/>
    <w:rsid w:val="004F4D08"/>
    <w:rsid w:val="00512ACE"/>
    <w:rsid w:val="005408C0"/>
    <w:rsid w:val="00591ADC"/>
    <w:rsid w:val="00593ABF"/>
    <w:rsid w:val="005A7C29"/>
    <w:rsid w:val="005B3D6F"/>
    <w:rsid w:val="005D7DA3"/>
    <w:rsid w:val="0062043B"/>
    <w:rsid w:val="006212C9"/>
    <w:rsid w:val="006259CE"/>
    <w:rsid w:val="006443A7"/>
    <w:rsid w:val="00665438"/>
    <w:rsid w:val="00695F1E"/>
    <w:rsid w:val="006B0C73"/>
    <w:rsid w:val="006C2D86"/>
    <w:rsid w:val="00740734"/>
    <w:rsid w:val="0075134C"/>
    <w:rsid w:val="007A1D74"/>
    <w:rsid w:val="007A3EF6"/>
    <w:rsid w:val="007A7C87"/>
    <w:rsid w:val="0083231A"/>
    <w:rsid w:val="00852F98"/>
    <w:rsid w:val="008A1705"/>
    <w:rsid w:val="008A2D29"/>
    <w:rsid w:val="008B0181"/>
    <w:rsid w:val="008F20B5"/>
    <w:rsid w:val="009063A8"/>
    <w:rsid w:val="00940E52"/>
    <w:rsid w:val="009701DF"/>
    <w:rsid w:val="00977A98"/>
    <w:rsid w:val="009E726B"/>
    <w:rsid w:val="00A163E4"/>
    <w:rsid w:val="00A66C3C"/>
    <w:rsid w:val="00A7402F"/>
    <w:rsid w:val="00A74E06"/>
    <w:rsid w:val="00A80FDC"/>
    <w:rsid w:val="00AA6AD3"/>
    <w:rsid w:val="00AD2144"/>
    <w:rsid w:val="00AF16C3"/>
    <w:rsid w:val="00B47D81"/>
    <w:rsid w:val="00B520B2"/>
    <w:rsid w:val="00BF2AD3"/>
    <w:rsid w:val="00C14F91"/>
    <w:rsid w:val="00C57AD8"/>
    <w:rsid w:val="00CC23FD"/>
    <w:rsid w:val="00CC6FD2"/>
    <w:rsid w:val="00CD017C"/>
    <w:rsid w:val="00D1700A"/>
    <w:rsid w:val="00D56FE4"/>
    <w:rsid w:val="00DA2F4C"/>
    <w:rsid w:val="00E37314"/>
    <w:rsid w:val="00E81EA8"/>
    <w:rsid w:val="00EE220B"/>
    <w:rsid w:val="00EF5B60"/>
    <w:rsid w:val="00EF6368"/>
    <w:rsid w:val="00F15537"/>
    <w:rsid w:val="00F66064"/>
    <w:rsid w:val="00F97B23"/>
    <w:rsid w:val="00FA1442"/>
    <w:rsid w:val="00FA6E69"/>
    <w:rsid w:val="00FC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127AE"/>
  <w15:chartTrackingRefBased/>
  <w15:docId w15:val="{D8EAA10F-0EED-421E-81FC-A33048F2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E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E2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22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2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22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821</Characters>
  <Application>Microsoft Office Word</Application>
  <DocSecurity>0</DocSecurity>
  <Lines>6</Lines>
  <Paragraphs>1</Paragraphs>
  <ScaleCrop>false</ScaleCrop>
  <Company>Yuan Ze University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謝桂香</dc:creator>
  <cp:keywords/>
  <dc:description/>
  <cp:lastModifiedBy>陳薇安</cp:lastModifiedBy>
  <cp:revision>2</cp:revision>
  <dcterms:created xsi:type="dcterms:W3CDTF">2026-02-05T08:02:00Z</dcterms:created>
  <dcterms:modified xsi:type="dcterms:W3CDTF">2026-02-05T08:02:00Z</dcterms:modified>
</cp:coreProperties>
</file>