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81B4D" w14:textId="60C3A49C" w:rsidR="0097241F" w:rsidRPr="005D0436" w:rsidRDefault="00860764">
      <w:pPr>
        <w:snapToGrid w:val="0"/>
        <w:jc w:val="center"/>
        <w:rPr>
          <w:rFonts w:ascii="標楷體" w:eastAsia="標楷體" w:hAnsi="標楷體"/>
          <w:b/>
          <w:bCs/>
          <w:color w:val="000000"/>
          <w:sz w:val="36"/>
          <w:szCs w:val="36"/>
          <w:u w:val="single"/>
        </w:rPr>
      </w:pPr>
      <w:r w:rsidRPr="005D0436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元智大學</w:t>
      </w:r>
      <w:r w:rsidR="0097241F" w:rsidRPr="005D0436">
        <w:rPr>
          <w:rFonts w:ascii="標楷體" w:eastAsia="標楷體" w:hAnsi="標楷體"/>
          <w:b/>
          <w:bCs/>
          <w:color w:val="000000"/>
          <w:sz w:val="36"/>
          <w:szCs w:val="36"/>
        </w:rPr>
        <w:t>同等品</w:t>
      </w:r>
      <w:r w:rsidR="001C6433" w:rsidRPr="001C6433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(優</w:t>
      </w:r>
      <w:proofErr w:type="gramStart"/>
      <w:r w:rsidR="001C6433" w:rsidRPr="001C6433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規</w:t>
      </w:r>
      <w:proofErr w:type="gramEnd"/>
      <w:r w:rsidR="001C6433" w:rsidRPr="001C6433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產品)</w:t>
      </w:r>
      <w:r w:rsidR="0097241F" w:rsidRPr="005D0436">
        <w:rPr>
          <w:rFonts w:ascii="標楷體" w:eastAsia="標楷體" w:hAnsi="標楷體"/>
          <w:b/>
          <w:bCs/>
          <w:color w:val="000000"/>
          <w:sz w:val="36"/>
          <w:szCs w:val="36"/>
        </w:rPr>
        <w:t>聲明書</w:t>
      </w:r>
    </w:p>
    <w:p w14:paraId="003C1D89" w14:textId="45EFD646" w:rsidR="00D82D36" w:rsidRDefault="0044035C">
      <w:pPr>
        <w:pStyle w:val="Default"/>
        <w:snapToGrid w:val="0"/>
        <w:spacing w:line="440" w:lineRule="exact"/>
        <w:rPr>
          <w:rFonts w:ascii="Times New Roman" w:eastAsia="標楷體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59E08C8" wp14:editId="023A31D0">
                <wp:simplePos x="0" y="0"/>
                <wp:positionH relativeFrom="column">
                  <wp:posOffset>4500245</wp:posOffset>
                </wp:positionH>
                <wp:positionV relativeFrom="paragraph">
                  <wp:posOffset>156210</wp:posOffset>
                </wp:positionV>
                <wp:extent cx="1164590" cy="1114425"/>
                <wp:effectExtent l="0" t="0" r="0" b="9525"/>
                <wp:wrapNone/>
                <wp:docPr id="207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459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03C416" id="Rectangle 1" o:spid="_x0000_s1026" style="position:absolute;margin-left:354.35pt;margin-top:12.3pt;width:91.7pt;height:87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"/>
            </w:pict>
          </mc:Fallback>
        </mc:AlternateContent>
      </w:r>
    </w:p>
    <w:p w14:paraId="2AE2ACB1" w14:textId="407E3CD0" w:rsidR="005D0436" w:rsidRPr="001C6433" w:rsidRDefault="005D0436" w:rsidP="00E23A73">
      <w:pPr>
        <w:pStyle w:val="Default"/>
        <w:snapToGrid w:val="0"/>
        <w:spacing w:line="400" w:lineRule="exact"/>
        <w:rPr>
          <w:rFonts w:eastAsia="標楷體"/>
          <w:u w:val="single"/>
        </w:rPr>
      </w:pPr>
      <w:r w:rsidRPr="001C6433">
        <w:rPr>
          <w:rFonts w:eastAsia="標楷體" w:hint="eastAsia"/>
        </w:rPr>
        <w:t>標案</w:t>
      </w:r>
      <w:proofErr w:type="gramStart"/>
      <w:r w:rsidRPr="001C6433">
        <w:rPr>
          <w:rFonts w:eastAsia="標楷體" w:hint="eastAsia"/>
        </w:rPr>
        <w:t>案</w:t>
      </w:r>
      <w:proofErr w:type="gramEnd"/>
      <w:r w:rsidRPr="001C6433">
        <w:rPr>
          <w:rFonts w:eastAsia="標楷體" w:hint="eastAsia"/>
        </w:rPr>
        <w:t>號</w:t>
      </w:r>
      <w:r w:rsidR="0044035C" w:rsidRPr="001C6433">
        <w:rPr>
          <w:rFonts w:eastAsia="標楷體" w:hint="eastAsia"/>
        </w:rPr>
        <w:t>及名稱</w:t>
      </w:r>
      <w:r w:rsidRPr="001C6433">
        <w:rPr>
          <w:rFonts w:eastAsia="標楷體" w:hint="eastAsia"/>
        </w:rPr>
        <w:t>：</w:t>
      </w:r>
      <w:r w:rsidRPr="001C6433">
        <w:rPr>
          <w:rFonts w:eastAsia="標楷體" w:hint="eastAsia"/>
          <w:u w:val="single"/>
        </w:rPr>
        <w:t xml:space="preserve">          </w:t>
      </w:r>
      <w:r w:rsidR="0044035C" w:rsidRPr="001C6433">
        <w:rPr>
          <w:rFonts w:eastAsia="標楷體" w:hint="eastAsia"/>
          <w:u w:val="single"/>
        </w:rPr>
        <w:t xml:space="preserve">                    </w:t>
      </w:r>
    </w:p>
    <w:p w14:paraId="2C95A23D" w14:textId="2DAB1338" w:rsidR="0044035C" w:rsidRPr="001C6433" w:rsidRDefault="00660DF4" w:rsidP="00E23A73">
      <w:pPr>
        <w:pStyle w:val="Default"/>
        <w:snapToGrid w:val="0"/>
        <w:spacing w:line="400" w:lineRule="exact"/>
        <w:rPr>
          <w:rFonts w:eastAsia="標楷體"/>
        </w:rPr>
      </w:pPr>
      <w:r w:rsidRPr="001C6433">
        <w:rPr>
          <w:rFonts w:eastAsia="標楷體" w:hint="eastAsia"/>
        </w:rPr>
        <w:t>得</w:t>
      </w:r>
      <w:r w:rsidR="0097241F" w:rsidRPr="001C6433">
        <w:rPr>
          <w:rFonts w:eastAsia="標楷體"/>
        </w:rPr>
        <w:t>標廠商名稱：</w:t>
      </w:r>
      <w:r w:rsidR="0097241F" w:rsidRPr="001C6433">
        <w:rPr>
          <w:rFonts w:eastAsia="標楷體" w:hint="eastAsia"/>
          <w:u w:val="single"/>
        </w:rPr>
        <w:t xml:space="preserve">                     </w:t>
      </w:r>
    </w:p>
    <w:p w14:paraId="397007E9" w14:textId="170D063D" w:rsidR="0044035C" w:rsidRPr="001C6433" w:rsidRDefault="0044035C" w:rsidP="00E23A73">
      <w:pPr>
        <w:pStyle w:val="Default"/>
        <w:snapToGrid w:val="0"/>
        <w:spacing w:line="400" w:lineRule="exact"/>
        <w:rPr>
          <w:rFonts w:eastAsia="標楷體"/>
        </w:rPr>
      </w:pPr>
      <w:r w:rsidRPr="001C6433">
        <w:rPr>
          <w:rFonts w:eastAsia="標楷體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AC3A284" wp14:editId="2B5D797A">
                <wp:simplePos x="0" y="0"/>
                <wp:positionH relativeFrom="column">
                  <wp:posOffset>5718810</wp:posOffset>
                </wp:positionH>
                <wp:positionV relativeFrom="paragraph">
                  <wp:posOffset>54610</wp:posOffset>
                </wp:positionV>
                <wp:extent cx="390525" cy="409575"/>
                <wp:effectExtent l="0" t="0" r="9525" b="9525"/>
                <wp:wrapNone/>
                <wp:docPr id="207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52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8355B9" id="Rectangle 2" o:spid="_x0000_s1026" style="position:absolute;margin-left:450.3pt;margin-top:4.3pt;width:30.75pt;height:3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"/>
            </w:pict>
          </mc:Fallback>
        </mc:AlternateContent>
      </w:r>
      <w:r w:rsidR="0097241F" w:rsidRPr="001C6433">
        <w:rPr>
          <w:rFonts w:eastAsia="標楷體"/>
        </w:rPr>
        <w:t>負責人：</w:t>
      </w:r>
      <w:r w:rsidR="0097241F" w:rsidRPr="001C6433">
        <w:rPr>
          <w:rFonts w:eastAsia="標楷體" w:hint="eastAsia"/>
          <w:u w:val="single"/>
        </w:rPr>
        <w:t xml:space="preserve">              </w:t>
      </w:r>
    </w:p>
    <w:p w14:paraId="580AE1A5" w14:textId="50BB386A" w:rsidR="00D36646" w:rsidRPr="001C6433" w:rsidRDefault="002C0CCE" w:rsidP="00E23A73">
      <w:pPr>
        <w:pStyle w:val="Default"/>
        <w:snapToGrid w:val="0"/>
        <w:spacing w:line="400" w:lineRule="exact"/>
        <w:rPr>
          <w:rFonts w:eastAsia="標楷體"/>
        </w:rPr>
      </w:pPr>
      <w:r w:rsidRPr="001C6433">
        <w:rPr>
          <w:rFonts w:eastAsia="標楷體" w:hint="eastAsia"/>
        </w:rPr>
        <w:t>得</w:t>
      </w:r>
      <w:r w:rsidRPr="001C6433">
        <w:rPr>
          <w:rFonts w:eastAsia="標楷體"/>
        </w:rPr>
        <w:t>標廠商</w:t>
      </w:r>
      <w:r w:rsidRPr="001C6433">
        <w:rPr>
          <w:rFonts w:eastAsia="標楷體" w:hint="eastAsia"/>
        </w:rPr>
        <w:t>統一</w:t>
      </w:r>
      <w:r w:rsidRPr="001C6433">
        <w:rPr>
          <w:rFonts w:eastAsia="標楷體"/>
        </w:rPr>
        <w:t>編號：</w:t>
      </w:r>
      <w:r w:rsidRPr="001C6433">
        <w:rPr>
          <w:rFonts w:eastAsia="標楷體" w:hint="eastAsia"/>
          <w:u w:val="single"/>
        </w:rPr>
        <w:t xml:space="preserve">            </w:t>
      </w:r>
    </w:p>
    <w:p w14:paraId="62E73825" w14:textId="77777777" w:rsidR="0044035C" w:rsidRPr="001C6433" w:rsidRDefault="00860764" w:rsidP="00E23A73">
      <w:pPr>
        <w:pStyle w:val="Default"/>
        <w:snapToGrid w:val="0"/>
        <w:spacing w:line="400" w:lineRule="exact"/>
        <w:ind w:right="960"/>
        <w:rPr>
          <w:rFonts w:eastAsia="標楷體"/>
        </w:rPr>
      </w:pPr>
      <w:r w:rsidRPr="001C6433">
        <w:rPr>
          <w:rFonts w:eastAsia="標楷體" w:hint="eastAsia"/>
        </w:rPr>
        <w:t>本校</w:t>
      </w:r>
      <w:r w:rsidR="0097241F" w:rsidRPr="001C6433">
        <w:rPr>
          <w:rFonts w:eastAsia="標楷體"/>
        </w:rPr>
        <w:t>採購</w:t>
      </w:r>
      <w:r w:rsidR="008B6CCE" w:rsidRPr="001C6433">
        <w:rPr>
          <w:rFonts w:eastAsia="標楷體" w:hint="eastAsia"/>
        </w:rPr>
        <w:t>單</w:t>
      </w:r>
      <w:r w:rsidR="0097241F" w:rsidRPr="001C6433">
        <w:rPr>
          <w:rFonts w:eastAsia="標楷體"/>
        </w:rPr>
        <w:t>號：</w:t>
      </w:r>
      <w:r w:rsidR="0097241F" w:rsidRPr="001C6433">
        <w:rPr>
          <w:rFonts w:eastAsia="標楷體" w:hint="eastAsia"/>
          <w:u w:val="single"/>
        </w:rPr>
        <w:t xml:space="preserve">        </w:t>
      </w:r>
      <w:r w:rsidR="00E9400E" w:rsidRPr="001C6433">
        <w:rPr>
          <w:rFonts w:eastAsia="標楷體" w:hint="eastAsia"/>
          <w:u w:val="single"/>
        </w:rPr>
        <w:t xml:space="preserve">  </w:t>
      </w:r>
      <w:r w:rsidR="0097241F" w:rsidRPr="001C6433">
        <w:rPr>
          <w:rFonts w:eastAsia="標楷體" w:hint="eastAsia"/>
          <w:u w:val="single"/>
        </w:rPr>
        <w:t xml:space="preserve">     </w:t>
      </w:r>
      <w:r w:rsidRPr="001C6433">
        <w:rPr>
          <w:rFonts w:eastAsia="標楷體" w:hint="eastAsia"/>
        </w:rPr>
        <w:t xml:space="preserve">     </w:t>
      </w:r>
    </w:p>
    <w:p w14:paraId="5DD1F8E5" w14:textId="257D3792" w:rsidR="0097241F" w:rsidRPr="001C6433" w:rsidRDefault="0044035C" w:rsidP="00E23A73">
      <w:pPr>
        <w:pStyle w:val="Default"/>
        <w:snapToGrid w:val="0"/>
        <w:spacing w:line="400" w:lineRule="exact"/>
        <w:ind w:right="960"/>
        <w:rPr>
          <w:rFonts w:eastAsia="標楷體"/>
        </w:rPr>
      </w:pPr>
      <w:r w:rsidRPr="001C6433">
        <w:rPr>
          <w:rFonts w:eastAsia="標楷體" w:hint="eastAsia"/>
        </w:rPr>
        <w:t>採購品名</w:t>
      </w:r>
      <w:r w:rsidR="00860764" w:rsidRPr="001C6433">
        <w:rPr>
          <w:rFonts w:eastAsia="標楷體"/>
        </w:rPr>
        <w:t>：</w:t>
      </w:r>
      <w:r w:rsidR="00860764" w:rsidRPr="001C6433">
        <w:rPr>
          <w:rFonts w:eastAsia="標楷體" w:hint="eastAsia"/>
          <w:u w:val="single"/>
        </w:rPr>
        <w:t xml:space="preserve">                    </w:t>
      </w:r>
    </w:p>
    <w:p w14:paraId="684F29FB" w14:textId="0643B4D5" w:rsidR="00C51B00" w:rsidRPr="001C6433" w:rsidRDefault="00E23A73" w:rsidP="00E23A73">
      <w:pPr>
        <w:snapToGrid w:val="0"/>
        <w:spacing w:line="40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擬提交</w:t>
      </w:r>
      <w:r w:rsidRPr="00E23A73">
        <w:rPr>
          <w:rFonts w:ascii="標楷體" w:eastAsia="標楷體" w:hAnsi="標楷體" w:hint="eastAsia"/>
          <w:color w:val="000000"/>
        </w:rPr>
        <w:t>同等品(優</w:t>
      </w:r>
      <w:proofErr w:type="gramStart"/>
      <w:r w:rsidRPr="00E23A73">
        <w:rPr>
          <w:rFonts w:ascii="標楷體" w:eastAsia="標楷體" w:hAnsi="標楷體" w:hint="eastAsia"/>
          <w:color w:val="000000"/>
        </w:rPr>
        <w:t>規</w:t>
      </w:r>
      <w:proofErr w:type="gramEnd"/>
      <w:r w:rsidRPr="00E23A73">
        <w:rPr>
          <w:rFonts w:ascii="標楷體" w:eastAsia="標楷體" w:hAnsi="標楷體" w:hint="eastAsia"/>
          <w:color w:val="000000"/>
        </w:rPr>
        <w:t>產品)</w:t>
      </w:r>
      <w:r w:rsidR="00D36646" w:rsidRPr="001C6433">
        <w:rPr>
          <w:rFonts w:ascii="標楷體" w:eastAsia="標楷體" w:hAnsi="標楷體" w:hint="eastAsia"/>
          <w:color w:val="000000"/>
        </w:rPr>
        <w:t>廠牌國別：</w:t>
      </w:r>
      <w:r w:rsidR="00D36646" w:rsidRPr="001C6433">
        <w:rPr>
          <w:rFonts w:ascii="標楷體" w:eastAsia="標楷體" w:hAnsi="標楷體" w:hint="eastAsia"/>
          <w:color w:val="000000"/>
          <w:u w:val="single"/>
        </w:rPr>
        <w:t xml:space="preserve">               </w:t>
      </w:r>
      <w:r w:rsidR="00D36646" w:rsidRPr="001C6433">
        <w:rPr>
          <w:rFonts w:ascii="標楷體" w:eastAsia="標楷體" w:hAnsi="標楷體" w:hint="eastAsia"/>
          <w:color w:val="000000"/>
        </w:rPr>
        <w:t>；產地國別：</w:t>
      </w:r>
      <w:r w:rsidR="00D36646" w:rsidRPr="001C6433">
        <w:rPr>
          <w:rFonts w:ascii="標楷體" w:eastAsia="標楷體" w:hAnsi="標楷體" w:hint="eastAsia"/>
          <w:color w:val="000000"/>
          <w:u w:val="single"/>
        </w:rPr>
        <w:t xml:space="preserve">               </w:t>
      </w:r>
      <w:r w:rsidR="00C51B00" w:rsidRPr="001C6433">
        <w:rPr>
          <w:rFonts w:ascii="標楷體" w:eastAsia="標楷體" w:hAnsi="標楷體" w:hint="eastAsia"/>
          <w:color w:val="000000"/>
        </w:rPr>
        <w:t xml:space="preserve">     </w:t>
      </w:r>
    </w:p>
    <w:p w14:paraId="32F08B49" w14:textId="4FFBDC74" w:rsidR="002C0CCE" w:rsidRPr="001C6433" w:rsidRDefault="00703A37" w:rsidP="00E23A73">
      <w:pPr>
        <w:snapToGrid w:val="0"/>
        <w:spacing w:line="400" w:lineRule="exact"/>
        <w:rPr>
          <w:rFonts w:ascii="標楷體" w:eastAsia="標楷體" w:hAnsi="標楷體"/>
          <w:color w:val="000000"/>
        </w:rPr>
      </w:pPr>
      <w:r w:rsidRPr="001C6433">
        <w:rPr>
          <w:rFonts w:ascii="標楷體" w:eastAsia="標楷體" w:hAnsi="標楷體" w:hint="eastAsia"/>
          <w:color w:val="000000"/>
        </w:rPr>
        <w:t>擬提交同等品(優</w:t>
      </w:r>
      <w:proofErr w:type="gramStart"/>
      <w:r w:rsidRPr="001C6433">
        <w:rPr>
          <w:rFonts w:ascii="標楷體" w:eastAsia="標楷體" w:hAnsi="標楷體" w:hint="eastAsia"/>
          <w:color w:val="000000"/>
        </w:rPr>
        <w:t>規</w:t>
      </w:r>
      <w:proofErr w:type="gramEnd"/>
      <w:r w:rsidRPr="001C6433">
        <w:rPr>
          <w:rFonts w:ascii="標楷體" w:eastAsia="標楷體" w:hAnsi="標楷體" w:hint="eastAsia"/>
          <w:color w:val="000000"/>
        </w:rPr>
        <w:t>產品)之</w:t>
      </w:r>
      <w:r w:rsidR="002C0CCE" w:rsidRPr="001C6433">
        <w:rPr>
          <w:rFonts w:ascii="標楷體" w:eastAsia="標楷體" w:hAnsi="標楷體" w:hint="eastAsia"/>
          <w:color w:val="000000"/>
        </w:rPr>
        <w:t>環保標章(節能標章)證號</w:t>
      </w:r>
      <w:r w:rsidR="00760181" w:rsidRPr="001C6433">
        <w:rPr>
          <w:rFonts w:ascii="標楷體" w:eastAsia="標楷體" w:hAnsi="標楷體" w:hint="eastAsia"/>
          <w:color w:val="000000"/>
        </w:rPr>
        <w:t>(請檢附</w:t>
      </w:r>
      <w:r w:rsidR="00D36646" w:rsidRPr="001C6433">
        <w:rPr>
          <w:rFonts w:ascii="標楷體" w:eastAsia="標楷體" w:hAnsi="標楷體" w:hint="eastAsia"/>
          <w:color w:val="000000"/>
        </w:rPr>
        <w:t>證書</w:t>
      </w:r>
      <w:r w:rsidR="00760181" w:rsidRPr="001C6433">
        <w:rPr>
          <w:rFonts w:ascii="標楷體" w:eastAsia="標楷體" w:hAnsi="標楷體" w:hint="eastAsia"/>
          <w:color w:val="000000"/>
        </w:rPr>
        <w:t>)</w:t>
      </w:r>
      <w:r w:rsidR="002C0CCE" w:rsidRPr="001C6433">
        <w:rPr>
          <w:rFonts w:ascii="標楷體" w:eastAsia="標楷體" w:hAnsi="標楷體" w:hint="eastAsia"/>
          <w:color w:val="000000"/>
        </w:rPr>
        <w:t>：</w:t>
      </w:r>
      <w:r w:rsidR="002C0CCE" w:rsidRPr="001C6433">
        <w:rPr>
          <w:rFonts w:ascii="標楷體" w:eastAsia="標楷體" w:hAnsi="標楷體" w:hint="eastAsia"/>
          <w:color w:val="000000"/>
          <w:u w:val="single"/>
        </w:rPr>
        <w:t xml:space="preserve">     </w:t>
      </w:r>
      <w:r w:rsidR="00E23A73">
        <w:rPr>
          <w:rFonts w:ascii="標楷體" w:eastAsia="標楷體" w:hAnsi="標楷體" w:hint="eastAsia"/>
          <w:color w:val="000000"/>
          <w:u w:val="single"/>
        </w:rPr>
        <w:t xml:space="preserve">   </w:t>
      </w:r>
      <w:r w:rsidR="002C0CCE" w:rsidRPr="001C6433">
        <w:rPr>
          <w:rFonts w:ascii="標楷體" w:eastAsia="標楷體" w:hAnsi="標楷體" w:hint="eastAsia"/>
          <w:color w:val="000000"/>
          <w:u w:val="single"/>
        </w:rPr>
        <w:t xml:space="preserve">      </w:t>
      </w:r>
    </w:p>
    <w:p w14:paraId="450B4970" w14:textId="48CBCA19" w:rsidR="00286C3C" w:rsidRPr="001C6433" w:rsidRDefault="00286C3C" w:rsidP="00E23A73">
      <w:pPr>
        <w:pStyle w:val="Default"/>
        <w:snapToGrid w:val="0"/>
        <w:spacing w:line="400" w:lineRule="exact"/>
        <w:rPr>
          <w:rFonts w:eastAsia="標楷體"/>
        </w:rPr>
      </w:pPr>
      <w:bookmarkStart w:id="0" w:name="_Hlk217377081"/>
      <w:r w:rsidRPr="001C6433">
        <w:rPr>
          <w:rFonts w:eastAsia="標楷體" w:hint="eastAsia"/>
        </w:rPr>
        <w:t>本案契約約定之採購標的，有下列情形之一，故提交同等品</w:t>
      </w:r>
      <w:r w:rsidR="001C6433" w:rsidRPr="001C6433">
        <w:rPr>
          <w:rFonts w:eastAsia="標楷體" w:hint="eastAsia"/>
        </w:rPr>
        <w:t>(優</w:t>
      </w:r>
      <w:proofErr w:type="gramStart"/>
      <w:r w:rsidR="001C6433" w:rsidRPr="001C6433">
        <w:rPr>
          <w:rFonts w:eastAsia="標楷體" w:hint="eastAsia"/>
        </w:rPr>
        <w:t>規</w:t>
      </w:r>
      <w:proofErr w:type="gramEnd"/>
      <w:r w:rsidR="001C6433" w:rsidRPr="001C6433">
        <w:rPr>
          <w:rFonts w:eastAsia="標楷體" w:hint="eastAsia"/>
        </w:rPr>
        <w:t>產品)</w:t>
      </w:r>
      <w:r w:rsidRPr="001C6433">
        <w:rPr>
          <w:rFonts w:eastAsia="標楷體" w:hint="eastAsia"/>
        </w:rPr>
        <w:t>申請書，徵得機關書面同意後，以其他規格、功能及效益相同或較優者代之。</w:t>
      </w:r>
    </w:p>
    <w:p w14:paraId="27FD9E26" w14:textId="0BBA23BD" w:rsidR="00286C3C" w:rsidRPr="001C6433" w:rsidRDefault="00286C3C" w:rsidP="00E23A73">
      <w:pPr>
        <w:pStyle w:val="Default"/>
        <w:snapToGrid w:val="0"/>
        <w:spacing w:line="400" w:lineRule="exact"/>
        <w:ind w:leftChars="200" w:left="480"/>
        <w:rPr>
          <w:rFonts w:eastAsia="標楷體"/>
        </w:rPr>
      </w:pPr>
      <w:r w:rsidRPr="001C6433">
        <w:rPr>
          <w:rFonts w:eastAsia="標楷體" w:hint="eastAsia"/>
        </w:rPr>
        <w:t>□</w:t>
      </w:r>
      <w:r w:rsidR="00E23A73">
        <w:rPr>
          <w:rFonts w:eastAsia="標楷體" w:hint="eastAsia"/>
        </w:rPr>
        <w:t>1.</w:t>
      </w:r>
      <w:r w:rsidRPr="001C6433">
        <w:rPr>
          <w:rFonts w:eastAsia="標楷體" w:hint="eastAsia"/>
        </w:rPr>
        <w:t>契約原標示之廠牌或型號不再製造或供應。</w:t>
      </w:r>
    </w:p>
    <w:p w14:paraId="7915C7BD" w14:textId="509FB971" w:rsidR="00286C3C" w:rsidRPr="001C6433" w:rsidRDefault="00286C3C" w:rsidP="00E23A73">
      <w:pPr>
        <w:pStyle w:val="Default"/>
        <w:snapToGrid w:val="0"/>
        <w:spacing w:line="400" w:lineRule="exact"/>
        <w:ind w:leftChars="200" w:left="480"/>
        <w:rPr>
          <w:rFonts w:eastAsia="標楷體"/>
        </w:rPr>
      </w:pPr>
      <w:r w:rsidRPr="001C6433">
        <w:rPr>
          <w:rFonts w:eastAsia="標楷體" w:hint="eastAsia"/>
        </w:rPr>
        <w:t>□</w:t>
      </w:r>
      <w:r w:rsidR="00E23A73">
        <w:rPr>
          <w:rFonts w:eastAsia="標楷體" w:hint="eastAsia"/>
        </w:rPr>
        <w:t>2.</w:t>
      </w:r>
      <w:r w:rsidRPr="001C6433">
        <w:rPr>
          <w:rFonts w:eastAsia="標楷體" w:hint="eastAsia"/>
        </w:rPr>
        <w:t>契約原標示之分包廠商不再營業或拒絕供應。</w:t>
      </w:r>
    </w:p>
    <w:p w14:paraId="539C9F83" w14:textId="234E873D" w:rsidR="00286C3C" w:rsidRDefault="00286C3C" w:rsidP="00E23A73">
      <w:pPr>
        <w:pStyle w:val="Default"/>
        <w:snapToGrid w:val="0"/>
        <w:spacing w:line="400" w:lineRule="exact"/>
        <w:ind w:leftChars="200" w:left="480"/>
        <w:rPr>
          <w:rFonts w:eastAsia="標楷體"/>
        </w:rPr>
      </w:pPr>
      <w:r w:rsidRPr="001C6433">
        <w:rPr>
          <w:rFonts w:eastAsia="標楷體" w:hint="eastAsia"/>
        </w:rPr>
        <w:t>□</w:t>
      </w:r>
      <w:r w:rsidR="00E23A73">
        <w:rPr>
          <w:rFonts w:eastAsia="標楷體" w:hint="eastAsia"/>
        </w:rPr>
        <w:t>3.</w:t>
      </w:r>
      <w:r w:rsidRPr="001C6433">
        <w:rPr>
          <w:rFonts w:eastAsia="標楷體" w:hint="eastAsia"/>
        </w:rPr>
        <w:t>較契約原標示</w:t>
      </w:r>
      <w:proofErr w:type="gramStart"/>
      <w:r w:rsidRPr="001C6433">
        <w:rPr>
          <w:rFonts w:eastAsia="標楷體" w:hint="eastAsia"/>
        </w:rPr>
        <w:t>者更優或</w:t>
      </w:r>
      <w:proofErr w:type="gramEnd"/>
      <w:r w:rsidRPr="001C6433">
        <w:rPr>
          <w:rFonts w:eastAsia="標楷體" w:hint="eastAsia"/>
        </w:rPr>
        <w:t>對機關更有利。</w:t>
      </w:r>
    </w:p>
    <w:p w14:paraId="50F95B20" w14:textId="2036A081" w:rsidR="001C6433" w:rsidRDefault="00286C3C" w:rsidP="00E23A73">
      <w:pPr>
        <w:spacing w:line="400" w:lineRule="exact"/>
        <w:ind w:leftChars="204" w:left="706" w:hangingChars="90" w:hanging="216"/>
        <w:jc w:val="both"/>
        <w:rPr>
          <w:rFonts w:ascii="標楷體" w:eastAsia="標楷體" w:hAnsi="標楷體" w:cs="標楷體"/>
          <w:color w:val="000000"/>
          <w:kern w:val="0"/>
        </w:rPr>
      </w:pPr>
      <w:r w:rsidRPr="001C6433">
        <w:rPr>
          <w:rFonts w:ascii="標楷體" w:eastAsia="標楷體" w:hAnsi="標楷體" w:hint="eastAsia"/>
        </w:rPr>
        <w:t>□</w:t>
      </w:r>
      <w:r w:rsidR="00E23A73">
        <w:rPr>
          <w:rFonts w:ascii="標楷體" w:eastAsia="標楷體" w:hAnsi="標楷體" w:hint="eastAsia"/>
        </w:rPr>
        <w:t>4.</w:t>
      </w:r>
      <w:r w:rsidRPr="001C6433">
        <w:rPr>
          <w:rFonts w:ascii="標楷體" w:eastAsia="標楷體" w:hAnsi="標楷體" w:cs="標楷體" w:hint="eastAsia"/>
          <w:color w:val="000000"/>
          <w:kern w:val="0"/>
        </w:rPr>
        <w:t>契約所定技術規格違反採購法第26條規定。</w:t>
      </w:r>
    </w:p>
    <w:p w14:paraId="07AD83EE" w14:textId="3F57E798" w:rsidR="001C6433" w:rsidRDefault="001C6433" w:rsidP="00E734BC">
      <w:pPr>
        <w:spacing w:line="400" w:lineRule="exact"/>
        <w:ind w:leftChars="304" w:left="946" w:hangingChars="90" w:hanging="216"/>
        <w:jc w:val="both"/>
        <w:rPr>
          <w:rFonts w:ascii="標楷體" w:eastAsia="標楷體" w:hAnsi="標楷體"/>
          <w:color w:val="0070C0"/>
        </w:rPr>
      </w:pPr>
      <w:r w:rsidRPr="001C6433">
        <w:rPr>
          <w:rFonts w:ascii="標楷體" w:eastAsia="標楷體" w:hAnsi="標楷體" w:hint="eastAsia"/>
        </w:rPr>
        <w:t>□</w:t>
      </w:r>
      <w:r w:rsidRPr="001C6433">
        <w:rPr>
          <w:rFonts w:ascii="標楷體" w:eastAsia="標楷體"/>
          <w:color w:val="0070C0"/>
        </w:rPr>
        <w:t>屬</w:t>
      </w:r>
      <w:r>
        <w:rPr>
          <w:rFonts w:ascii="標楷體" w:eastAsia="標楷體" w:hint="eastAsia"/>
          <w:color w:val="0070C0"/>
        </w:rPr>
        <w:t>第三</w:t>
      </w:r>
      <w:r w:rsidRPr="001C6433">
        <w:rPr>
          <w:rFonts w:ascii="標楷體" w:eastAsia="標楷體" w:hint="eastAsia"/>
          <w:color w:val="0070C0"/>
        </w:rPr>
        <w:t>目</w:t>
      </w:r>
      <w:r w:rsidRPr="001C6433">
        <w:rPr>
          <w:rFonts w:ascii="標楷體" w:eastAsia="標楷體"/>
          <w:color w:val="0070C0"/>
        </w:rPr>
        <w:t>情形，而有增加經費之必要，其經機關綜合評估其總體效益更有利於機關者，得不受</w:t>
      </w:r>
      <w:r w:rsidRPr="001C6433">
        <w:rPr>
          <w:rFonts w:ascii="標楷體" w:eastAsia="標楷體" w:hint="eastAsia"/>
          <w:color w:val="0070C0"/>
        </w:rPr>
        <w:t>前段序文</w:t>
      </w:r>
      <w:r w:rsidRPr="001C6433">
        <w:rPr>
          <w:rFonts w:ascii="標楷體" w:eastAsia="標楷體" w:hAnsi="標楷體"/>
          <w:color w:val="0070C0"/>
        </w:rPr>
        <w:t>但書</w:t>
      </w:r>
      <w:r w:rsidRPr="001C6433">
        <w:rPr>
          <w:rFonts w:ascii="標楷體" w:eastAsia="標楷體"/>
          <w:color w:val="0070C0"/>
        </w:rPr>
        <w:t>限制。</w:t>
      </w:r>
      <w:bookmarkEnd w:id="0"/>
    </w:p>
    <w:p w14:paraId="4212444E" w14:textId="4D59C37D" w:rsidR="008B6CCE" w:rsidRPr="001C6433" w:rsidRDefault="00286C3C" w:rsidP="00E734BC">
      <w:pPr>
        <w:spacing w:line="360" w:lineRule="auto"/>
        <w:jc w:val="both"/>
        <w:rPr>
          <w:rFonts w:ascii="標楷體" w:eastAsia="標楷體" w:hAnsi="標楷體"/>
          <w:color w:val="0070C0"/>
        </w:rPr>
      </w:pPr>
      <w:r w:rsidRPr="001C6433">
        <w:rPr>
          <w:rFonts w:ascii="標楷體" w:eastAsia="標楷體" w:hAnsi="標楷體" w:hint="eastAsia"/>
          <w:color w:val="000000"/>
        </w:rPr>
        <w:t>補充說明</w:t>
      </w:r>
      <w:r w:rsidR="008B6CCE" w:rsidRPr="001C6433">
        <w:rPr>
          <w:rFonts w:ascii="標楷體" w:eastAsia="標楷體" w:hAnsi="標楷體"/>
        </w:rPr>
        <w:t>：</w:t>
      </w:r>
      <w:r w:rsidR="008B6CCE" w:rsidRPr="001C6433">
        <w:rPr>
          <w:rFonts w:ascii="標楷體" w:eastAsia="標楷體" w:hAnsi="標楷體" w:hint="eastAsia"/>
          <w:u w:val="single"/>
        </w:rPr>
        <w:t xml:space="preserve">                                                                         </w:t>
      </w:r>
    </w:p>
    <w:p w14:paraId="50F688BB" w14:textId="68E57239" w:rsidR="001C6433" w:rsidRDefault="001C6433" w:rsidP="00E734BC">
      <w:pPr>
        <w:snapToGrid w:val="0"/>
        <w:spacing w:line="360" w:lineRule="auto"/>
        <w:rPr>
          <w:rFonts w:ascii="標楷體" w:eastAsia="標楷體" w:hAnsi="標楷體"/>
          <w:color w:val="000000"/>
        </w:rPr>
      </w:pPr>
      <w:r w:rsidRPr="001C6433">
        <w:rPr>
          <w:rFonts w:ascii="標楷體" w:eastAsia="標楷體" w:hAnsi="標楷體" w:hint="eastAsia"/>
          <w:u w:val="single"/>
        </w:rPr>
        <w:t xml:space="preserve">                                                                         </w:t>
      </w:r>
      <w:r>
        <w:rPr>
          <w:rFonts w:ascii="標楷體" w:eastAsia="標楷體" w:hAnsi="標楷體" w:hint="eastAsia"/>
          <w:u w:val="single"/>
        </w:rPr>
        <w:t xml:space="preserve">          </w:t>
      </w:r>
    </w:p>
    <w:p w14:paraId="7384A77C" w14:textId="7ED2127B" w:rsidR="0097241F" w:rsidRPr="001C6433" w:rsidRDefault="00660DF4">
      <w:pPr>
        <w:snapToGrid w:val="0"/>
        <w:rPr>
          <w:rFonts w:ascii="標楷體" w:eastAsia="標楷體" w:hAnsi="標楷體"/>
          <w:color w:val="000000"/>
        </w:rPr>
      </w:pPr>
      <w:r w:rsidRPr="001C6433">
        <w:rPr>
          <w:rFonts w:ascii="標楷體" w:eastAsia="標楷體" w:hAnsi="標楷體" w:hint="eastAsia"/>
          <w:color w:val="000000"/>
        </w:rPr>
        <w:t>得</w:t>
      </w:r>
      <w:r w:rsidR="0097241F" w:rsidRPr="001C6433">
        <w:rPr>
          <w:rFonts w:ascii="標楷體" w:eastAsia="標楷體" w:hAnsi="標楷體"/>
          <w:color w:val="000000"/>
        </w:rPr>
        <w:t>標</w:t>
      </w:r>
      <w:r w:rsidRPr="001C6433">
        <w:rPr>
          <w:rFonts w:ascii="標楷體" w:eastAsia="標楷體" w:hAnsi="標楷體" w:hint="eastAsia"/>
          <w:color w:val="000000"/>
        </w:rPr>
        <w:t>廠</w:t>
      </w:r>
      <w:r w:rsidR="0097241F" w:rsidRPr="001C6433">
        <w:rPr>
          <w:rFonts w:ascii="標楷體" w:eastAsia="標楷體" w:hAnsi="標楷體"/>
          <w:color w:val="000000"/>
        </w:rPr>
        <w:t>商就本案採購標的</w:t>
      </w:r>
      <w:r w:rsidR="001C6433">
        <w:rPr>
          <w:rFonts w:ascii="標楷體" w:eastAsia="標楷體" w:hAnsi="標楷體" w:hint="eastAsia"/>
          <w:color w:val="000000"/>
        </w:rPr>
        <w:t>擬以同等</w:t>
      </w:r>
      <w:r w:rsidR="0097241F" w:rsidRPr="001C6433">
        <w:rPr>
          <w:rFonts w:ascii="標楷體" w:eastAsia="標楷體" w:hAnsi="標楷體"/>
          <w:color w:val="000000"/>
        </w:rPr>
        <w:t>品</w:t>
      </w:r>
      <w:r w:rsidR="001C6433">
        <w:rPr>
          <w:rFonts w:ascii="標楷體" w:eastAsia="標楷體" w:hAnsi="標楷體" w:hint="eastAsia"/>
          <w:color w:val="000000"/>
        </w:rPr>
        <w:t>(優</w:t>
      </w:r>
      <w:proofErr w:type="gramStart"/>
      <w:r w:rsidR="001C6433">
        <w:rPr>
          <w:rFonts w:ascii="標楷體" w:eastAsia="標楷體" w:hAnsi="標楷體" w:hint="eastAsia"/>
          <w:color w:val="000000"/>
        </w:rPr>
        <w:t>規</w:t>
      </w:r>
      <w:proofErr w:type="gramEnd"/>
      <w:r w:rsidR="001C6433">
        <w:rPr>
          <w:rFonts w:ascii="標楷體" w:eastAsia="標楷體" w:hAnsi="標楷體" w:hint="eastAsia"/>
          <w:color w:val="000000"/>
        </w:rPr>
        <w:t>產品)</w:t>
      </w:r>
      <w:r w:rsidRPr="001C6433">
        <w:rPr>
          <w:rFonts w:ascii="標楷體" w:eastAsia="標楷體" w:hAnsi="標楷體" w:hint="eastAsia"/>
          <w:color w:val="000000"/>
        </w:rPr>
        <w:t>交貨</w:t>
      </w:r>
      <w:r w:rsidR="00E9059E" w:rsidRPr="001C6433">
        <w:rPr>
          <w:rFonts w:ascii="標楷體" w:eastAsia="標楷體" w:hAnsi="標楷體"/>
          <w:color w:val="000000"/>
        </w:rPr>
        <w:t>，</w:t>
      </w:r>
      <w:r w:rsidR="0097241F" w:rsidRPr="001C6433">
        <w:rPr>
          <w:rFonts w:ascii="標楷體" w:eastAsia="標楷體" w:hAnsi="標楷體"/>
          <w:color w:val="000000"/>
        </w:rPr>
        <w:t>向</w:t>
      </w:r>
      <w:r w:rsidR="00E9059E" w:rsidRPr="001C6433">
        <w:rPr>
          <w:rFonts w:ascii="標楷體" w:eastAsia="標楷體" w:hAnsi="標楷體" w:hint="eastAsia"/>
          <w:color w:val="000000"/>
        </w:rPr>
        <w:t>元智大學提出申請</w:t>
      </w:r>
      <w:r w:rsidR="0097241F" w:rsidRPr="001C6433">
        <w:rPr>
          <w:rFonts w:ascii="標楷體" w:eastAsia="標楷體" w:hAnsi="標楷體"/>
          <w:color w:val="000000"/>
        </w:rPr>
        <w:t>，並將二者規格比較如下</w:t>
      </w:r>
      <w:r w:rsidR="001C6433" w:rsidRPr="00963B5E">
        <w:rPr>
          <w:rStyle w:val="FontStyle15"/>
          <w:rFonts w:ascii="Times New Roman" w:eastAsia="標楷體" w:hAnsi="標楷體" w:cs="Times New Roman" w:hint="eastAsia"/>
          <w:color w:val="000000"/>
          <w:lang w:val="zh-TW"/>
        </w:rPr>
        <w:t>(</w:t>
      </w:r>
      <w:r w:rsidR="001C6433" w:rsidRPr="00963B5E">
        <w:rPr>
          <w:rStyle w:val="FontStyle15"/>
          <w:rFonts w:ascii="Times New Roman" w:eastAsia="標楷體" w:hAnsi="標楷體" w:cs="Times New Roman" w:hint="eastAsia"/>
          <w:color w:val="000000"/>
          <w:lang w:val="zh-TW"/>
        </w:rPr>
        <w:t>本欄位如不敷使用，請自行調整</w:t>
      </w:r>
      <w:r w:rsidR="001C6433" w:rsidRPr="00963B5E">
        <w:rPr>
          <w:rStyle w:val="FontStyle15"/>
          <w:rFonts w:ascii="Times New Roman" w:eastAsia="標楷體" w:hAnsi="標楷體" w:cs="Times New Roman" w:hint="eastAsia"/>
          <w:color w:val="000000"/>
          <w:lang w:val="zh-TW"/>
        </w:rPr>
        <w:t>)</w:t>
      </w:r>
      <w:r w:rsidR="0097241F" w:rsidRPr="001C6433">
        <w:rPr>
          <w:rFonts w:ascii="標楷體" w:eastAsia="標楷體" w:hAnsi="標楷體"/>
          <w:color w:val="000000"/>
        </w:rPr>
        <w:t>：</w:t>
      </w:r>
      <w:r w:rsidR="00F32F35" w:rsidRPr="001C6433">
        <w:rPr>
          <w:rFonts w:ascii="標楷體" w:eastAsia="標楷體" w:hAnsi="標楷體" w:hint="eastAsia"/>
          <w:color w:val="000000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6"/>
        <w:gridCol w:w="2767"/>
        <w:gridCol w:w="2913"/>
        <w:gridCol w:w="2838"/>
      </w:tblGrid>
      <w:tr w:rsidR="00660DF4" w:rsidRPr="00723C3C" w14:paraId="30FFD4F6" w14:textId="77777777" w:rsidTr="00E23A73">
        <w:trPr>
          <w:trHeight w:val="647"/>
          <w:jc w:val="center"/>
        </w:trPr>
        <w:tc>
          <w:tcPr>
            <w:tcW w:w="822" w:type="pct"/>
            <w:vAlign w:val="center"/>
          </w:tcPr>
          <w:p w14:paraId="614AC721" w14:textId="77777777" w:rsidR="00660DF4" w:rsidRPr="00723C3C" w:rsidRDefault="00660DF4">
            <w:pPr>
              <w:jc w:val="center"/>
              <w:rPr>
                <w:rFonts w:eastAsia="標楷體"/>
                <w:color w:val="000000"/>
              </w:rPr>
            </w:pPr>
            <w:r w:rsidRPr="00723C3C">
              <w:rPr>
                <w:rFonts w:eastAsia="標楷體" w:hint="eastAsia"/>
                <w:color w:val="000000"/>
              </w:rPr>
              <w:t>比較項目</w:t>
            </w:r>
          </w:p>
        </w:tc>
        <w:tc>
          <w:tcPr>
            <w:tcW w:w="1357" w:type="pct"/>
            <w:vAlign w:val="center"/>
          </w:tcPr>
          <w:p w14:paraId="0CC6333B" w14:textId="77777777" w:rsidR="00660DF4" w:rsidRDefault="00660DF4">
            <w:pPr>
              <w:jc w:val="center"/>
              <w:rPr>
                <w:rFonts w:eastAsia="標楷體"/>
                <w:color w:val="000000"/>
              </w:rPr>
            </w:pPr>
            <w:r w:rsidRPr="00723C3C">
              <w:rPr>
                <w:rFonts w:eastAsia="標楷體" w:hint="eastAsia"/>
                <w:color w:val="000000"/>
              </w:rPr>
              <w:t>本案</w:t>
            </w:r>
            <w:r w:rsidR="000721D8">
              <w:rPr>
                <w:rFonts w:eastAsia="標楷體" w:hint="eastAsia"/>
                <w:color w:val="000000"/>
              </w:rPr>
              <w:t>招</w:t>
            </w:r>
            <w:r w:rsidRPr="00723C3C">
              <w:rPr>
                <w:rFonts w:eastAsia="標楷體" w:hint="eastAsia"/>
                <w:color w:val="000000"/>
              </w:rPr>
              <w:t>標文件</w:t>
            </w:r>
          </w:p>
          <w:p w14:paraId="2AA803AD" w14:textId="77777777" w:rsidR="00660DF4" w:rsidRPr="00723C3C" w:rsidRDefault="00660DF4">
            <w:pPr>
              <w:jc w:val="center"/>
              <w:rPr>
                <w:rFonts w:eastAsia="標楷體"/>
                <w:color w:val="000000"/>
              </w:rPr>
            </w:pPr>
            <w:r w:rsidRPr="00723C3C">
              <w:rPr>
                <w:rFonts w:eastAsia="標楷體" w:hint="eastAsia"/>
                <w:color w:val="000000"/>
              </w:rPr>
              <w:t>所附規格說明</w:t>
            </w:r>
          </w:p>
        </w:tc>
        <w:tc>
          <w:tcPr>
            <w:tcW w:w="1429" w:type="pct"/>
            <w:vAlign w:val="center"/>
          </w:tcPr>
          <w:p w14:paraId="0AA1C1E4" w14:textId="77777777" w:rsidR="00660DF4" w:rsidRDefault="00660DF4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得</w:t>
            </w:r>
            <w:r w:rsidRPr="00723C3C">
              <w:rPr>
                <w:rFonts w:eastAsia="標楷體" w:hint="eastAsia"/>
                <w:color w:val="000000"/>
              </w:rPr>
              <w:t>標</w:t>
            </w:r>
            <w:r>
              <w:rPr>
                <w:rFonts w:eastAsia="標楷體" w:hint="eastAsia"/>
                <w:color w:val="000000"/>
              </w:rPr>
              <w:t>廠</w:t>
            </w:r>
            <w:r w:rsidRPr="00723C3C">
              <w:rPr>
                <w:rFonts w:eastAsia="標楷體" w:hint="eastAsia"/>
                <w:color w:val="000000"/>
              </w:rPr>
              <w:t>商</w:t>
            </w:r>
          </w:p>
          <w:p w14:paraId="7A980A96" w14:textId="77777777" w:rsidR="00660DF4" w:rsidRPr="00723C3C" w:rsidRDefault="00660DF4">
            <w:pPr>
              <w:jc w:val="center"/>
              <w:rPr>
                <w:rFonts w:eastAsia="標楷體"/>
                <w:color w:val="000000"/>
              </w:rPr>
            </w:pPr>
            <w:r w:rsidRPr="00723C3C">
              <w:rPr>
                <w:rFonts w:eastAsia="標楷體" w:hint="eastAsia"/>
                <w:color w:val="000000"/>
              </w:rPr>
              <w:t>所送同等品規格功能</w:t>
            </w:r>
          </w:p>
        </w:tc>
        <w:tc>
          <w:tcPr>
            <w:tcW w:w="1392" w:type="pct"/>
            <w:vAlign w:val="center"/>
          </w:tcPr>
          <w:p w14:paraId="35DB16A0" w14:textId="77777777" w:rsidR="00660DF4" w:rsidRDefault="00660DF4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比較結果</w:t>
            </w:r>
          </w:p>
        </w:tc>
      </w:tr>
      <w:tr w:rsidR="00660DF4" w:rsidRPr="00723C3C" w14:paraId="15B06456" w14:textId="77777777" w:rsidTr="00E23A73">
        <w:trPr>
          <w:trHeight w:val="942"/>
          <w:jc w:val="center"/>
        </w:trPr>
        <w:tc>
          <w:tcPr>
            <w:tcW w:w="822" w:type="pct"/>
            <w:vAlign w:val="center"/>
          </w:tcPr>
          <w:p w14:paraId="6199BD3A" w14:textId="77777777" w:rsidR="00660DF4" w:rsidRPr="00723C3C" w:rsidRDefault="00660DF4" w:rsidP="00F779EE">
            <w:pPr>
              <w:ind w:left="180" w:hangingChars="75" w:hanging="18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</w:t>
            </w:r>
            <w:r w:rsidR="005E5CC2">
              <w:rPr>
                <w:rFonts w:eastAsia="標楷體" w:hint="eastAsia"/>
                <w:color w:val="000000"/>
              </w:rPr>
              <w:t>廠牌</w:t>
            </w:r>
            <w:r w:rsidR="00482EFD">
              <w:rPr>
                <w:rFonts w:eastAsia="標楷體" w:hint="eastAsia"/>
                <w:color w:val="000000"/>
              </w:rPr>
              <w:t>、功能、效益</w:t>
            </w:r>
          </w:p>
        </w:tc>
        <w:tc>
          <w:tcPr>
            <w:tcW w:w="1357" w:type="pct"/>
          </w:tcPr>
          <w:p w14:paraId="61FD4E6F" w14:textId="6ECC5E10" w:rsidR="00660DF4" w:rsidRPr="00723C3C" w:rsidRDefault="0044035C">
            <w:pPr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808080" w:themeColor="background1" w:themeShade="80"/>
                <w:sz w:val="20"/>
                <w:szCs w:val="20"/>
              </w:rPr>
              <w:t>建議</w:t>
            </w:r>
            <w:r w:rsidRPr="0044035C">
              <w:rPr>
                <w:rFonts w:eastAsia="標楷體" w:hint="eastAsia"/>
                <w:color w:val="808080" w:themeColor="background1" w:themeShade="80"/>
                <w:sz w:val="20"/>
                <w:szCs w:val="20"/>
              </w:rPr>
              <w:t>廠牌型號</w:t>
            </w:r>
            <w:r w:rsidR="00286C3C">
              <w:rPr>
                <w:rFonts w:eastAsia="標楷體" w:hint="eastAsia"/>
                <w:color w:val="808080" w:themeColor="background1" w:themeShade="80"/>
                <w:sz w:val="20"/>
                <w:szCs w:val="20"/>
              </w:rPr>
              <w:t>/</w:t>
            </w:r>
            <w:r w:rsidR="00286C3C">
              <w:rPr>
                <w:rFonts w:eastAsia="標楷體" w:hint="eastAsia"/>
                <w:color w:val="808080" w:themeColor="background1" w:themeShade="80"/>
                <w:sz w:val="20"/>
                <w:szCs w:val="20"/>
              </w:rPr>
              <w:t>規格</w:t>
            </w:r>
          </w:p>
        </w:tc>
        <w:tc>
          <w:tcPr>
            <w:tcW w:w="1429" w:type="pct"/>
          </w:tcPr>
          <w:p w14:paraId="4DB6D589" w14:textId="0DD61083" w:rsidR="00660DF4" w:rsidRPr="00723C3C" w:rsidRDefault="0044035C">
            <w:pPr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808080" w:themeColor="background1" w:themeShade="80"/>
                <w:sz w:val="20"/>
                <w:szCs w:val="20"/>
              </w:rPr>
              <w:t>提交</w:t>
            </w:r>
            <w:r w:rsidRPr="0044035C">
              <w:rPr>
                <w:rFonts w:eastAsia="標楷體" w:hint="eastAsia"/>
                <w:color w:val="808080" w:themeColor="background1" w:themeShade="80"/>
                <w:sz w:val="20"/>
                <w:szCs w:val="20"/>
              </w:rPr>
              <w:t>廠牌型號</w:t>
            </w:r>
            <w:r w:rsidR="00286C3C">
              <w:rPr>
                <w:rFonts w:eastAsia="標楷體" w:hint="eastAsia"/>
                <w:color w:val="808080" w:themeColor="background1" w:themeShade="80"/>
                <w:sz w:val="20"/>
                <w:szCs w:val="20"/>
              </w:rPr>
              <w:t>/</w:t>
            </w:r>
            <w:r w:rsidR="00286C3C">
              <w:rPr>
                <w:rFonts w:eastAsia="標楷體" w:hint="eastAsia"/>
                <w:color w:val="808080" w:themeColor="background1" w:themeShade="80"/>
                <w:sz w:val="20"/>
                <w:szCs w:val="20"/>
              </w:rPr>
              <w:t>規格</w:t>
            </w:r>
          </w:p>
        </w:tc>
        <w:tc>
          <w:tcPr>
            <w:tcW w:w="1392" w:type="pct"/>
          </w:tcPr>
          <w:p w14:paraId="7A2AC11B" w14:textId="77777777" w:rsidR="00660DF4" w:rsidRDefault="005E5CC2">
            <w:pPr>
              <w:rPr>
                <w:rFonts w:ascii="標楷體" w:eastAsia="標楷體" w:hAnsi="標楷體"/>
                <w:color w:val="000000"/>
              </w:rPr>
            </w:pPr>
            <w:r w:rsidRPr="005E5CC2">
              <w:rPr>
                <w:rFonts w:ascii="標楷體" w:eastAsia="標楷體" w:hAnsi="標楷體" w:hint="eastAsia"/>
                <w:color w:val="000000"/>
              </w:rPr>
              <w:t>□相同</w:t>
            </w:r>
          </w:p>
          <w:p w14:paraId="553F2EEE" w14:textId="77777777" w:rsidR="005E5CC2" w:rsidRDefault="005E5CC2">
            <w:pPr>
              <w:rPr>
                <w:rFonts w:ascii="標楷體" w:eastAsia="標楷體" w:hAnsi="標楷體"/>
                <w:color w:val="000000"/>
              </w:rPr>
            </w:pPr>
            <w:r w:rsidRPr="005E5CC2"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>較優</w:t>
            </w:r>
          </w:p>
          <w:p w14:paraId="73F83FB1" w14:textId="77777777" w:rsidR="005E5CC2" w:rsidRPr="005E5CC2" w:rsidRDefault="005E5CC2">
            <w:pPr>
              <w:rPr>
                <w:rFonts w:eastAsia="標楷體"/>
                <w:color w:val="000000"/>
              </w:rPr>
            </w:pPr>
            <w:r w:rsidRPr="005E5CC2"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>較差</w:t>
            </w:r>
          </w:p>
        </w:tc>
      </w:tr>
      <w:tr w:rsidR="00660DF4" w:rsidRPr="00723C3C" w14:paraId="366788C1" w14:textId="77777777" w:rsidTr="00E23A73">
        <w:trPr>
          <w:trHeight w:val="956"/>
          <w:jc w:val="center"/>
        </w:trPr>
        <w:tc>
          <w:tcPr>
            <w:tcW w:w="822" w:type="pct"/>
            <w:vAlign w:val="center"/>
          </w:tcPr>
          <w:p w14:paraId="2B05F49C" w14:textId="77777777" w:rsidR="00660DF4" w:rsidRPr="00723C3C" w:rsidRDefault="00482EFD">
            <w:pPr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2</w:t>
            </w:r>
            <w:r w:rsidR="00660DF4" w:rsidRPr="00723C3C">
              <w:rPr>
                <w:rFonts w:eastAsia="標楷體" w:hint="eastAsia"/>
                <w:color w:val="000000"/>
              </w:rPr>
              <w:t>價格</w:t>
            </w:r>
          </w:p>
        </w:tc>
        <w:tc>
          <w:tcPr>
            <w:tcW w:w="1357" w:type="pct"/>
            <w:vAlign w:val="center"/>
          </w:tcPr>
          <w:p w14:paraId="463BD290" w14:textId="77777777" w:rsidR="00660DF4" w:rsidRPr="00C51B00" w:rsidRDefault="00C51B00" w:rsidP="00B258AA">
            <w:pPr>
              <w:rPr>
                <w:rFonts w:eastAsia="標楷體"/>
                <w:color w:val="808080" w:themeColor="background1" w:themeShade="80"/>
                <w:sz w:val="20"/>
                <w:szCs w:val="20"/>
              </w:rPr>
            </w:pPr>
            <w:r w:rsidRPr="00C51B00">
              <w:rPr>
                <w:rFonts w:eastAsia="標楷體" w:hint="eastAsia"/>
                <w:color w:val="808080" w:themeColor="background1" w:themeShade="80"/>
                <w:sz w:val="20"/>
                <w:szCs w:val="20"/>
              </w:rPr>
              <w:t>決標單價</w:t>
            </w:r>
          </w:p>
          <w:p w14:paraId="111E1401" w14:textId="77777777" w:rsidR="00C51B00" w:rsidRDefault="00C51B00" w:rsidP="00B258AA">
            <w:pPr>
              <w:rPr>
                <w:rFonts w:eastAsia="標楷體"/>
                <w:color w:val="000000"/>
                <w:sz w:val="22"/>
                <w:szCs w:val="22"/>
              </w:rPr>
            </w:pPr>
          </w:p>
          <w:p w14:paraId="1E85D572" w14:textId="0009C02C" w:rsidR="00C51B00" w:rsidRPr="00723C3C" w:rsidRDefault="00C51B00" w:rsidP="00B258AA">
            <w:pPr>
              <w:rPr>
                <w:rFonts w:eastAsia="標楷體"/>
                <w:color w:val="000000"/>
              </w:rPr>
            </w:pPr>
          </w:p>
        </w:tc>
        <w:tc>
          <w:tcPr>
            <w:tcW w:w="1429" w:type="pct"/>
            <w:vAlign w:val="center"/>
          </w:tcPr>
          <w:p w14:paraId="6B46DFB6" w14:textId="3D657CBF" w:rsidR="00660DF4" w:rsidRPr="00C51B00" w:rsidRDefault="00C51B00" w:rsidP="00B258AA">
            <w:pPr>
              <w:rPr>
                <w:rFonts w:eastAsia="標楷體"/>
                <w:color w:val="808080" w:themeColor="background1" w:themeShade="80"/>
                <w:sz w:val="20"/>
                <w:szCs w:val="20"/>
              </w:rPr>
            </w:pPr>
            <w:proofErr w:type="gramStart"/>
            <w:r w:rsidRPr="00C51B00">
              <w:rPr>
                <w:rFonts w:eastAsia="標楷體" w:hint="eastAsia"/>
                <w:color w:val="808080" w:themeColor="background1" w:themeShade="80"/>
                <w:sz w:val="20"/>
                <w:szCs w:val="20"/>
              </w:rPr>
              <w:t>官網</w:t>
            </w:r>
            <w:proofErr w:type="gramEnd"/>
            <w:r>
              <w:rPr>
                <w:rFonts w:eastAsia="標楷體" w:hint="eastAsia"/>
                <w:color w:val="808080" w:themeColor="background1" w:themeShade="80"/>
                <w:sz w:val="20"/>
                <w:szCs w:val="20"/>
              </w:rPr>
              <w:t>、</w:t>
            </w:r>
            <w:r w:rsidRPr="00C51B00">
              <w:rPr>
                <w:rFonts w:eastAsia="標楷體" w:hint="eastAsia"/>
                <w:color w:val="808080" w:themeColor="background1" w:themeShade="80"/>
                <w:sz w:val="20"/>
                <w:szCs w:val="20"/>
              </w:rPr>
              <w:t>網路</w:t>
            </w:r>
            <w:r>
              <w:rPr>
                <w:rFonts w:eastAsia="標楷體" w:hint="eastAsia"/>
                <w:color w:val="808080" w:themeColor="background1" w:themeShade="80"/>
                <w:sz w:val="20"/>
                <w:szCs w:val="20"/>
              </w:rPr>
              <w:t>等第三方</w:t>
            </w:r>
            <w:r w:rsidRPr="00C51B00">
              <w:rPr>
                <w:rFonts w:eastAsia="標楷體" w:hint="eastAsia"/>
                <w:color w:val="808080" w:themeColor="background1" w:themeShade="80"/>
                <w:sz w:val="20"/>
                <w:szCs w:val="20"/>
              </w:rPr>
              <w:t>查證價格</w:t>
            </w:r>
          </w:p>
          <w:p w14:paraId="5F7836C7" w14:textId="77777777" w:rsidR="00C51B00" w:rsidRPr="00C51B00" w:rsidRDefault="00C51B00" w:rsidP="00B258AA">
            <w:pPr>
              <w:rPr>
                <w:rFonts w:eastAsia="標楷體"/>
                <w:color w:val="000000"/>
              </w:rPr>
            </w:pPr>
          </w:p>
          <w:p w14:paraId="0F5A48EA" w14:textId="19013C6F" w:rsidR="00C51B00" w:rsidRPr="00723C3C" w:rsidRDefault="00C51B00" w:rsidP="00B258AA">
            <w:pPr>
              <w:rPr>
                <w:rFonts w:eastAsia="標楷體"/>
                <w:color w:val="000000"/>
              </w:rPr>
            </w:pPr>
          </w:p>
        </w:tc>
        <w:tc>
          <w:tcPr>
            <w:tcW w:w="1392" w:type="pct"/>
          </w:tcPr>
          <w:p w14:paraId="15ABEBF6" w14:textId="77777777" w:rsidR="005E5CC2" w:rsidRDefault="005E5CC2" w:rsidP="005E5CC2">
            <w:pPr>
              <w:rPr>
                <w:rFonts w:ascii="標楷體" w:eastAsia="標楷體" w:hAnsi="標楷體"/>
                <w:color w:val="000000"/>
              </w:rPr>
            </w:pPr>
            <w:r w:rsidRPr="005E5CC2">
              <w:rPr>
                <w:rFonts w:ascii="標楷體" w:eastAsia="標楷體" w:hAnsi="標楷體" w:hint="eastAsia"/>
                <w:color w:val="000000"/>
              </w:rPr>
              <w:t>□相同</w:t>
            </w:r>
          </w:p>
          <w:p w14:paraId="7F88039F" w14:textId="77777777" w:rsidR="005E5CC2" w:rsidRDefault="005E5CC2" w:rsidP="005E5CC2">
            <w:pPr>
              <w:rPr>
                <w:rFonts w:ascii="標楷體" w:eastAsia="標楷體" w:hAnsi="標楷體"/>
                <w:color w:val="000000"/>
              </w:rPr>
            </w:pPr>
            <w:r w:rsidRPr="005E5CC2"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>較優</w:t>
            </w:r>
          </w:p>
          <w:p w14:paraId="1FFFE100" w14:textId="77777777" w:rsidR="00660DF4" w:rsidRPr="00723C3C" w:rsidRDefault="005E5CC2" w:rsidP="005E5CC2">
            <w:pPr>
              <w:rPr>
                <w:rFonts w:eastAsia="標楷體"/>
                <w:color w:val="000000"/>
              </w:rPr>
            </w:pPr>
            <w:r w:rsidRPr="005E5CC2"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>較差</w:t>
            </w:r>
          </w:p>
        </w:tc>
      </w:tr>
      <w:tr w:rsidR="00D11D6D" w:rsidRPr="00723C3C" w14:paraId="21FC47A6" w14:textId="77777777" w:rsidTr="00E23A73">
        <w:trPr>
          <w:trHeight w:val="956"/>
          <w:jc w:val="center"/>
        </w:trPr>
        <w:tc>
          <w:tcPr>
            <w:tcW w:w="822" w:type="pct"/>
            <w:vAlign w:val="center"/>
          </w:tcPr>
          <w:p w14:paraId="3CF62017" w14:textId="77777777" w:rsidR="00D11D6D" w:rsidRPr="00723C3C" w:rsidRDefault="00482EFD" w:rsidP="00B04A81">
            <w:pPr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3</w:t>
            </w:r>
            <w:r w:rsidR="00D11D6D">
              <w:rPr>
                <w:rFonts w:eastAsia="標楷體" w:hint="eastAsia"/>
                <w:color w:val="000000"/>
              </w:rPr>
              <w:t>標準或特性</w:t>
            </w:r>
          </w:p>
        </w:tc>
        <w:tc>
          <w:tcPr>
            <w:tcW w:w="1357" w:type="pct"/>
            <w:vAlign w:val="center"/>
          </w:tcPr>
          <w:p w14:paraId="4939F33D" w14:textId="77777777" w:rsidR="00D11D6D" w:rsidRPr="00723C3C" w:rsidRDefault="00D11D6D" w:rsidP="00B258AA">
            <w:pPr>
              <w:rPr>
                <w:rFonts w:eastAsia="標楷體"/>
                <w:color w:val="000000"/>
              </w:rPr>
            </w:pPr>
          </w:p>
        </w:tc>
        <w:tc>
          <w:tcPr>
            <w:tcW w:w="1429" w:type="pct"/>
            <w:vAlign w:val="center"/>
          </w:tcPr>
          <w:p w14:paraId="4F353FAE" w14:textId="77777777" w:rsidR="00D11D6D" w:rsidRPr="00723C3C" w:rsidRDefault="00D11D6D" w:rsidP="00B258AA">
            <w:pPr>
              <w:rPr>
                <w:rFonts w:eastAsia="標楷體"/>
                <w:color w:val="000000"/>
              </w:rPr>
            </w:pPr>
          </w:p>
        </w:tc>
        <w:tc>
          <w:tcPr>
            <w:tcW w:w="1392" w:type="pct"/>
          </w:tcPr>
          <w:p w14:paraId="48D8CBDB" w14:textId="77777777" w:rsidR="00D11D6D" w:rsidRDefault="00D11D6D" w:rsidP="005E5CC2">
            <w:pPr>
              <w:rPr>
                <w:rFonts w:ascii="標楷體" w:eastAsia="標楷體" w:hAnsi="標楷體"/>
                <w:color w:val="000000"/>
              </w:rPr>
            </w:pPr>
            <w:r w:rsidRPr="005E5CC2"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>招標文件並無要求</w:t>
            </w:r>
          </w:p>
          <w:p w14:paraId="40115BA3" w14:textId="77777777" w:rsidR="000721D8" w:rsidRDefault="000721D8" w:rsidP="005E5CC2">
            <w:pPr>
              <w:rPr>
                <w:rFonts w:ascii="標楷體" w:eastAsia="標楷體" w:hAnsi="標楷體"/>
                <w:color w:val="000000"/>
              </w:rPr>
            </w:pPr>
            <w:r w:rsidRPr="005E5CC2">
              <w:rPr>
                <w:rFonts w:ascii="標楷體" w:eastAsia="標楷體" w:hAnsi="標楷體" w:hint="eastAsia"/>
                <w:color w:val="000000"/>
              </w:rPr>
              <w:t>□相同</w:t>
            </w:r>
          </w:p>
          <w:p w14:paraId="74F55633" w14:textId="77777777" w:rsidR="00D11D6D" w:rsidRDefault="00D11D6D" w:rsidP="005E5CC2">
            <w:pPr>
              <w:rPr>
                <w:rFonts w:ascii="標楷體" w:eastAsia="標楷體" w:hAnsi="標楷體"/>
                <w:color w:val="000000"/>
              </w:rPr>
            </w:pPr>
            <w:r w:rsidRPr="005E5CC2"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>較優</w:t>
            </w:r>
          </w:p>
          <w:p w14:paraId="02F8E881" w14:textId="77777777" w:rsidR="00D11D6D" w:rsidRPr="005E5CC2" w:rsidRDefault="00D11D6D" w:rsidP="005E5CC2">
            <w:pPr>
              <w:rPr>
                <w:rFonts w:ascii="標楷體" w:eastAsia="標楷體" w:hAnsi="標楷體"/>
                <w:color w:val="000000"/>
              </w:rPr>
            </w:pPr>
            <w:r w:rsidRPr="005E5CC2"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>較差</w:t>
            </w:r>
          </w:p>
        </w:tc>
      </w:tr>
      <w:tr w:rsidR="00D11D6D" w:rsidRPr="00723C3C" w14:paraId="30C27358" w14:textId="77777777" w:rsidTr="00E23A73">
        <w:trPr>
          <w:trHeight w:val="1410"/>
          <w:jc w:val="center"/>
        </w:trPr>
        <w:tc>
          <w:tcPr>
            <w:tcW w:w="822" w:type="pct"/>
            <w:vAlign w:val="center"/>
          </w:tcPr>
          <w:p w14:paraId="66557A48" w14:textId="323DB5F6" w:rsidR="00D11D6D" w:rsidRPr="00723C3C" w:rsidRDefault="00E23A73" w:rsidP="00640546">
            <w:pPr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4</w:t>
            </w:r>
            <w:r w:rsidR="00D11D6D" w:rsidRPr="00723C3C">
              <w:rPr>
                <w:rFonts w:eastAsia="標楷體" w:hint="eastAsia"/>
                <w:color w:val="000000"/>
              </w:rPr>
              <w:t>其他事項</w:t>
            </w:r>
          </w:p>
        </w:tc>
        <w:tc>
          <w:tcPr>
            <w:tcW w:w="1357" w:type="pct"/>
            <w:vAlign w:val="center"/>
          </w:tcPr>
          <w:p w14:paraId="7840F7DE" w14:textId="2EC526CC" w:rsidR="00D11D6D" w:rsidRPr="00723C3C" w:rsidRDefault="00D11D6D" w:rsidP="00E23A73">
            <w:pPr>
              <w:rPr>
                <w:rFonts w:eastAsia="標楷體" w:hint="eastAsia"/>
                <w:color w:val="000000"/>
              </w:rPr>
            </w:pPr>
          </w:p>
        </w:tc>
        <w:tc>
          <w:tcPr>
            <w:tcW w:w="1429" w:type="pct"/>
          </w:tcPr>
          <w:p w14:paraId="6F71E613" w14:textId="77777777" w:rsidR="00D11D6D" w:rsidRPr="00723C3C" w:rsidRDefault="00D11D6D" w:rsidP="00640546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392" w:type="pct"/>
          </w:tcPr>
          <w:p w14:paraId="7F944C6D" w14:textId="77777777" w:rsidR="00F771FF" w:rsidRDefault="00F771FF" w:rsidP="00F771FF">
            <w:pPr>
              <w:rPr>
                <w:rFonts w:ascii="標楷體" w:eastAsia="標楷體" w:hAnsi="標楷體"/>
                <w:color w:val="000000"/>
              </w:rPr>
            </w:pPr>
            <w:r w:rsidRPr="005E5CC2"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>招標文件並無要求</w:t>
            </w:r>
          </w:p>
          <w:p w14:paraId="7744F698" w14:textId="77777777" w:rsidR="00F771FF" w:rsidRDefault="00F771FF" w:rsidP="00F771FF">
            <w:pPr>
              <w:rPr>
                <w:rFonts w:ascii="標楷體" w:eastAsia="標楷體" w:hAnsi="標楷體"/>
                <w:color w:val="000000"/>
              </w:rPr>
            </w:pPr>
            <w:r w:rsidRPr="005E5CC2">
              <w:rPr>
                <w:rFonts w:ascii="標楷體" w:eastAsia="標楷體" w:hAnsi="標楷體" w:hint="eastAsia"/>
                <w:color w:val="000000"/>
              </w:rPr>
              <w:t>□相同</w:t>
            </w:r>
          </w:p>
          <w:p w14:paraId="2BB50EF2" w14:textId="77777777" w:rsidR="00F771FF" w:rsidRDefault="00F771FF" w:rsidP="00F771FF">
            <w:pPr>
              <w:rPr>
                <w:rFonts w:ascii="標楷體" w:eastAsia="標楷體" w:hAnsi="標楷體"/>
                <w:color w:val="000000"/>
              </w:rPr>
            </w:pPr>
            <w:r w:rsidRPr="005E5CC2"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>較優</w:t>
            </w:r>
          </w:p>
          <w:p w14:paraId="5C0B18C7" w14:textId="77777777" w:rsidR="00D11D6D" w:rsidRPr="00723C3C" w:rsidRDefault="00F771FF" w:rsidP="00F771FF">
            <w:pPr>
              <w:jc w:val="both"/>
              <w:rPr>
                <w:rFonts w:eastAsia="標楷體"/>
                <w:color w:val="000000"/>
              </w:rPr>
            </w:pPr>
            <w:r w:rsidRPr="005E5CC2"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>較差</w:t>
            </w:r>
          </w:p>
        </w:tc>
      </w:tr>
    </w:tbl>
    <w:p w14:paraId="73963D5F" w14:textId="520A9439" w:rsidR="000D656D" w:rsidRPr="001C6433" w:rsidRDefault="0049334B" w:rsidP="0044035C">
      <w:pPr>
        <w:pStyle w:val="Style10"/>
        <w:widowControl/>
        <w:spacing w:line="307" w:lineRule="exact"/>
        <w:ind w:firstLine="0"/>
        <w:rPr>
          <w:rFonts w:ascii="Times New Roman" w:eastAsia="標楷體" w:hAnsi="標楷體"/>
          <w:bCs/>
          <w:color w:val="000000"/>
          <w:sz w:val="22"/>
          <w:szCs w:val="22"/>
          <w:lang w:val="zh-TW"/>
        </w:rPr>
      </w:pPr>
      <w:r w:rsidRPr="001C6433">
        <w:rPr>
          <w:rFonts w:ascii="標楷體" w:eastAsia="標楷體" w:hAnsi="標楷體" w:hint="eastAsia"/>
          <w:bCs/>
          <w:color w:val="00B050"/>
        </w:rPr>
        <w:lastRenderedPageBreak/>
        <w:t>本校同等品聲明書審查所需時間</w:t>
      </w:r>
      <w:r w:rsidR="001C6433">
        <w:rPr>
          <w:rFonts w:ascii="標楷體" w:eastAsia="標楷體" w:hAnsi="標楷體" w:hint="eastAsia"/>
          <w:bCs/>
          <w:color w:val="00B050"/>
        </w:rPr>
        <w:t>約</w:t>
      </w:r>
      <w:r w:rsidRPr="001C6433">
        <w:rPr>
          <w:rFonts w:ascii="標楷體" w:eastAsia="標楷體" w:hAnsi="標楷體" w:hint="eastAsia"/>
          <w:bCs/>
          <w:color w:val="00B050"/>
        </w:rPr>
        <w:t>5個工作天，擬提供同等品之得標廠商，應於</w:t>
      </w:r>
      <w:r w:rsidR="00E9400E" w:rsidRPr="001C6433">
        <w:rPr>
          <w:rFonts w:ascii="標楷體" w:eastAsia="標楷體" w:hAnsi="標楷體" w:hint="eastAsia"/>
          <w:bCs/>
          <w:color w:val="00B050"/>
        </w:rPr>
        <w:t>招標文件規範之期限前填妥本校同等品聲明書送請購單位審查。若得標廠商未於</w:t>
      </w:r>
      <w:r w:rsidRPr="001C6433">
        <w:rPr>
          <w:rFonts w:ascii="標楷體" w:eastAsia="標楷體" w:hAnsi="標楷體" w:hint="eastAsia"/>
          <w:bCs/>
          <w:color w:val="00B050"/>
        </w:rPr>
        <w:t>期限前提出審查導致延遲交貨者，將比照契約中“遲延履約”條款計算逾期違約金</w:t>
      </w:r>
      <w:r w:rsidR="000D656D" w:rsidRPr="001C6433">
        <w:rPr>
          <w:rFonts w:ascii="標楷體" w:eastAsia="標楷體" w:hAnsi="標楷體" w:hint="eastAsia"/>
          <w:bCs/>
          <w:color w:val="00B050"/>
        </w:rPr>
        <w:t>。</w:t>
      </w:r>
    </w:p>
    <w:p w14:paraId="3ED966E2" w14:textId="77777777" w:rsidR="001C6433" w:rsidRDefault="001C6433">
      <w:pPr>
        <w:pStyle w:val="Style10"/>
        <w:widowControl/>
        <w:spacing w:line="307" w:lineRule="exact"/>
        <w:ind w:firstLine="0"/>
        <w:rPr>
          <w:rStyle w:val="FontStyle15"/>
          <w:rFonts w:ascii="Times New Roman" w:eastAsia="標楷體" w:hAnsi="標楷體" w:cs="Times New Roman"/>
          <w:color w:val="000000"/>
          <w:sz w:val="24"/>
          <w:szCs w:val="24"/>
          <w:lang w:val="zh-TW"/>
        </w:rPr>
      </w:pPr>
    </w:p>
    <w:p w14:paraId="5D118E5C" w14:textId="459D4E80" w:rsidR="003904B0" w:rsidRPr="001C6433" w:rsidRDefault="003904B0">
      <w:pPr>
        <w:pStyle w:val="Style10"/>
        <w:widowControl/>
        <w:spacing w:line="307" w:lineRule="exact"/>
        <w:ind w:firstLine="0"/>
        <w:rPr>
          <w:rStyle w:val="FontStyle15"/>
          <w:rFonts w:ascii="Times New Roman" w:eastAsia="標楷體" w:hAnsi="標楷體" w:cs="Times New Roman"/>
          <w:color w:val="000000"/>
          <w:sz w:val="24"/>
          <w:szCs w:val="24"/>
          <w:lang w:val="zh-TW"/>
        </w:rPr>
      </w:pPr>
      <w:r w:rsidRPr="001C6433">
        <w:rPr>
          <w:rStyle w:val="FontStyle15"/>
          <w:rFonts w:ascii="Times New Roman" w:eastAsia="標楷體" w:hAnsi="標楷體" w:cs="Times New Roman" w:hint="eastAsia"/>
          <w:color w:val="000000"/>
          <w:sz w:val="24"/>
          <w:szCs w:val="24"/>
          <w:lang w:val="zh-TW"/>
        </w:rPr>
        <w:t>審查結果：</w:t>
      </w:r>
    </w:p>
    <w:p w14:paraId="058F38D1" w14:textId="77777777" w:rsidR="003904B0" w:rsidRPr="001C6433" w:rsidRDefault="003904B0">
      <w:pPr>
        <w:pStyle w:val="Style10"/>
        <w:widowControl/>
        <w:spacing w:line="307" w:lineRule="exact"/>
        <w:ind w:firstLine="0"/>
        <w:rPr>
          <w:rStyle w:val="FontStyle15"/>
          <w:rFonts w:ascii="Times New Roman" w:eastAsia="標楷體" w:hAnsi="標楷體" w:cs="Times New Roman"/>
          <w:color w:val="000000"/>
          <w:sz w:val="24"/>
          <w:szCs w:val="24"/>
          <w:lang w:val="zh-TW"/>
        </w:rPr>
      </w:pPr>
      <w:r w:rsidRPr="001C6433">
        <w:rPr>
          <w:rStyle w:val="FontStyle15"/>
          <w:rFonts w:ascii="標楷體" w:eastAsia="標楷體" w:hAnsi="標楷體" w:cs="Times New Roman" w:hint="eastAsia"/>
          <w:color w:val="000000"/>
          <w:sz w:val="24"/>
          <w:szCs w:val="24"/>
          <w:lang w:val="zh-TW"/>
        </w:rPr>
        <w:t>□</w:t>
      </w:r>
      <w:r w:rsidR="00337E6F" w:rsidRPr="001C6433">
        <w:rPr>
          <w:rStyle w:val="FontStyle15"/>
          <w:rFonts w:ascii="標楷體" w:eastAsia="標楷體" w:hAnsi="標楷體" w:cs="Times New Roman" w:hint="eastAsia"/>
          <w:color w:val="000000"/>
          <w:sz w:val="24"/>
          <w:szCs w:val="24"/>
          <w:lang w:val="zh-TW"/>
        </w:rPr>
        <w:t>經本單位審查，</w:t>
      </w:r>
      <w:r w:rsidRPr="001C6433">
        <w:rPr>
          <w:rStyle w:val="FontStyle15"/>
          <w:rFonts w:ascii="Times New Roman" w:eastAsia="標楷體" w:hAnsi="標楷體" w:cs="Times New Roman" w:hint="eastAsia"/>
          <w:color w:val="000000"/>
          <w:sz w:val="24"/>
          <w:szCs w:val="24"/>
          <w:lang w:val="zh-TW"/>
        </w:rPr>
        <w:t>同意以廠商</w:t>
      </w:r>
      <w:r w:rsidR="00337E6F" w:rsidRPr="001C6433">
        <w:rPr>
          <w:rStyle w:val="FontStyle15"/>
          <w:rFonts w:ascii="Times New Roman" w:eastAsia="標楷體" w:hAnsi="標楷體" w:cs="Times New Roman" w:hint="eastAsia"/>
          <w:color w:val="000000"/>
          <w:sz w:val="24"/>
          <w:szCs w:val="24"/>
          <w:lang w:val="zh-TW"/>
        </w:rPr>
        <w:t>表列</w:t>
      </w:r>
      <w:r w:rsidRPr="001C6433">
        <w:rPr>
          <w:rStyle w:val="FontStyle15"/>
          <w:rFonts w:ascii="Times New Roman" w:eastAsia="標楷體" w:hAnsi="標楷體" w:cs="Times New Roman" w:hint="eastAsia"/>
          <w:color w:val="000000"/>
          <w:sz w:val="24"/>
          <w:szCs w:val="24"/>
          <w:lang w:val="zh-TW"/>
        </w:rPr>
        <w:t>之同等品交貨</w:t>
      </w:r>
    </w:p>
    <w:p w14:paraId="628351C9" w14:textId="77777777" w:rsidR="00337E6F" w:rsidRPr="001C6433" w:rsidRDefault="00337E6F">
      <w:pPr>
        <w:pStyle w:val="Style10"/>
        <w:widowControl/>
        <w:spacing w:line="307" w:lineRule="exact"/>
        <w:ind w:firstLine="0"/>
        <w:rPr>
          <w:rStyle w:val="FontStyle15"/>
          <w:rFonts w:ascii="標楷體" w:eastAsia="標楷體" w:hAnsi="標楷體" w:cs="Times New Roman"/>
          <w:color w:val="000000"/>
          <w:sz w:val="24"/>
          <w:szCs w:val="24"/>
          <w:lang w:val="zh-TW"/>
        </w:rPr>
      </w:pPr>
      <w:r w:rsidRPr="001C6433">
        <w:rPr>
          <w:rStyle w:val="FontStyle15"/>
          <w:rFonts w:ascii="標楷體" w:eastAsia="標楷體" w:hAnsi="標楷體" w:cs="Times New Roman" w:hint="eastAsia"/>
          <w:color w:val="000000"/>
          <w:sz w:val="24"/>
          <w:szCs w:val="24"/>
          <w:lang w:val="zh-TW"/>
        </w:rPr>
        <w:t>□經本單位審查，不</w:t>
      </w:r>
      <w:r w:rsidRPr="001C6433">
        <w:rPr>
          <w:rStyle w:val="FontStyle15"/>
          <w:rFonts w:ascii="Times New Roman" w:eastAsia="標楷體" w:hAnsi="標楷體" w:cs="Times New Roman" w:hint="eastAsia"/>
          <w:color w:val="000000"/>
          <w:sz w:val="24"/>
          <w:szCs w:val="24"/>
          <w:lang w:val="zh-TW"/>
        </w:rPr>
        <w:t>同意以廠商表列之同等品交貨</w:t>
      </w:r>
      <w:r w:rsidRPr="001C6433">
        <w:rPr>
          <w:rStyle w:val="FontStyle15"/>
          <w:rFonts w:ascii="標楷體" w:eastAsia="標楷體" w:hAnsi="標楷體" w:cs="Times New Roman" w:hint="eastAsia"/>
          <w:color w:val="000000"/>
          <w:sz w:val="24"/>
          <w:szCs w:val="24"/>
          <w:lang w:val="zh-TW"/>
        </w:rPr>
        <w:t>，理由如下：</w:t>
      </w:r>
    </w:p>
    <w:p w14:paraId="62E57E22" w14:textId="238067B6" w:rsidR="00337E6F" w:rsidRPr="001C6433" w:rsidRDefault="00D241D0">
      <w:pPr>
        <w:pStyle w:val="Style10"/>
        <w:widowControl/>
        <w:spacing w:line="307" w:lineRule="exact"/>
        <w:ind w:firstLine="0"/>
        <w:rPr>
          <w:rStyle w:val="FontStyle15"/>
          <w:rFonts w:ascii="標楷體" w:eastAsia="標楷體" w:hAnsi="標楷體" w:cs="Times New Roman"/>
          <w:color w:val="000000"/>
          <w:sz w:val="24"/>
          <w:szCs w:val="24"/>
          <w:u w:val="single"/>
          <w:lang w:val="zh-TW"/>
        </w:rPr>
      </w:pPr>
      <w:r w:rsidRPr="001C6433">
        <w:rPr>
          <w:rStyle w:val="FontStyle15"/>
          <w:rFonts w:ascii="標楷體" w:eastAsia="標楷體" w:hAnsi="標楷體" w:cs="Times New Roman" w:hint="eastAsia"/>
          <w:color w:val="000000"/>
          <w:sz w:val="24"/>
          <w:szCs w:val="24"/>
          <w:u w:val="single"/>
          <w:lang w:val="zh-TW"/>
        </w:rPr>
        <w:t xml:space="preserve">                                                                   </w:t>
      </w:r>
      <w:r w:rsidR="00E734BC">
        <w:rPr>
          <w:rStyle w:val="FontStyle15"/>
          <w:rFonts w:ascii="標楷體" w:eastAsia="標楷體" w:hAnsi="標楷體" w:cs="Times New Roman" w:hint="eastAsia"/>
          <w:color w:val="000000"/>
          <w:sz w:val="24"/>
          <w:szCs w:val="24"/>
          <w:u w:val="single"/>
          <w:lang w:val="zh-TW"/>
        </w:rPr>
        <w:t xml:space="preserve">  </w:t>
      </w:r>
      <w:r w:rsidRPr="001C6433">
        <w:rPr>
          <w:rStyle w:val="FontStyle15"/>
          <w:rFonts w:ascii="標楷體" w:eastAsia="標楷體" w:hAnsi="標楷體" w:cs="Times New Roman" w:hint="eastAsia"/>
          <w:color w:val="000000"/>
          <w:sz w:val="24"/>
          <w:szCs w:val="24"/>
          <w:u w:val="single"/>
          <w:lang w:val="zh-TW"/>
        </w:rPr>
        <w:t xml:space="preserve">             </w:t>
      </w:r>
    </w:p>
    <w:p w14:paraId="1924D0B2" w14:textId="6C9EDB46" w:rsidR="00D241D0" w:rsidRPr="001C6433" w:rsidRDefault="00D241D0">
      <w:pPr>
        <w:pStyle w:val="Style10"/>
        <w:widowControl/>
        <w:spacing w:line="307" w:lineRule="exact"/>
        <w:ind w:firstLine="0"/>
        <w:rPr>
          <w:rStyle w:val="FontStyle15"/>
          <w:rFonts w:ascii="Times New Roman" w:eastAsia="標楷體" w:hAnsi="標楷體" w:cs="Times New Roman"/>
          <w:color w:val="000000"/>
          <w:sz w:val="24"/>
          <w:szCs w:val="24"/>
          <w:u w:val="single"/>
          <w:lang w:val="zh-TW"/>
        </w:rPr>
      </w:pPr>
      <w:r w:rsidRPr="001C6433">
        <w:rPr>
          <w:rStyle w:val="FontStyle15"/>
          <w:rFonts w:ascii="標楷體" w:eastAsia="標楷體" w:hAnsi="標楷體" w:cs="Times New Roman" w:hint="eastAsia"/>
          <w:color w:val="000000"/>
          <w:sz w:val="24"/>
          <w:szCs w:val="24"/>
          <w:u w:val="single"/>
          <w:lang w:val="zh-TW"/>
        </w:rPr>
        <w:t xml:space="preserve">                                                                    </w:t>
      </w:r>
      <w:r w:rsidR="00E734BC">
        <w:rPr>
          <w:rStyle w:val="FontStyle15"/>
          <w:rFonts w:ascii="標楷體" w:eastAsia="標楷體" w:hAnsi="標楷體" w:cs="Times New Roman" w:hint="eastAsia"/>
          <w:color w:val="000000"/>
          <w:sz w:val="24"/>
          <w:szCs w:val="24"/>
          <w:u w:val="single"/>
          <w:lang w:val="zh-TW"/>
        </w:rPr>
        <w:t xml:space="preserve">  </w:t>
      </w:r>
      <w:r w:rsidRPr="001C6433">
        <w:rPr>
          <w:rStyle w:val="FontStyle15"/>
          <w:rFonts w:ascii="標楷體" w:eastAsia="標楷體" w:hAnsi="標楷體" w:cs="Times New Roman" w:hint="eastAsia"/>
          <w:color w:val="000000"/>
          <w:sz w:val="24"/>
          <w:szCs w:val="24"/>
          <w:u w:val="single"/>
          <w:lang w:val="zh-TW"/>
        </w:rPr>
        <w:t xml:space="preserve">            </w:t>
      </w:r>
    </w:p>
    <w:p w14:paraId="6D259A97" w14:textId="77777777" w:rsidR="003904B0" w:rsidRPr="001C6433" w:rsidRDefault="003904B0">
      <w:pPr>
        <w:pStyle w:val="Style10"/>
        <w:widowControl/>
        <w:spacing w:line="307" w:lineRule="exact"/>
        <w:ind w:firstLine="0"/>
        <w:rPr>
          <w:rStyle w:val="FontStyle15"/>
          <w:rFonts w:ascii="Times New Roman" w:eastAsia="標楷體" w:hAnsi="標楷體" w:cs="Times New Roman"/>
          <w:color w:val="000000"/>
          <w:sz w:val="24"/>
          <w:szCs w:val="24"/>
          <w:lang w:val="zh-TW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1417"/>
        <w:gridCol w:w="1276"/>
        <w:gridCol w:w="1418"/>
        <w:gridCol w:w="1417"/>
        <w:gridCol w:w="1701"/>
        <w:gridCol w:w="1552"/>
      </w:tblGrid>
      <w:tr w:rsidR="00BF5BEA" w:rsidRPr="00B04A81" w14:paraId="56DF5280" w14:textId="77777777" w:rsidTr="00495174">
        <w:trPr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56A88EDC" w14:textId="133BB826" w:rsidR="00BF5BEA" w:rsidRPr="00BF5BEA" w:rsidRDefault="00BF5BEA" w:rsidP="00B04A81">
            <w:pPr>
              <w:pStyle w:val="Style10"/>
              <w:widowControl/>
              <w:spacing w:line="307" w:lineRule="exact"/>
              <w:ind w:firstLine="0"/>
              <w:jc w:val="center"/>
              <w:rPr>
                <w:rStyle w:val="FontStyle15"/>
                <w:rFonts w:ascii="Times New Roman" w:eastAsia="標楷體" w:hAnsi="標楷體" w:cs="Times New Roman"/>
                <w:color w:val="000000"/>
                <w:sz w:val="24"/>
                <w:szCs w:val="24"/>
                <w:lang w:val="zh-TW"/>
              </w:rPr>
            </w:pPr>
            <w:proofErr w:type="gramStart"/>
            <w:r>
              <w:rPr>
                <w:rStyle w:val="FontStyle15"/>
                <w:rFonts w:ascii="Times New Roman" w:eastAsia="標楷體" w:hAnsi="標楷體" w:cs="Times New Roman" w:hint="eastAsia"/>
                <w:color w:val="000000"/>
                <w:sz w:val="24"/>
                <w:szCs w:val="24"/>
                <w:lang w:val="zh-TW"/>
              </w:rPr>
              <w:t>請購</w:t>
            </w:r>
            <w:r w:rsidRPr="00BF5BEA">
              <w:rPr>
                <w:rStyle w:val="FontStyle15"/>
                <w:rFonts w:ascii="Times New Roman" w:eastAsia="標楷體" w:hAnsi="標楷體" w:cs="Times New Roman" w:hint="eastAsia"/>
                <w:color w:val="000000"/>
                <w:sz w:val="24"/>
                <w:szCs w:val="24"/>
                <w:lang w:val="zh-TW"/>
              </w:rPr>
              <w:t>人</w:t>
            </w:r>
            <w:proofErr w:type="gramEnd"/>
          </w:p>
        </w:tc>
        <w:tc>
          <w:tcPr>
            <w:tcW w:w="1417" w:type="dxa"/>
            <w:shd w:val="clear" w:color="auto" w:fill="auto"/>
            <w:vAlign w:val="center"/>
          </w:tcPr>
          <w:p w14:paraId="1B7D7F71" w14:textId="77777777" w:rsidR="00BF5BEA" w:rsidRPr="00BF5BEA" w:rsidRDefault="00BF5BEA" w:rsidP="00B04A81">
            <w:pPr>
              <w:pStyle w:val="Style10"/>
              <w:widowControl/>
              <w:spacing w:line="307" w:lineRule="exact"/>
              <w:ind w:firstLine="0"/>
              <w:jc w:val="center"/>
              <w:rPr>
                <w:rStyle w:val="FontStyle15"/>
                <w:rFonts w:ascii="Times New Roman" w:eastAsia="標楷體" w:hAnsi="標楷體" w:cs="Times New Roman"/>
                <w:color w:val="000000"/>
                <w:sz w:val="24"/>
                <w:szCs w:val="24"/>
                <w:lang w:val="zh-TW"/>
              </w:rPr>
            </w:pPr>
            <w:r w:rsidRPr="00BF5BEA">
              <w:rPr>
                <w:rStyle w:val="FontStyle15"/>
                <w:rFonts w:ascii="Times New Roman" w:eastAsia="標楷體" w:hAnsi="標楷體" w:cs="Times New Roman" w:hint="eastAsia"/>
                <w:color w:val="000000"/>
                <w:sz w:val="24"/>
                <w:szCs w:val="24"/>
                <w:lang w:val="zh-TW"/>
              </w:rPr>
              <w:t>單位主管</w:t>
            </w:r>
          </w:p>
        </w:tc>
        <w:tc>
          <w:tcPr>
            <w:tcW w:w="4111" w:type="dxa"/>
            <w:gridSpan w:val="3"/>
            <w:shd w:val="clear" w:color="auto" w:fill="auto"/>
            <w:vAlign w:val="center"/>
          </w:tcPr>
          <w:p w14:paraId="31727E30" w14:textId="6DD4513D" w:rsidR="00BF5BEA" w:rsidRPr="00BF5BEA" w:rsidRDefault="00BF5BEA" w:rsidP="00B04A81">
            <w:pPr>
              <w:pStyle w:val="Style10"/>
              <w:widowControl/>
              <w:spacing w:line="307" w:lineRule="exact"/>
              <w:ind w:firstLine="0"/>
              <w:jc w:val="center"/>
              <w:rPr>
                <w:rStyle w:val="FontStyle15"/>
                <w:rFonts w:ascii="Times New Roman" w:eastAsia="標楷體" w:hAnsi="標楷體" w:cs="Times New Roman"/>
                <w:color w:val="000000"/>
                <w:sz w:val="24"/>
                <w:szCs w:val="24"/>
                <w:lang w:val="zh-TW"/>
              </w:rPr>
            </w:pPr>
            <w:r w:rsidRPr="00BF5BEA">
              <w:rPr>
                <w:rStyle w:val="FontStyle15"/>
                <w:rFonts w:ascii="Times New Roman" w:eastAsia="標楷體" w:hAnsi="標楷體" w:cs="Times New Roman" w:hint="eastAsia"/>
                <w:color w:val="000000"/>
                <w:sz w:val="24"/>
                <w:szCs w:val="24"/>
                <w:lang w:val="zh-TW"/>
              </w:rPr>
              <w:t>總務處</w:t>
            </w:r>
            <w:r w:rsidRPr="00BF5BEA">
              <w:rPr>
                <w:rStyle w:val="FontStyle15"/>
                <w:rFonts w:ascii="Times New Roman" w:eastAsia="標楷體" w:hAnsi="標楷體" w:cs="Times New Roman" w:hint="eastAsia"/>
                <w:color w:val="000000"/>
                <w:sz w:val="24"/>
                <w:szCs w:val="24"/>
                <w:lang w:val="zh-TW"/>
              </w:rPr>
              <w:t xml:space="preserve">        </w:t>
            </w:r>
          </w:p>
        </w:tc>
        <w:tc>
          <w:tcPr>
            <w:tcW w:w="1701" w:type="dxa"/>
            <w:vAlign w:val="center"/>
          </w:tcPr>
          <w:p w14:paraId="594DB16D" w14:textId="77667A65" w:rsidR="00BF5BEA" w:rsidRPr="00BF5BEA" w:rsidRDefault="00BF5BEA" w:rsidP="00B04A81">
            <w:pPr>
              <w:pStyle w:val="Style10"/>
              <w:widowControl/>
              <w:spacing w:line="307" w:lineRule="exact"/>
              <w:ind w:firstLine="0"/>
              <w:jc w:val="center"/>
              <w:rPr>
                <w:rStyle w:val="FontStyle15"/>
                <w:rFonts w:ascii="Times New Roman" w:eastAsia="標楷體" w:hAnsi="標楷體" w:cs="Times New Roman"/>
                <w:color w:val="000000"/>
                <w:sz w:val="24"/>
                <w:szCs w:val="24"/>
                <w:lang w:val="zh-TW"/>
              </w:rPr>
            </w:pPr>
            <w:r w:rsidRPr="00BF5BEA">
              <w:rPr>
                <w:rStyle w:val="FontStyle15"/>
                <w:rFonts w:ascii="Times New Roman" w:eastAsia="標楷體" w:hAnsi="標楷體" w:cs="Times New Roman" w:hint="eastAsia"/>
                <w:color w:val="000000"/>
                <w:sz w:val="24"/>
                <w:szCs w:val="24"/>
                <w:lang w:val="zh-TW"/>
              </w:rPr>
              <w:t>會計室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149C9A7C" w14:textId="77777777" w:rsidR="00BF5BEA" w:rsidRPr="00BF5BEA" w:rsidRDefault="00BF5BEA" w:rsidP="00B04A81">
            <w:pPr>
              <w:pStyle w:val="Style10"/>
              <w:widowControl/>
              <w:spacing w:line="307" w:lineRule="exact"/>
              <w:ind w:firstLine="0"/>
              <w:jc w:val="center"/>
              <w:rPr>
                <w:rStyle w:val="FontStyle15"/>
                <w:rFonts w:ascii="Times New Roman" w:eastAsia="標楷體" w:hAnsi="標楷體" w:cs="Times New Roman"/>
                <w:color w:val="000000"/>
                <w:sz w:val="24"/>
                <w:szCs w:val="24"/>
                <w:lang w:val="zh-TW"/>
              </w:rPr>
            </w:pPr>
            <w:r w:rsidRPr="00BF5BEA">
              <w:rPr>
                <w:rStyle w:val="FontStyle15"/>
                <w:rFonts w:ascii="Times New Roman" w:eastAsia="標楷體" w:hAnsi="標楷體" w:cs="Times New Roman" w:hint="eastAsia"/>
                <w:color w:val="000000"/>
                <w:sz w:val="24"/>
                <w:szCs w:val="24"/>
                <w:lang w:val="zh-TW"/>
              </w:rPr>
              <w:t>機關首長</w:t>
            </w:r>
          </w:p>
        </w:tc>
      </w:tr>
      <w:tr w:rsidR="00BF5BEA" w:rsidRPr="00B04A81" w14:paraId="55953FFC" w14:textId="77777777" w:rsidTr="00495174">
        <w:trPr>
          <w:trHeight w:val="281"/>
          <w:jc w:val="center"/>
        </w:trPr>
        <w:tc>
          <w:tcPr>
            <w:tcW w:w="1413" w:type="dxa"/>
            <w:vMerge w:val="restart"/>
            <w:shd w:val="clear" w:color="auto" w:fill="auto"/>
          </w:tcPr>
          <w:p w14:paraId="506CCEF7" w14:textId="77777777" w:rsidR="00BF5BEA" w:rsidRPr="00B04A81" w:rsidRDefault="00BF5BEA" w:rsidP="00B04A81">
            <w:pPr>
              <w:pStyle w:val="Style10"/>
              <w:widowControl/>
              <w:spacing w:line="307" w:lineRule="exact"/>
              <w:ind w:firstLine="0"/>
              <w:rPr>
                <w:rStyle w:val="FontStyle15"/>
                <w:rFonts w:ascii="Times New Roman" w:eastAsia="標楷體" w:hAnsi="標楷體" w:cs="Times New Roman"/>
                <w:color w:val="000000"/>
                <w:sz w:val="26"/>
                <w:szCs w:val="26"/>
                <w:lang w:val="zh-TW"/>
              </w:rPr>
            </w:pPr>
          </w:p>
          <w:p w14:paraId="794CCB18" w14:textId="77777777" w:rsidR="00BF5BEA" w:rsidRPr="00B04A81" w:rsidRDefault="00BF5BEA" w:rsidP="00B04A81">
            <w:pPr>
              <w:pStyle w:val="Style10"/>
              <w:widowControl/>
              <w:spacing w:line="307" w:lineRule="exact"/>
              <w:ind w:firstLine="0"/>
              <w:rPr>
                <w:rStyle w:val="FontStyle15"/>
                <w:rFonts w:ascii="Times New Roman" w:eastAsia="標楷體" w:hAnsi="標楷體" w:cs="Times New Roman"/>
                <w:color w:val="000000"/>
                <w:sz w:val="26"/>
                <w:szCs w:val="26"/>
                <w:lang w:val="zh-TW"/>
              </w:rPr>
            </w:pPr>
          </w:p>
          <w:p w14:paraId="1218511B" w14:textId="77777777" w:rsidR="00BF5BEA" w:rsidRPr="00B04A81" w:rsidRDefault="00BF5BEA" w:rsidP="00B04A81">
            <w:pPr>
              <w:pStyle w:val="Style10"/>
              <w:widowControl/>
              <w:spacing w:line="307" w:lineRule="exact"/>
              <w:ind w:firstLine="0"/>
              <w:rPr>
                <w:rStyle w:val="FontStyle15"/>
                <w:rFonts w:ascii="Times New Roman" w:eastAsia="標楷體" w:hAnsi="標楷體" w:cs="Times New Roman"/>
                <w:color w:val="000000"/>
                <w:sz w:val="26"/>
                <w:szCs w:val="26"/>
                <w:lang w:val="zh-TW"/>
              </w:rPr>
            </w:pPr>
          </w:p>
          <w:p w14:paraId="49EC362D" w14:textId="77777777" w:rsidR="00BF5BEA" w:rsidRPr="00B04A81" w:rsidRDefault="00BF5BEA" w:rsidP="00B04A81">
            <w:pPr>
              <w:pStyle w:val="Style10"/>
              <w:widowControl/>
              <w:spacing w:line="307" w:lineRule="exact"/>
              <w:ind w:firstLine="0"/>
              <w:rPr>
                <w:rStyle w:val="FontStyle15"/>
                <w:rFonts w:ascii="Times New Roman" w:eastAsia="標楷體" w:hAnsi="標楷體" w:cs="Times New Roman"/>
                <w:color w:val="000000"/>
                <w:sz w:val="26"/>
                <w:szCs w:val="26"/>
                <w:lang w:val="zh-TW"/>
              </w:rPr>
            </w:pPr>
          </w:p>
          <w:p w14:paraId="05E72D20" w14:textId="77777777" w:rsidR="00BF5BEA" w:rsidRPr="00B04A81" w:rsidRDefault="00BF5BEA" w:rsidP="00B04A81">
            <w:pPr>
              <w:pStyle w:val="Style10"/>
              <w:widowControl/>
              <w:spacing w:line="307" w:lineRule="exact"/>
              <w:ind w:firstLine="0"/>
              <w:rPr>
                <w:rStyle w:val="FontStyle15"/>
                <w:rFonts w:ascii="Times New Roman" w:eastAsia="標楷體" w:hAnsi="標楷體" w:cs="Times New Roman"/>
                <w:color w:val="000000"/>
                <w:sz w:val="26"/>
                <w:szCs w:val="26"/>
                <w:lang w:val="zh-TW"/>
              </w:rPr>
            </w:pPr>
          </w:p>
          <w:p w14:paraId="10BAD0C3" w14:textId="77777777" w:rsidR="00BF5BEA" w:rsidRPr="00B04A81" w:rsidRDefault="00BF5BEA" w:rsidP="00B04A81">
            <w:pPr>
              <w:pStyle w:val="Style10"/>
              <w:widowControl/>
              <w:spacing w:line="307" w:lineRule="exact"/>
              <w:ind w:firstLine="0"/>
              <w:rPr>
                <w:rStyle w:val="FontStyle15"/>
                <w:rFonts w:ascii="Times New Roman" w:eastAsia="標楷體" w:hAnsi="標楷體" w:cs="Times New Roman"/>
                <w:color w:val="000000"/>
                <w:sz w:val="26"/>
                <w:szCs w:val="26"/>
                <w:lang w:val="zh-TW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14:paraId="69E77BCA" w14:textId="77777777" w:rsidR="00BF5BEA" w:rsidRPr="00B04A81" w:rsidRDefault="00BF5BEA" w:rsidP="00B04A81">
            <w:pPr>
              <w:pStyle w:val="Style10"/>
              <w:widowControl/>
              <w:spacing w:line="307" w:lineRule="exact"/>
              <w:ind w:firstLine="0"/>
              <w:rPr>
                <w:rStyle w:val="FontStyle15"/>
                <w:rFonts w:ascii="Times New Roman" w:eastAsia="標楷體" w:hAnsi="標楷體" w:cs="Times New Roman"/>
                <w:color w:val="000000"/>
                <w:sz w:val="26"/>
                <w:szCs w:val="26"/>
                <w:lang w:val="zh-T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084E200" w14:textId="2B3ADD59" w:rsidR="00BF5BEA" w:rsidRPr="00BF5BEA" w:rsidRDefault="00BF5BEA" w:rsidP="00E734BC">
            <w:pPr>
              <w:pStyle w:val="Style10"/>
              <w:widowControl/>
              <w:spacing w:line="260" w:lineRule="exact"/>
              <w:ind w:firstLine="0"/>
              <w:jc w:val="center"/>
              <w:rPr>
                <w:rStyle w:val="FontStyle15"/>
                <w:rFonts w:ascii="標楷體" w:eastAsia="標楷體" w:hAnsi="標楷體" w:cs="Times New Roman"/>
                <w:color w:val="000000"/>
                <w:sz w:val="20"/>
                <w:szCs w:val="20"/>
                <w:lang w:val="zh-TW"/>
              </w:rPr>
            </w:pPr>
            <w:r w:rsidRPr="00BF5BEA">
              <w:rPr>
                <w:rStyle w:val="FontStyle15"/>
                <w:rFonts w:ascii="標楷體" w:eastAsia="標楷體" w:hAnsi="標楷體" w:cs="Times New Roman" w:hint="eastAsia"/>
                <w:color w:val="000000"/>
                <w:sz w:val="20"/>
                <w:szCs w:val="20"/>
                <w:lang w:val="zh-TW"/>
              </w:rPr>
              <w:t>財管組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CFC2077" w14:textId="2E8292B2" w:rsidR="00BF5BEA" w:rsidRPr="00BF5BEA" w:rsidRDefault="00495174" w:rsidP="00E734BC">
            <w:pPr>
              <w:pStyle w:val="Style10"/>
              <w:widowControl/>
              <w:spacing w:line="260" w:lineRule="exact"/>
              <w:ind w:firstLine="0"/>
              <w:jc w:val="center"/>
              <w:rPr>
                <w:rStyle w:val="FontStyle15"/>
                <w:rFonts w:ascii="標楷體" w:eastAsia="標楷體" w:hAnsi="標楷體" w:cs="Times New Roman"/>
                <w:color w:val="000000"/>
                <w:sz w:val="20"/>
                <w:szCs w:val="20"/>
                <w:lang w:val="zh-TW"/>
              </w:rPr>
            </w:pPr>
            <w:r>
              <w:rPr>
                <w:rStyle w:val="FontStyle15"/>
                <w:rFonts w:ascii="標楷體" w:eastAsia="標楷體" w:hAnsi="標楷體" w:cs="Times New Roman" w:hint="eastAsia"/>
                <w:color w:val="000000"/>
                <w:sz w:val="20"/>
                <w:szCs w:val="20"/>
                <w:lang w:val="zh-TW"/>
              </w:rPr>
              <w:t>採購人員</w:t>
            </w:r>
            <w:r w:rsidR="00BF5BEA" w:rsidRPr="00BF5BEA">
              <w:rPr>
                <w:rStyle w:val="FontStyle15"/>
                <w:rFonts w:ascii="標楷體" w:eastAsia="標楷體" w:hAnsi="標楷體" w:cs="Times New Roman" w:hint="eastAsia"/>
                <w:color w:val="000000"/>
                <w:sz w:val="20"/>
                <w:szCs w:val="20"/>
                <w:lang w:val="zh-TW"/>
              </w:rPr>
              <w:t>(非總務處訂約</w:t>
            </w:r>
            <w:r>
              <w:rPr>
                <w:rStyle w:val="FontStyle15"/>
                <w:rFonts w:ascii="標楷體" w:eastAsia="標楷體" w:hAnsi="標楷體" w:cs="Times New Roman" w:hint="eastAsia"/>
                <w:color w:val="000000"/>
                <w:sz w:val="20"/>
                <w:szCs w:val="20"/>
                <w:lang w:val="zh-TW"/>
              </w:rPr>
              <w:t>案</w:t>
            </w:r>
            <w:r w:rsidR="00BF5BEA" w:rsidRPr="00BF5BEA">
              <w:rPr>
                <w:rStyle w:val="FontStyle15"/>
                <w:rFonts w:ascii="標楷體" w:eastAsia="標楷體" w:hAnsi="標楷體" w:cs="Times New Roman" w:hint="eastAsia"/>
                <w:color w:val="000000"/>
                <w:sz w:val="20"/>
                <w:szCs w:val="20"/>
                <w:lang w:val="zh-TW"/>
              </w:rPr>
              <w:t>無須送</w:t>
            </w:r>
            <w:r w:rsidR="00BF5BEA">
              <w:rPr>
                <w:rStyle w:val="FontStyle15"/>
                <w:rFonts w:ascii="標楷體" w:eastAsia="標楷體" w:hAnsi="標楷體" w:cs="Times New Roman" w:hint="eastAsia"/>
                <w:color w:val="000000"/>
                <w:sz w:val="20"/>
                <w:szCs w:val="20"/>
                <w:lang w:val="zh-TW"/>
              </w:rPr>
              <w:t>採購</w:t>
            </w:r>
            <w:r w:rsidR="00BF5BEA" w:rsidRPr="00BF5BEA">
              <w:rPr>
                <w:rStyle w:val="FontStyle15"/>
                <w:rFonts w:ascii="標楷體" w:eastAsia="標楷體" w:hAnsi="標楷體" w:cs="Times New Roman" w:hint="eastAsia"/>
                <w:color w:val="000000"/>
                <w:sz w:val="20"/>
                <w:szCs w:val="20"/>
                <w:lang w:val="zh-TW"/>
              </w:rPr>
              <w:t>)</w:t>
            </w:r>
          </w:p>
        </w:tc>
        <w:tc>
          <w:tcPr>
            <w:tcW w:w="1417" w:type="dxa"/>
            <w:vAlign w:val="center"/>
          </w:tcPr>
          <w:p w14:paraId="42F88FFD" w14:textId="54EA4C3D" w:rsidR="00BF5BEA" w:rsidRPr="00BF5BEA" w:rsidRDefault="00BF5BEA" w:rsidP="00E734BC">
            <w:pPr>
              <w:pStyle w:val="Style10"/>
              <w:widowControl/>
              <w:spacing w:line="260" w:lineRule="exact"/>
              <w:ind w:firstLine="0"/>
              <w:jc w:val="center"/>
              <w:rPr>
                <w:rStyle w:val="FontStyle15"/>
                <w:rFonts w:ascii="Times New Roman" w:eastAsia="標楷體" w:hAnsi="標楷體" w:cs="Times New Roman"/>
                <w:color w:val="000000"/>
                <w:sz w:val="20"/>
                <w:szCs w:val="20"/>
                <w:lang w:val="zh-TW"/>
              </w:rPr>
            </w:pPr>
            <w:r w:rsidRPr="00BF5BEA">
              <w:rPr>
                <w:rStyle w:val="FontStyle15"/>
                <w:rFonts w:ascii="Times New Roman" w:eastAsia="標楷體" w:hAnsi="標楷體" w:cs="Times New Roman" w:hint="eastAsia"/>
                <w:color w:val="000000"/>
                <w:sz w:val="20"/>
                <w:szCs w:val="20"/>
                <w:lang w:val="zh-TW"/>
              </w:rPr>
              <w:t>單位主管</w:t>
            </w:r>
          </w:p>
        </w:tc>
        <w:tc>
          <w:tcPr>
            <w:tcW w:w="1701" w:type="dxa"/>
            <w:vMerge w:val="restart"/>
          </w:tcPr>
          <w:p w14:paraId="34DF103D" w14:textId="105FB6E8" w:rsidR="00BF5BEA" w:rsidRPr="00B04A81" w:rsidRDefault="00BF5BEA" w:rsidP="00B04A81">
            <w:pPr>
              <w:pStyle w:val="Style10"/>
              <w:widowControl/>
              <w:spacing w:line="307" w:lineRule="exact"/>
              <w:ind w:firstLine="0"/>
              <w:rPr>
                <w:rStyle w:val="FontStyle15"/>
                <w:rFonts w:ascii="Times New Roman" w:eastAsia="標楷體" w:hAnsi="標楷體" w:cs="Times New Roman"/>
                <w:color w:val="000000"/>
                <w:sz w:val="26"/>
                <w:szCs w:val="26"/>
                <w:lang w:val="zh-TW"/>
              </w:rPr>
            </w:pPr>
          </w:p>
        </w:tc>
        <w:tc>
          <w:tcPr>
            <w:tcW w:w="1552" w:type="dxa"/>
            <w:vMerge w:val="restart"/>
            <w:shd w:val="clear" w:color="auto" w:fill="auto"/>
          </w:tcPr>
          <w:p w14:paraId="6C7EBFE9" w14:textId="77777777" w:rsidR="00BF5BEA" w:rsidRPr="00B04A81" w:rsidRDefault="00BF5BEA" w:rsidP="00B04A81">
            <w:pPr>
              <w:pStyle w:val="Style10"/>
              <w:widowControl/>
              <w:spacing w:line="307" w:lineRule="exact"/>
              <w:ind w:firstLine="0"/>
              <w:rPr>
                <w:rStyle w:val="FontStyle15"/>
                <w:rFonts w:ascii="Times New Roman" w:eastAsia="標楷體" w:hAnsi="標楷體" w:cs="Times New Roman"/>
                <w:color w:val="000000"/>
                <w:sz w:val="26"/>
                <w:szCs w:val="26"/>
                <w:lang w:val="zh-TW"/>
              </w:rPr>
            </w:pPr>
          </w:p>
        </w:tc>
      </w:tr>
      <w:tr w:rsidR="00BF5BEA" w:rsidRPr="00B04A81" w14:paraId="279D1464" w14:textId="77777777" w:rsidTr="00A5293B">
        <w:trPr>
          <w:trHeight w:val="1509"/>
          <w:jc w:val="center"/>
        </w:trPr>
        <w:tc>
          <w:tcPr>
            <w:tcW w:w="1413" w:type="dxa"/>
            <w:vMerge/>
            <w:shd w:val="clear" w:color="auto" w:fill="auto"/>
          </w:tcPr>
          <w:p w14:paraId="547B825D" w14:textId="77777777" w:rsidR="00BF5BEA" w:rsidRPr="00B04A81" w:rsidRDefault="00BF5BEA" w:rsidP="00B04A81">
            <w:pPr>
              <w:pStyle w:val="Style10"/>
              <w:widowControl/>
              <w:spacing w:line="307" w:lineRule="exact"/>
              <w:ind w:firstLine="0"/>
              <w:rPr>
                <w:rStyle w:val="FontStyle15"/>
                <w:rFonts w:ascii="Times New Roman" w:eastAsia="標楷體" w:hAnsi="標楷體" w:cs="Times New Roman"/>
                <w:color w:val="000000"/>
                <w:sz w:val="26"/>
                <w:szCs w:val="26"/>
                <w:lang w:val="zh-TW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21451F46" w14:textId="77777777" w:rsidR="00BF5BEA" w:rsidRPr="00B04A81" w:rsidRDefault="00BF5BEA" w:rsidP="00B04A81">
            <w:pPr>
              <w:pStyle w:val="Style10"/>
              <w:widowControl/>
              <w:spacing w:line="307" w:lineRule="exact"/>
              <w:ind w:firstLine="0"/>
              <w:rPr>
                <w:rStyle w:val="FontStyle15"/>
                <w:rFonts w:ascii="Times New Roman" w:eastAsia="標楷體" w:hAnsi="標楷體" w:cs="Times New Roman"/>
                <w:color w:val="000000"/>
                <w:sz w:val="26"/>
                <w:szCs w:val="26"/>
                <w:lang w:val="zh-TW"/>
              </w:rPr>
            </w:pPr>
          </w:p>
        </w:tc>
        <w:tc>
          <w:tcPr>
            <w:tcW w:w="1276" w:type="dxa"/>
            <w:shd w:val="clear" w:color="auto" w:fill="auto"/>
          </w:tcPr>
          <w:p w14:paraId="73CD9313" w14:textId="77777777" w:rsidR="00BF5BEA" w:rsidRPr="005D0436" w:rsidRDefault="00BF5BEA" w:rsidP="00B04A81">
            <w:pPr>
              <w:pStyle w:val="Style10"/>
              <w:widowControl/>
              <w:spacing w:line="307" w:lineRule="exact"/>
              <w:ind w:firstLine="0"/>
              <w:rPr>
                <w:rStyle w:val="FontStyle15"/>
                <w:rFonts w:ascii="標楷體" w:eastAsia="標楷體" w:hAnsi="標楷體" w:cs="Times New Roman"/>
                <w:color w:val="000000"/>
                <w:sz w:val="26"/>
                <w:szCs w:val="26"/>
                <w:lang w:val="zh-TW"/>
              </w:rPr>
            </w:pPr>
          </w:p>
        </w:tc>
        <w:tc>
          <w:tcPr>
            <w:tcW w:w="1418" w:type="dxa"/>
            <w:shd w:val="clear" w:color="auto" w:fill="auto"/>
          </w:tcPr>
          <w:p w14:paraId="30902728" w14:textId="4F2EDACF" w:rsidR="00BF5BEA" w:rsidRPr="005D0436" w:rsidRDefault="00BF5BEA" w:rsidP="00B04A81">
            <w:pPr>
              <w:pStyle w:val="Style10"/>
              <w:widowControl/>
              <w:spacing w:line="307" w:lineRule="exact"/>
              <w:ind w:firstLine="0"/>
              <w:rPr>
                <w:rStyle w:val="FontStyle15"/>
                <w:rFonts w:ascii="標楷體" w:eastAsia="標楷體" w:hAnsi="標楷體" w:cs="Times New Roman"/>
                <w:color w:val="000000"/>
                <w:sz w:val="26"/>
                <w:szCs w:val="26"/>
                <w:lang w:val="zh-TW"/>
              </w:rPr>
            </w:pPr>
          </w:p>
        </w:tc>
        <w:tc>
          <w:tcPr>
            <w:tcW w:w="1417" w:type="dxa"/>
          </w:tcPr>
          <w:p w14:paraId="4C22829D" w14:textId="77777777" w:rsidR="00BF5BEA" w:rsidRPr="00B04A81" w:rsidRDefault="00BF5BEA" w:rsidP="00B04A81">
            <w:pPr>
              <w:pStyle w:val="Style10"/>
              <w:widowControl/>
              <w:spacing w:line="307" w:lineRule="exact"/>
              <w:ind w:firstLine="0"/>
              <w:rPr>
                <w:rStyle w:val="FontStyle15"/>
                <w:rFonts w:ascii="Times New Roman" w:eastAsia="標楷體" w:hAnsi="標楷體" w:cs="Times New Roman"/>
                <w:color w:val="000000"/>
                <w:sz w:val="26"/>
                <w:szCs w:val="26"/>
                <w:lang w:val="zh-TW"/>
              </w:rPr>
            </w:pPr>
          </w:p>
        </w:tc>
        <w:tc>
          <w:tcPr>
            <w:tcW w:w="1701" w:type="dxa"/>
            <w:vMerge/>
          </w:tcPr>
          <w:p w14:paraId="253AE8B3" w14:textId="54B8AF1B" w:rsidR="00BF5BEA" w:rsidRPr="00B04A81" w:rsidRDefault="00BF5BEA" w:rsidP="00B04A81">
            <w:pPr>
              <w:pStyle w:val="Style10"/>
              <w:widowControl/>
              <w:spacing w:line="307" w:lineRule="exact"/>
              <w:ind w:firstLine="0"/>
              <w:rPr>
                <w:rStyle w:val="FontStyle15"/>
                <w:rFonts w:ascii="Times New Roman" w:eastAsia="標楷體" w:hAnsi="標楷體" w:cs="Times New Roman"/>
                <w:color w:val="000000"/>
                <w:sz w:val="26"/>
                <w:szCs w:val="26"/>
                <w:lang w:val="zh-TW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14:paraId="5FFDD339" w14:textId="77777777" w:rsidR="00BF5BEA" w:rsidRPr="00B04A81" w:rsidRDefault="00BF5BEA" w:rsidP="00B04A81">
            <w:pPr>
              <w:pStyle w:val="Style10"/>
              <w:widowControl/>
              <w:spacing w:line="307" w:lineRule="exact"/>
              <w:ind w:firstLine="0"/>
              <w:rPr>
                <w:rStyle w:val="FontStyle15"/>
                <w:rFonts w:ascii="Times New Roman" w:eastAsia="標楷體" w:hAnsi="標楷體" w:cs="Times New Roman"/>
                <w:color w:val="000000"/>
                <w:sz w:val="26"/>
                <w:szCs w:val="26"/>
                <w:lang w:val="zh-TW"/>
              </w:rPr>
            </w:pPr>
          </w:p>
        </w:tc>
      </w:tr>
    </w:tbl>
    <w:p w14:paraId="0347AF80" w14:textId="163BCC7A" w:rsidR="00450535" w:rsidRPr="00E734BC" w:rsidRDefault="00450535" w:rsidP="001C6433">
      <w:pPr>
        <w:pStyle w:val="Style10"/>
        <w:widowControl/>
        <w:spacing w:line="240" w:lineRule="auto"/>
        <w:ind w:firstLine="0"/>
        <w:rPr>
          <w:rStyle w:val="FontStyle15"/>
          <w:rFonts w:ascii="Times New Roman" w:eastAsia="標楷體" w:hAnsi="標楷體" w:cs="Times New Roman"/>
          <w:color w:val="000000"/>
          <w:sz w:val="20"/>
          <w:szCs w:val="20"/>
          <w:lang w:val="zh-TW"/>
        </w:rPr>
      </w:pPr>
      <w:r w:rsidRPr="00E734BC">
        <w:rPr>
          <w:rStyle w:val="FontStyle15"/>
          <w:rFonts w:ascii="Times New Roman" w:eastAsia="標楷體" w:hAnsi="標楷體" w:cs="Times New Roman" w:hint="eastAsia"/>
          <w:b/>
          <w:color w:val="000000"/>
          <w:szCs w:val="18"/>
          <w:lang w:val="zh-TW"/>
        </w:rPr>
        <w:t>得標廠商同等品聲明書</w:t>
      </w:r>
      <w:r w:rsidR="00A507CB" w:rsidRPr="00E734BC">
        <w:rPr>
          <w:rStyle w:val="FontStyle15"/>
          <w:rFonts w:ascii="Times New Roman" w:eastAsia="標楷體" w:hAnsi="標楷體" w:cs="Times New Roman" w:hint="eastAsia"/>
          <w:b/>
          <w:color w:val="000000"/>
          <w:szCs w:val="18"/>
          <w:lang w:val="zh-TW"/>
        </w:rPr>
        <w:t>注意事項</w:t>
      </w:r>
    </w:p>
    <w:p w14:paraId="77AB8736" w14:textId="77777777" w:rsidR="00286C3C" w:rsidRPr="00E734BC" w:rsidRDefault="00286C3C" w:rsidP="00286C3C">
      <w:pPr>
        <w:pStyle w:val="3"/>
        <w:numPr>
          <w:ilvl w:val="0"/>
          <w:numId w:val="1"/>
        </w:numPr>
        <w:snapToGrid w:val="0"/>
        <w:spacing w:line="240" w:lineRule="auto"/>
        <w:ind w:left="482" w:hanging="482"/>
        <w:contextualSpacing/>
        <w:jc w:val="both"/>
        <w:rPr>
          <w:rFonts w:ascii="標楷體" w:eastAsia="標楷體" w:hAnsi="標楷體"/>
          <w:color w:val="000000"/>
          <w:spacing w:val="0"/>
          <w:sz w:val="22"/>
          <w:szCs w:val="22"/>
        </w:rPr>
      </w:pPr>
      <w:r w:rsidRPr="00E734BC">
        <w:rPr>
          <w:rFonts w:ascii="標楷體" w:eastAsia="標楷體" w:hAnsi="標楷體" w:hint="eastAsia"/>
          <w:color w:val="000000"/>
          <w:spacing w:val="0"/>
          <w:sz w:val="22"/>
          <w:szCs w:val="22"/>
        </w:rPr>
        <w:t>依契約條款說明，契約約定之採購標的，其有下列情形之</w:t>
      </w:r>
      <w:proofErr w:type="gramStart"/>
      <w:r w:rsidRPr="00E734BC">
        <w:rPr>
          <w:rFonts w:ascii="標楷體" w:eastAsia="標楷體" w:hAnsi="標楷體" w:hint="eastAsia"/>
          <w:color w:val="000000"/>
          <w:spacing w:val="0"/>
          <w:sz w:val="22"/>
          <w:szCs w:val="22"/>
        </w:rPr>
        <w:t>一</w:t>
      </w:r>
      <w:proofErr w:type="gramEnd"/>
      <w:r w:rsidRPr="00E734BC">
        <w:rPr>
          <w:rFonts w:ascii="標楷體" w:eastAsia="標楷體" w:hAnsi="標楷體" w:hint="eastAsia"/>
          <w:color w:val="000000"/>
          <w:spacing w:val="0"/>
          <w:sz w:val="22"/>
          <w:szCs w:val="22"/>
        </w:rPr>
        <w:t>者，廠商應敘明理由，檢附規格、功能、效益及價格比較表(同等品</w:t>
      </w:r>
      <w:proofErr w:type="gramStart"/>
      <w:r w:rsidRPr="00E734BC">
        <w:rPr>
          <w:rFonts w:ascii="標楷體" w:eastAsia="標楷體" w:hAnsi="標楷體" w:hint="eastAsia"/>
          <w:color w:val="000000"/>
          <w:spacing w:val="0"/>
          <w:sz w:val="22"/>
          <w:szCs w:val="22"/>
        </w:rPr>
        <w:t>聲明書請上</w:t>
      </w:r>
      <w:proofErr w:type="gramEnd"/>
      <w:r w:rsidRPr="00E734BC">
        <w:rPr>
          <w:rFonts w:ascii="標楷體" w:eastAsia="標楷體" w:hAnsi="標楷體" w:hint="eastAsia"/>
          <w:color w:val="000000"/>
          <w:spacing w:val="0"/>
          <w:sz w:val="22"/>
          <w:szCs w:val="22"/>
        </w:rPr>
        <w:t>本校總務處網頁下載)及相關證明文件</w:t>
      </w:r>
      <w:bookmarkStart w:id="1" w:name="_Hlk217377730"/>
      <w:r w:rsidRPr="00E734BC">
        <w:rPr>
          <w:rFonts w:ascii="標楷體" w:eastAsia="標楷體" w:hAnsi="標楷體" w:hint="eastAsia"/>
          <w:color w:val="000000"/>
          <w:spacing w:val="0"/>
          <w:sz w:val="22"/>
          <w:szCs w:val="22"/>
        </w:rPr>
        <w:t>，徵得機關書面同意後，以其他規格、功能及效益相同或較優者代之。但不得據以增加契約價金。其因而減省廠商履約費用者，應自契約價金中扣除。</w:t>
      </w:r>
    </w:p>
    <w:bookmarkEnd w:id="1"/>
    <w:p w14:paraId="0A6F1EB4" w14:textId="77777777" w:rsidR="00286C3C" w:rsidRPr="00E734BC" w:rsidRDefault="00286C3C" w:rsidP="00286C3C">
      <w:pPr>
        <w:pStyle w:val="ae"/>
        <w:numPr>
          <w:ilvl w:val="0"/>
          <w:numId w:val="8"/>
        </w:numPr>
        <w:ind w:leftChars="0" w:left="908" w:hanging="284"/>
        <w:contextualSpacing/>
        <w:jc w:val="both"/>
        <w:rPr>
          <w:rFonts w:ascii="標楷體" w:eastAsia="標楷體"/>
          <w:color w:val="0070C0"/>
          <w:sz w:val="22"/>
          <w:szCs w:val="22"/>
        </w:rPr>
      </w:pPr>
      <w:r w:rsidRPr="00E734BC">
        <w:rPr>
          <w:rFonts w:ascii="標楷體" w:eastAsia="標楷體" w:hint="eastAsia"/>
          <w:color w:val="0070C0"/>
          <w:sz w:val="22"/>
          <w:szCs w:val="22"/>
        </w:rPr>
        <w:t>契約原標示之廠牌或型號不再製造或供應。</w:t>
      </w:r>
    </w:p>
    <w:p w14:paraId="63F98B12" w14:textId="77777777" w:rsidR="00286C3C" w:rsidRPr="00E734BC" w:rsidRDefault="00286C3C" w:rsidP="00286C3C">
      <w:pPr>
        <w:pStyle w:val="ae"/>
        <w:numPr>
          <w:ilvl w:val="0"/>
          <w:numId w:val="8"/>
        </w:numPr>
        <w:ind w:leftChars="0" w:left="908" w:hanging="284"/>
        <w:contextualSpacing/>
        <w:jc w:val="both"/>
        <w:rPr>
          <w:rFonts w:ascii="標楷體" w:eastAsia="標楷體"/>
          <w:color w:val="0070C0"/>
          <w:sz w:val="22"/>
          <w:szCs w:val="22"/>
        </w:rPr>
      </w:pPr>
      <w:r w:rsidRPr="00E734BC">
        <w:rPr>
          <w:rFonts w:ascii="標楷體" w:eastAsia="標楷體" w:hint="eastAsia"/>
          <w:color w:val="0070C0"/>
          <w:sz w:val="22"/>
          <w:szCs w:val="22"/>
        </w:rPr>
        <w:t>契約原標示之分包廠商不再營業或拒絕供應。</w:t>
      </w:r>
    </w:p>
    <w:p w14:paraId="77592DC4" w14:textId="77777777" w:rsidR="00286C3C" w:rsidRPr="00E734BC" w:rsidRDefault="00286C3C" w:rsidP="00286C3C">
      <w:pPr>
        <w:pStyle w:val="ae"/>
        <w:numPr>
          <w:ilvl w:val="0"/>
          <w:numId w:val="8"/>
        </w:numPr>
        <w:ind w:leftChars="0" w:left="908" w:hanging="284"/>
        <w:contextualSpacing/>
        <w:jc w:val="both"/>
        <w:rPr>
          <w:rFonts w:ascii="標楷體" w:eastAsia="標楷體"/>
          <w:color w:val="0070C0"/>
          <w:sz w:val="22"/>
          <w:szCs w:val="22"/>
        </w:rPr>
      </w:pPr>
      <w:r w:rsidRPr="00E734BC">
        <w:rPr>
          <w:rFonts w:ascii="標楷體" w:eastAsia="標楷體" w:hint="eastAsia"/>
          <w:color w:val="0070C0"/>
          <w:sz w:val="22"/>
          <w:szCs w:val="22"/>
        </w:rPr>
        <w:t>較契約原標示</w:t>
      </w:r>
      <w:proofErr w:type="gramStart"/>
      <w:r w:rsidRPr="00E734BC">
        <w:rPr>
          <w:rFonts w:ascii="標楷體" w:eastAsia="標楷體" w:hint="eastAsia"/>
          <w:color w:val="0070C0"/>
          <w:sz w:val="22"/>
          <w:szCs w:val="22"/>
        </w:rPr>
        <w:t>者更優或</w:t>
      </w:r>
      <w:proofErr w:type="gramEnd"/>
      <w:r w:rsidRPr="00E734BC">
        <w:rPr>
          <w:rFonts w:ascii="標楷體" w:eastAsia="標楷體" w:hint="eastAsia"/>
          <w:color w:val="0070C0"/>
          <w:sz w:val="22"/>
          <w:szCs w:val="22"/>
        </w:rPr>
        <w:t>對機關更有利。</w:t>
      </w:r>
    </w:p>
    <w:p w14:paraId="333DBE8D" w14:textId="77777777" w:rsidR="00286C3C" w:rsidRPr="00E734BC" w:rsidRDefault="00286C3C" w:rsidP="00286C3C">
      <w:pPr>
        <w:pStyle w:val="ae"/>
        <w:numPr>
          <w:ilvl w:val="0"/>
          <w:numId w:val="8"/>
        </w:numPr>
        <w:ind w:leftChars="0" w:left="908" w:hanging="284"/>
        <w:contextualSpacing/>
        <w:jc w:val="both"/>
        <w:rPr>
          <w:rFonts w:ascii="標楷體" w:eastAsia="標楷體" w:hAnsi="標楷體"/>
          <w:color w:val="0070C0"/>
          <w:sz w:val="22"/>
          <w:szCs w:val="22"/>
        </w:rPr>
      </w:pPr>
      <w:r w:rsidRPr="00E734BC">
        <w:rPr>
          <w:rFonts w:ascii="標楷體" w:eastAsia="標楷體" w:hint="eastAsia"/>
          <w:color w:val="0070C0"/>
          <w:sz w:val="22"/>
          <w:szCs w:val="22"/>
        </w:rPr>
        <w:t>契</w:t>
      </w:r>
      <w:r w:rsidRPr="00E734BC">
        <w:rPr>
          <w:rFonts w:ascii="標楷體" w:eastAsia="標楷體" w:hAnsi="標楷體" w:hint="eastAsia"/>
          <w:color w:val="0070C0"/>
          <w:sz w:val="22"/>
          <w:szCs w:val="22"/>
        </w:rPr>
        <w:t>約所定技術規格違反採購法第26條規定。</w:t>
      </w:r>
    </w:p>
    <w:p w14:paraId="62C3F4EC" w14:textId="77777777" w:rsidR="00286C3C" w:rsidRPr="00E734BC" w:rsidRDefault="00286C3C" w:rsidP="00286C3C">
      <w:pPr>
        <w:ind w:left="567"/>
        <w:contextualSpacing/>
        <w:jc w:val="both"/>
        <w:rPr>
          <w:rFonts w:ascii="標楷體" w:eastAsia="標楷體" w:hAnsi="標楷體"/>
          <w:color w:val="0070C0"/>
          <w:sz w:val="22"/>
          <w:szCs w:val="22"/>
        </w:rPr>
      </w:pPr>
      <w:r w:rsidRPr="00E734BC">
        <w:rPr>
          <w:rFonts w:ascii="標楷體" w:eastAsia="標楷體"/>
          <w:color w:val="0070C0"/>
          <w:sz w:val="22"/>
          <w:szCs w:val="22"/>
        </w:rPr>
        <w:t>屬</w:t>
      </w:r>
      <w:r w:rsidRPr="00E734BC">
        <w:rPr>
          <w:rFonts w:ascii="標楷體" w:eastAsia="標楷體" w:hint="eastAsia"/>
          <w:color w:val="0070C0"/>
          <w:sz w:val="22"/>
          <w:szCs w:val="22"/>
        </w:rPr>
        <w:t>前段</w:t>
      </w:r>
      <w:r w:rsidRPr="00E734BC">
        <w:rPr>
          <w:rFonts w:ascii="標楷體" w:eastAsia="標楷體"/>
          <w:color w:val="0070C0"/>
          <w:sz w:val="22"/>
          <w:szCs w:val="22"/>
        </w:rPr>
        <w:t>第</w:t>
      </w:r>
      <w:r w:rsidRPr="00E734BC">
        <w:rPr>
          <w:rFonts w:ascii="標楷體" w:eastAsia="標楷體" w:hint="eastAsia"/>
          <w:color w:val="0070C0"/>
          <w:sz w:val="22"/>
          <w:szCs w:val="22"/>
        </w:rPr>
        <w:t>三目</w:t>
      </w:r>
      <w:r w:rsidRPr="00E734BC">
        <w:rPr>
          <w:rFonts w:ascii="標楷體" w:eastAsia="標楷體"/>
          <w:color w:val="0070C0"/>
          <w:sz w:val="22"/>
          <w:szCs w:val="22"/>
        </w:rPr>
        <w:t>情形，而有增加經費之必要，其經機關綜合評估其總體效益更有利於機關者，得不受</w:t>
      </w:r>
      <w:r w:rsidRPr="00E734BC">
        <w:rPr>
          <w:rFonts w:ascii="標楷體" w:eastAsia="標楷體" w:hint="eastAsia"/>
          <w:color w:val="0070C0"/>
          <w:sz w:val="22"/>
          <w:szCs w:val="22"/>
        </w:rPr>
        <w:t>前段序文</w:t>
      </w:r>
      <w:r w:rsidRPr="00E734BC">
        <w:rPr>
          <w:rFonts w:ascii="標楷體" w:eastAsia="標楷體" w:hAnsi="標楷體"/>
          <w:color w:val="0070C0"/>
          <w:sz w:val="22"/>
          <w:szCs w:val="22"/>
        </w:rPr>
        <w:t>但書</w:t>
      </w:r>
      <w:r w:rsidRPr="00E734BC">
        <w:rPr>
          <w:rFonts w:ascii="標楷體" w:eastAsia="標楷體"/>
          <w:color w:val="0070C0"/>
          <w:sz w:val="22"/>
          <w:szCs w:val="22"/>
        </w:rPr>
        <w:t>限制。</w:t>
      </w:r>
    </w:p>
    <w:p w14:paraId="235460B0" w14:textId="77777777" w:rsidR="00286C3C" w:rsidRPr="00E734BC" w:rsidRDefault="00450535" w:rsidP="00286C3C">
      <w:pPr>
        <w:pStyle w:val="3"/>
        <w:numPr>
          <w:ilvl w:val="0"/>
          <w:numId w:val="1"/>
        </w:numPr>
        <w:snapToGrid w:val="0"/>
        <w:spacing w:line="240" w:lineRule="auto"/>
        <w:contextualSpacing/>
        <w:jc w:val="both"/>
        <w:rPr>
          <w:rFonts w:ascii="標楷體" w:eastAsia="標楷體" w:hAnsi="標楷體"/>
          <w:color w:val="000000"/>
          <w:spacing w:val="0"/>
          <w:sz w:val="22"/>
          <w:szCs w:val="22"/>
        </w:rPr>
      </w:pPr>
      <w:r w:rsidRPr="00E734BC">
        <w:rPr>
          <w:rFonts w:ascii="標楷體" w:eastAsia="標楷體" w:hAnsi="標楷體" w:hint="eastAsia"/>
          <w:color w:val="000000"/>
          <w:spacing w:val="0"/>
          <w:sz w:val="22"/>
          <w:szCs w:val="22"/>
        </w:rPr>
        <w:t>契約之變更，非經機關及廠商雙方合意，作成書面紀錄，並簽名或蓋章者，無效。</w:t>
      </w:r>
    </w:p>
    <w:p w14:paraId="66D1D209" w14:textId="77777777" w:rsidR="00286C3C" w:rsidRPr="00E734BC" w:rsidRDefault="00286C3C" w:rsidP="00286C3C">
      <w:pPr>
        <w:pStyle w:val="ae"/>
        <w:numPr>
          <w:ilvl w:val="0"/>
          <w:numId w:val="1"/>
        </w:numPr>
        <w:ind w:leftChars="0"/>
        <w:rPr>
          <w:rFonts w:ascii="標楷體" w:eastAsia="標楷體" w:hAnsi="標楷體"/>
          <w:color w:val="000000"/>
          <w:kern w:val="0"/>
          <w:sz w:val="22"/>
          <w:szCs w:val="22"/>
        </w:rPr>
      </w:pPr>
      <w:r w:rsidRPr="00E734BC">
        <w:rPr>
          <w:rFonts w:ascii="標楷體" w:eastAsia="標楷體" w:hAnsi="標楷體" w:hint="eastAsia"/>
          <w:color w:val="000000"/>
          <w:kern w:val="0"/>
          <w:sz w:val="22"/>
          <w:szCs w:val="22"/>
        </w:rPr>
        <w:t>廠商於機關接受其所提出須變更之相關文件前，不得自行變更契約。除機關另有請求者外，廠商不得因前款之通知而遲延其履約期限。</w:t>
      </w:r>
    </w:p>
    <w:p w14:paraId="5C509119" w14:textId="54AA92A5" w:rsidR="00450535" w:rsidRPr="00E734BC" w:rsidRDefault="00450535" w:rsidP="00286C3C">
      <w:pPr>
        <w:pStyle w:val="Style10"/>
        <w:widowControl/>
        <w:numPr>
          <w:ilvl w:val="0"/>
          <w:numId w:val="1"/>
        </w:numPr>
        <w:snapToGrid w:val="0"/>
        <w:spacing w:line="240" w:lineRule="auto"/>
        <w:contextualSpacing/>
        <w:jc w:val="both"/>
        <w:rPr>
          <w:rFonts w:ascii="標楷體" w:eastAsia="標楷體" w:hAnsi="標楷體"/>
          <w:color w:val="000000"/>
          <w:sz w:val="22"/>
          <w:szCs w:val="22"/>
        </w:rPr>
      </w:pPr>
      <w:r w:rsidRPr="00E734BC">
        <w:rPr>
          <w:rFonts w:ascii="標楷體" w:eastAsia="標楷體" w:hAnsi="標楷體" w:hint="eastAsia"/>
          <w:color w:val="000000"/>
          <w:sz w:val="22"/>
          <w:szCs w:val="22"/>
        </w:rPr>
        <w:t>得標廠商應於使用同等品前，需先取得本校請購單位同意後，檢附</w:t>
      </w:r>
      <w:r w:rsidR="0012463B" w:rsidRPr="00E734BC">
        <w:rPr>
          <w:rFonts w:ascii="標楷體" w:eastAsia="標楷體" w:hAnsi="標楷體" w:hint="eastAsia"/>
          <w:color w:val="000000"/>
          <w:sz w:val="22"/>
          <w:szCs w:val="22"/>
        </w:rPr>
        <w:t>此</w:t>
      </w:r>
      <w:r w:rsidRPr="00E734BC">
        <w:rPr>
          <w:rFonts w:ascii="標楷體" w:eastAsia="標楷體" w:hAnsi="標楷體" w:hint="eastAsia"/>
          <w:color w:val="000000"/>
          <w:sz w:val="22"/>
          <w:szCs w:val="22"/>
        </w:rPr>
        <w:t>制式版本，經本校審查完成</w:t>
      </w:r>
      <w:r w:rsidR="0048305C" w:rsidRPr="00E734BC">
        <w:rPr>
          <w:rFonts w:ascii="標楷體" w:eastAsia="標楷體" w:hAnsi="標楷體" w:hint="eastAsia"/>
          <w:color w:val="000000"/>
          <w:sz w:val="22"/>
          <w:szCs w:val="22"/>
        </w:rPr>
        <w:t>【</w:t>
      </w:r>
      <w:r w:rsidR="0012463B" w:rsidRPr="00E734BC">
        <w:rPr>
          <w:rFonts w:ascii="標楷體" w:eastAsia="標楷體" w:hAnsi="標楷體" w:hint="eastAsia"/>
          <w:b/>
          <w:color w:val="FF0000"/>
          <w:sz w:val="22"/>
          <w:szCs w:val="22"/>
        </w:rPr>
        <w:t>得標廠商填妥聲明書後，請先傳送電子檔送</w:t>
      </w:r>
      <w:r w:rsidR="00A005EA" w:rsidRPr="00E734BC">
        <w:rPr>
          <w:rFonts w:ascii="標楷體" w:eastAsia="標楷體" w:hAnsi="標楷體" w:hint="eastAsia"/>
          <w:b/>
          <w:color w:val="FF0000"/>
          <w:sz w:val="22"/>
          <w:szCs w:val="22"/>
        </w:rPr>
        <w:t>案請購單位及採購人員</w:t>
      </w:r>
      <w:r w:rsidR="0012463B" w:rsidRPr="00E734BC">
        <w:rPr>
          <w:rFonts w:ascii="標楷體" w:eastAsia="標楷體" w:hAnsi="標楷體" w:hint="eastAsia"/>
          <w:b/>
          <w:color w:val="FF0000"/>
          <w:sz w:val="22"/>
          <w:szCs w:val="22"/>
        </w:rPr>
        <w:t>確認</w:t>
      </w:r>
      <w:r w:rsidR="0048305C" w:rsidRPr="00E734BC">
        <w:rPr>
          <w:rFonts w:ascii="標楷體" w:eastAsia="標楷體" w:hAnsi="標楷體" w:hint="eastAsia"/>
          <w:color w:val="000000"/>
          <w:sz w:val="22"/>
          <w:szCs w:val="22"/>
        </w:rPr>
        <w:t>】</w:t>
      </w:r>
      <w:r w:rsidR="0012463B" w:rsidRPr="00E734BC">
        <w:rPr>
          <w:rFonts w:ascii="標楷體" w:eastAsia="標楷體" w:hAnsi="標楷體" w:hint="eastAsia"/>
          <w:color w:val="000000"/>
          <w:sz w:val="22"/>
          <w:szCs w:val="22"/>
        </w:rPr>
        <w:t>，</w:t>
      </w:r>
      <w:r w:rsidRPr="00E734BC">
        <w:rPr>
          <w:rFonts w:ascii="標楷體" w:eastAsia="標楷體" w:hAnsi="標楷體" w:hint="eastAsia"/>
          <w:color w:val="000000"/>
          <w:sz w:val="22"/>
          <w:szCs w:val="22"/>
        </w:rPr>
        <w:t>始得進行交貨。</w:t>
      </w:r>
    </w:p>
    <w:p w14:paraId="19DB4373" w14:textId="77777777" w:rsidR="00A507CB" w:rsidRPr="00E734BC" w:rsidRDefault="00450535" w:rsidP="00286C3C">
      <w:pPr>
        <w:pStyle w:val="Style10"/>
        <w:widowControl/>
        <w:numPr>
          <w:ilvl w:val="0"/>
          <w:numId w:val="1"/>
        </w:numPr>
        <w:spacing w:line="240" w:lineRule="auto"/>
        <w:contextualSpacing/>
        <w:rPr>
          <w:rStyle w:val="FontStyle15"/>
          <w:rFonts w:ascii="標楷體" w:eastAsia="標楷體" w:hAnsi="標楷體" w:cs="Times New Roman"/>
          <w:b/>
          <w:color w:val="000000"/>
        </w:rPr>
      </w:pPr>
      <w:r w:rsidRPr="00E734BC">
        <w:rPr>
          <w:rStyle w:val="FontStyle15"/>
          <w:rFonts w:ascii="標楷體" w:eastAsia="標楷體" w:hAnsi="標楷體" w:cs="Times New Roman" w:hint="eastAsia"/>
          <w:color w:val="000000"/>
        </w:rPr>
        <w:t>得標廠商應完整填寫同等品聲明書所有項目</w:t>
      </w:r>
      <w:r w:rsidR="00E9400E" w:rsidRPr="00E734BC">
        <w:rPr>
          <w:rStyle w:val="FontStyle15"/>
          <w:rFonts w:ascii="標楷體" w:eastAsia="標楷體" w:hAnsi="標楷體" w:cs="Times New Roman" w:hint="eastAsia"/>
          <w:color w:val="000000"/>
        </w:rPr>
        <w:t>並附相關證明資料</w:t>
      </w:r>
      <w:r w:rsidR="0012463B" w:rsidRPr="00E734BC">
        <w:rPr>
          <w:rStyle w:val="FontStyle15"/>
          <w:rFonts w:ascii="標楷體" w:eastAsia="標楷體" w:hAnsi="標楷體" w:cs="Times New Roman" w:hint="eastAsia"/>
          <w:color w:val="000000"/>
        </w:rPr>
        <w:t>。</w:t>
      </w:r>
      <w:r w:rsidRPr="00E734BC">
        <w:rPr>
          <w:rStyle w:val="FontStyle15"/>
          <w:rFonts w:ascii="標楷體" w:eastAsia="標楷體" w:hAnsi="標楷體" w:cs="Times New Roman" w:hint="eastAsia"/>
          <w:color w:val="000000"/>
        </w:rPr>
        <w:t>請注意，廠牌規格/功能/效益/價格</w:t>
      </w:r>
      <w:r w:rsidRPr="00E734BC">
        <w:rPr>
          <w:rStyle w:val="FontStyle15"/>
          <w:rFonts w:ascii="標楷體" w:eastAsia="標楷體" w:hAnsi="標楷體" w:cs="Times New Roman"/>
          <w:color w:val="000000"/>
        </w:rPr>
        <w:t>…</w:t>
      </w:r>
      <w:r w:rsidRPr="00E734BC">
        <w:rPr>
          <w:rStyle w:val="FontStyle15"/>
          <w:rFonts w:ascii="標楷體" w:eastAsia="標楷體" w:hAnsi="標楷體" w:cs="Times New Roman" w:hint="eastAsia"/>
          <w:color w:val="000000"/>
        </w:rPr>
        <w:t>比較表需詳細並完整填寫，請勿空白。該表之填寫請著重於</w:t>
      </w:r>
      <w:r w:rsidRPr="00E734BC">
        <w:rPr>
          <w:rStyle w:val="FontStyle15"/>
          <w:rFonts w:ascii="標楷體" w:eastAsia="標楷體" w:hAnsi="標楷體" w:cs="Times New Roman" w:hint="eastAsia"/>
          <w:color w:val="000000"/>
          <w:u w:val="single"/>
        </w:rPr>
        <w:t>原規格產品</w:t>
      </w:r>
      <w:r w:rsidRPr="00E734BC">
        <w:rPr>
          <w:rStyle w:val="FontStyle15"/>
          <w:rFonts w:ascii="標楷體" w:eastAsia="標楷體" w:hAnsi="標楷體" w:cs="Times New Roman" w:hint="eastAsia"/>
          <w:color w:val="000000"/>
        </w:rPr>
        <w:t>與</w:t>
      </w:r>
      <w:r w:rsidRPr="00E734BC">
        <w:rPr>
          <w:rStyle w:val="FontStyle15"/>
          <w:rFonts w:ascii="標楷體" w:eastAsia="標楷體" w:hAnsi="標楷體" w:cs="Times New Roman" w:hint="eastAsia"/>
          <w:color w:val="000000"/>
          <w:u w:val="single"/>
        </w:rPr>
        <w:t>擬提供之同等品(或高</w:t>
      </w:r>
      <w:proofErr w:type="gramStart"/>
      <w:r w:rsidRPr="00E734BC">
        <w:rPr>
          <w:rStyle w:val="FontStyle15"/>
          <w:rFonts w:ascii="標楷體" w:eastAsia="標楷體" w:hAnsi="標楷體" w:cs="Times New Roman" w:hint="eastAsia"/>
          <w:color w:val="000000"/>
          <w:u w:val="single"/>
        </w:rPr>
        <w:t>規</w:t>
      </w:r>
      <w:proofErr w:type="gramEnd"/>
      <w:r w:rsidRPr="00E734BC">
        <w:rPr>
          <w:rStyle w:val="FontStyle15"/>
          <w:rFonts w:ascii="標楷體" w:eastAsia="標楷體" w:hAnsi="標楷體" w:cs="Times New Roman" w:hint="eastAsia"/>
          <w:color w:val="000000"/>
          <w:u w:val="single"/>
        </w:rPr>
        <w:t>產品)</w:t>
      </w:r>
      <w:r w:rsidRPr="00E734BC">
        <w:rPr>
          <w:rStyle w:val="FontStyle15"/>
          <w:rFonts w:ascii="標楷體" w:eastAsia="標楷體" w:hAnsi="標楷體" w:cs="Times New Roman" w:hint="eastAsia"/>
          <w:color w:val="000000"/>
        </w:rPr>
        <w:t>之差異及比較</w:t>
      </w:r>
      <w:r w:rsidR="00A507CB" w:rsidRPr="00E734BC">
        <w:rPr>
          <w:rStyle w:val="FontStyle15"/>
          <w:rFonts w:ascii="標楷體" w:eastAsia="標楷體" w:hAnsi="標楷體" w:cs="Times New Roman" w:hint="eastAsia"/>
          <w:color w:val="000000"/>
        </w:rPr>
        <w:t>，並請依序對照</w:t>
      </w:r>
      <w:r w:rsidR="00E9400E" w:rsidRPr="00E734BC">
        <w:rPr>
          <w:rStyle w:val="FontStyle15"/>
          <w:rFonts w:ascii="標楷體" w:eastAsia="標楷體" w:hAnsi="標楷體" w:cs="Times New Roman" w:hint="eastAsia"/>
          <w:b/>
          <w:color w:val="000000"/>
        </w:rPr>
        <w:t>；比較表中其他</w:t>
      </w:r>
      <w:r w:rsidRPr="00E734BC">
        <w:rPr>
          <w:rStyle w:val="FontStyle15"/>
          <w:rFonts w:ascii="標楷體" w:eastAsia="標楷體" w:hAnsi="標楷體" w:cs="Times New Roman" w:hint="eastAsia"/>
          <w:b/>
          <w:color w:val="000000"/>
        </w:rPr>
        <w:t>項目</w:t>
      </w:r>
      <w:r w:rsidR="00E9400E" w:rsidRPr="00E734BC">
        <w:rPr>
          <w:rStyle w:val="FontStyle15"/>
          <w:rFonts w:ascii="標楷體" w:eastAsia="標楷體" w:hAnsi="標楷體" w:cs="Times New Roman" w:hint="eastAsia"/>
          <w:b/>
          <w:color w:val="000000"/>
        </w:rPr>
        <w:t>欄位</w:t>
      </w:r>
      <w:r w:rsidRPr="00E734BC">
        <w:rPr>
          <w:rStyle w:val="FontStyle15"/>
          <w:rFonts w:ascii="標楷體" w:eastAsia="標楷體" w:hAnsi="標楷體" w:cs="Times New Roman" w:hint="eastAsia"/>
          <w:b/>
          <w:color w:val="000000"/>
        </w:rPr>
        <w:t>，若請購單位於</w:t>
      </w:r>
      <w:proofErr w:type="gramStart"/>
      <w:r w:rsidRPr="00E734BC">
        <w:rPr>
          <w:rStyle w:val="FontStyle15"/>
          <w:rFonts w:ascii="標楷體" w:eastAsia="標楷體" w:hAnsi="標楷體" w:cs="Times New Roman" w:hint="eastAsia"/>
          <w:b/>
          <w:color w:val="000000"/>
        </w:rPr>
        <w:t>規格單未要求</w:t>
      </w:r>
      <w:proofErr w:type="gramEnd"/>
      <w:r w:rsidRPr="00E734BC">
        <w:rPr>
          <w:rStyle w:val="FontStyle15"/>
          <w:rFonts w:ascii="標楷體" w:eastAsia="標楷體" w:hAnsi="標楷體" w:cs="Times New Roman" w:hint="eastAsia"/>
          <w:b/>
          <w:color w:val="000000"/>
        </w:rPr>
        <w:t>，則請寫“無”。</w:t>
      </w:r>
    </w:p>
    <w:p w14:paraId="0BB764AD" w14:textId="06E526CA" w:rsidR="002C0CCE" w:rsidRPr="00E734BC" w:rsidRDefault="00703A37" w:rsidP="00286C3C">
      <w:pPr>
        <w:pStyle w:val="Style10"/>
        <w:widowControl/>
        <w:numPr>
          <w:ilvl w:val="0"/>
          <w:numId w:val="1"/>
        </w:numPr>
        <w:spacing w:line="240" w:lineRule="auto"/>
        <w:contextualSpacing/>
        <w:rPr>
          <w:rStyle w:val="FontStyle15"/>
          <w:rFonts w:ascii="標楷體" w:eastAsia="標楷體" w:hAnsi="標楷體" w:cs="Times New Roman"/>
          <w:color w:val="000000"/>
        </w:rPr>
      </w:pPr>
      <w:r w:rsidRPr="00E734BC">
        <w:rPr>
          <w:rStyle w:val="FontStyle15"/>
          <w:rFonts w:ascii="標楷體" w:eastAsia="標楷體" w:hAnsi="標楷體" w:cs="Times New Roman" w:hint="eastAsia"/>
          <w:color w:val="000000"/>
        </w:rPr>
        <w:t>請參照本標案各規格單</w:t>
      </w:r>
      <w:r w:rsidR="00BF5BEA" w:rsidRPr="00E734BC">
        <w:rPr>
          <w:rStyle w:val="FontStyle15"/>
          <w:rFonts w:ascii="標楷體" w:eastAsia="標楷體" w:hAnsi="標楷體" w:cs="Times New Roman" w:hint="eastAsia"/>
          <w:color w:val="000000"/>
        </w:rPr>
        <w:t>相對應項目-</w:t>
      </w:r>
      <w:r w:rsidRPr="00E734BC">
        <w:rPr>
          <w:rStyle w:val="FontStyle15"/>
          <w:rFonts w:ascii="標楷體" w:eastAsia="標楷體" w:hAnsi="標楷體" w:cs="Times New Roman" w:hint="eastAsia"/>
          <w:color w:val="000000"/>
        </w:rPr>
        <w:t>本案採</w:t>
      </w:r>
      <w:r w:rsidRPr="00E734BC">
        <w:rPr>
          <w:rStyle w:val="FontStyle15"/>
          <w:rFonts w:ascii="標楷體" w:eastAsia="標楷體" w:hAnsi="標楷體" w:cs="Times New Roman"/>
          <w:color w:val="000000"/>
        </w:rPr>
        <w:t>購</w:t>
      </w:r>
      <w:r w:rsidRPr="00E734BC">
        <w:rPr>
          <w:rStyle w:val="FontStyle15"/>
          <w:rFonts w:ascii="標楷體" w:eastAsia="標楷體" w:hAnsi="標楷體" w:cs="Times New Roman" w:hint="eastAsia"/>
          <w:color w:val="000000"/>
        </w:rPr>
        <w:t>綠色</w:t>
      </w:r>
      <w:r w:rsidRPr="00E734BC">
        <w:rPr>
          <w:rStyle w:val="FontStyle15"/>
          <w:rFonts w:ascii="標楷體" w:eastAsia="標楷體" w:hAnsi="標楷體" w:cs="Times New Roman"/>
          <w:color w:val="000000"/>
        </w:rPr>
        <w:t>環保</w:t>
      </w:r>
      <w:r w:rsidRPr="00E734BC">
        <w:rPr>
          <w:rStyle w:val="FontStyle15"/>
          <w:rFonts w:ascii="標楷體" w:eastAsia="標楷體" w:hAnsi="標楷體" w:cs="Times New Roman" w:hint="eastAsia"/>
          <w:color w:val="000000"/>
        </w:rPr>
        <w:t>標章</w:t>
      </w:r>
      <w:r w:rsidRPr="00E734BC">
        <w:rPr>
          <w:rStyle w:val="FontStyle15"/>
          <w:rFonts w:ascii="標楷體" w:eastAsia="標楷體" w:hAnsi="標楷體" w:cs="Times New Roman"/>
          <w:color w:val="000000"/>
        </w:rPr>
        <w:t>產品</w:t>
      </w:r>
      <w:r w:rsidRPr="00E734BC">
        <w:rPr>
          <w:rStyle w:val="FontStyle15"/>
          <w:rFonts w:ascii="標楷體" w:eastAsia="標楷體" w:hAnsi="標楷體" w:cs="Times New Roman" w:hint="eastAsia"/>
          <w:color w:val="000000"/>
        </w:rPr>
        <w:t>？若請購單位勾選為■是，得標廠商所提交同等品，亦應檢附綠色環保標章證書</w:t>
      </w:r>
      <w:r w:rsidR="00D82D36" w:rsidRPr="00E734BC">
        <w:rPr>
          <w:rStyle w:val="FontStyle15"/>
          <w:rFonts w:ascii="標楷體" w:eastAsia="標楷體" w:hAnsi="標楷體" w:cs="Times New Roman" w:hint="eastAsia"/>
          <w:color w:val="000000"/>
        </w:rPr>
        <w:t>，並同步填寫相關資訊於同等品聲明書中</w:t>
      </w:r>
      <w:r w:rsidRPr="00E734BC">
        <w:rPr>
          <w:rStyle w:val="FontStyle15"/>
          <w:rFonts w:ascii="標楷體" w:eastAsia="標楷體" w:hAnsi="標楷體" w:cs="Times New Roman" w:hint="eastAsia"/>
          <w:color w:val="000000"/>
        </w:rPr>
        <w:t>。</w:t>
      </w:r>
    </w:p>
    <w:p w14:paraId="200DB601" w14:textId="25BCC2A9" w:rsidR="00A005EA" w:rsidRPr="00E734BC" w:rsidRDefault="00A5293B" w:rsidP="00286C3C">
      <w:pPr>
        <w:pStyle w:val="Style10"/>
        <w:widowControl/>
        <w:numPr>
          <w:ilvl w:val="0"/>
          <w:numId w:val="1"/>
        </w:numPr>
        <w:spacing w:line="240" w:lineRule="auto"/>
        <w:contextualSpacing/>
        <w:rPr>
          <w:rStyle w:val="FontStyle15"/>
          <w:rFonts w:ascii="標楷體" w:eastAsia="標楷體" w:hAnsi="標楷體" w:cs="Times New Roman"/>
          <w:color w:val="000000"/>
        </w:rPr>
      </w:pPr>
      <w:r w:rsidRPr="00E734BC">
        <w:rPr>
          <w:rStyle w:val="FontStyle15"/>
          <w:rFonts w:ascii="標楷體" w:eastAsia="標楷體" w:hAnsi="標楷體" w:cs="Times New Roman" w:hint="eastAsia"/>
          <w:color w:val="000000"/>
        </w:rPr>
        <w:t>本表於程序完成後，始得進行交貨驗收，驗收時，除原有報價單或規格單，另應同時檢</w:t>
      </w:r>
      <w:proofErr w:type="gramStart"/>
      <w:r w:rsidRPr="00E734BC">
        <w:rPr>
          <w:rStyle w:val="FontStyle15"/>
          <w:rFonts w:ascii="標楷體" w:eastAsia="標楷體" w:hAnsi="標楷體" w:cs="Times New Roman" w:hint="eastAsia"/>
          <w:color w:val="000000"/>
        </w:rPr>
        <w:t>附此表以</w:t>
      </w:r>
      <w:proofErr w:type="gramEnd"/>
      <w:r w:rsidRPr="00E734BC">
        <w:rPr>
          <w:rStyle w:val="FontStyle15"/>
          <w:rFonts w:ascii="標楷體" w:eastAsia="標楷體" w:hAnsi="標楷體" w:cs="Times New Roman" w:hint="eastAsia"/>
          <w:color w:val="000000"/>
        </w:rPr>
        <w:t>利驗收程序進行。</w:t>
      </w:r>
    </w:p>
    <w:sectPr w:rsidR="00A005EA" w:rsidRPr="00E734BC" w:rsidSect="001C6433">
      <w:footerReference w:type="default" r:id="rId8"/>
      <w:pgSz w:w="11906" w:h="16838"/>
      <w:pgMar w:top="851" w:right="851" w:bottom="851" w:left="851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923BB" w14:textId="77777777" w:rsidR="007D26B9" w:rsidRDefault="007D26B9" w:rsidP="00B258AA">
      <w:r>
        <w:separator/>
      </w:r>
    </w:p>
  </w:endnote>
  <w:endnote w:type="continuationSeparator" w:id="0">
    <w:p w14:paraId="5B48DE85" w14:textId="77777777" w:rsidR="007D26B9" w:rsidRDefault="007D26B9" w:rsidP="00B25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全真楷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C379F" w14:textId="63DFF236" w:rsidR="00753B76" w:rsidRDefault="00CA13C7">
    <w:pPr>
      <w:pStyle w:val="a8"/>
      <w:jc w:val="center"/>
    </w:pPr>
    <w:r>
      <w:rPr>
        <w:rFonts w:hint="eastAsia"/>
      </w:rPr>
      <w:t>得標廠商同等品聲明書</w:t>
    </w:r>
    <w:r w:rsidR="00B10B1A">
      <w:rPr>
        <w:rFonts w:hint="eastAsia"/>
      </w:rPr>
      <w:t>，</w:t>
    </w:r>
    <w:r w:rsidR="00B10B1A">
      <w:rPr>
        <w:rFonts w:hint="eastAsia"/>
      </w:rPr>
      <w:t>11</w:t>
    </w:r>
    <w:r w:rsidR="00D36646">
      <w:rPr>
        <w:rFonts w:hint="eastAsia"/>
      </w:rPr>
      <w:t>5</w:t>
    </w:r>
    <w:r w:rsidR="00B10B1A">
      <w:rPr>
        <w:rFonts w:hint="eastAsia"/>
      </w:rPr>
      <w:t>.</w:t>
    </w:r>
    <w:r w:rsidR="00C51B00">
      <w:rPr>
        <w:rFonts w:hint="eastAsia"/>
      </w:rPr>
      <w:t>0</w:t>
    </w:r>
    <w:r w:rsidR="00D36646">
      <w:rPr>
        <w:rFonts w:hint="eastAsia"/>
      </w:rPr>
      <w:t>1</w:t>
    </w:r>
    <w:r w:rsidR="00B10B1A">
      <w:rPr>
        <w:rFonts w:hint="eastAsia"/>
      </w:rPr>
      <w:t>.</w:t>
    </w:r>
    <w:r w:rsidR="00D36646">
      <w:rPr>
        <w:rFonts w:hint="eastAsia"/>
      </w:rPr>
      <w:t>02</w:t>
    </w:r>
    <w:r w:rsidR="00B10B1A">
      <w:rPr>
        <w:rFonts w:hint="eastAsia"/>
      </w:rPr>
      <w:t>版</w:t>
    </w:r>
  </w:p>
  <w:p w14:paraId="3B4E810A" w14:textId="77777777" w:rsidR="00753B76" w:rsidRPr="001C6433" w:rsidRDefault="00753B7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DB417" w14:textId="77777777" w:rsidR="007D26B9" w:rsidRDefault="007D26B9" w:rsidP="00B258AA">
      <w:r>
        <w:separator/>
      </w:r>
    </w:p>
  </w:footnote>
  <w:footnote w:type="continuationSeparator" w:id="0">
    <w:p w14:paraId="62A2A565" w14:textId="77777777" w:rsidR="007D26B9" w:rsidRDefault="007D26B9" w:rsidP="00B258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513D1"/>
    <w:multiLevelType w:val="hybridMultilevel"/>
    <w:tmpl w:val="FE04778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8A42F9A"/>
    <w:multiLevelType w:val="hybridMultilevel"/>
    <w:tmpl w:val="A6C66774"/>
    <w:lvl w:ilvl="0" w:tplc="226258C0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dstrike w:val="0"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7081D69"/>
    <w:multiLevelType w:val="hybridMultilevel"/>
    <w:tmpl w:val="8146D398"/>
    <w:lvl w:ilvl="0" w:tplc="EA4AD2EE">
      <w:start w:val="1"/>
      <w:numFmt w:val="taiwaneseCountingThousand"/>
      <w:pStyle w:val="a"/>
      <w:lvlText w:val="(%1)"/>
      <w:lvlJc w:val="left"/>
      <w:pPr>
        <w:ind w:left="1200" w:hanging="720"/>
      </w:pPr>
      <w:rPr>
        <w:rFonts w:hint="default"/>
        <w:color w:val="auto"/>
      </w:rPr>
    </w:lvl>
    <w:lvl w:ilvl="1" w:tplc="61D0E1A2">
      <w:start w:val="1"/>
      <w:numFmt w:val="decimal"/>
      <w:lvlText w:val="%2."/>
      <w:lvlJc w:val="left"/>
      <w:pPr>
        <w:ind w:left="1745" w:hanging="36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345" w:hanging="480"/>
      </w:pPr>
    </w:lvl>
    <w:lvl w:ilvl="3" w:tplc="0409000F" w:tentative="1">
      <w:start w:val="1"/>
      <w:numFmt w:val="decimal"/>
      <w:lvlText w:val="%4."/>
      <w:lvlJc w:val="left"/>
      <w:pPr>
        <w:ind w:left="28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5" w:hanging="480"/>
      </w:pPr>
    </w:lvl>
    <w:lvl w:ilvl="5" w:tplc="0409001B" w:tentative="1">
      <w:start w:val="1"/>
      <w:numFmt w:val="lowerRoman"/>
      <w:lvlText w:val="%6."/>
      <w:lvlJc w:val="right"/>
      <w:pPr>
        <w:ind w:left="3785" w:hanging="480"/>
      </w:pPr>
    </w:lvl>
    <w:lvl w:ilvl="6" w:tplc="0409000F" w:tentative="1">
      <w:start w:val="1"/>
      <w:numFmt w:val="decimal"/>
      <w:lvlText w:val="%7."/>
      <w:lvlJc w:val="left"/>
      <w:pPr>
        <w:ind w:left="42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5" w:hanging="480"/>
      </w:pPr>
    </w:lvl>
    <w:lvl w:ilvl="8" w:tplc="0409001B" w:tentative="1">
      <w:start w:val="1"/>
      <w:numFmt w:val="lowerRoman"/>
      <w:lvlText w:val="%9."/>
      <w:lvlJc w:val="right"/>
      <w:pPr>
        <w:ind w:left="5225" w:hanging="480"/>
      </w:pPr>
    </w:lvl>
  </w:abstractNum>
  <w:abstractNum w:abstractNumId="3" w15:restartNumberingAfterBreak="0">
    <w:nsid w:val="5C9D4676"/>
    <w:multiLevelType w:val="hybridMultilevel"/>
    <w:tmpl w:val="0CD83B9E"/>
    <w:lvl w:ilvl="0" w:tplc="666240C4">
      <w:start w:val="1"/>
      <w:numFmt w:val="taiwaneseCountingThousand"/>
      <w:lvlText w:val="(%1)"/>
      <w:lvlJc w:val="left"/>
      <w:pPr>
        <w:ind w:left="480" w:hanging="480"/>
      </w:pPr>
      <w:rPr>
        <w:rFonts w:eastAsia="標楷體" w:hint="eastAsia"/>
        <w:dstrike w:val="0"/>
      </w:rPr>
    </w:lvl>
    <w:lvl w:ilvl="1" w:tplc="71FC6738">
      <w:start w:val="2"/>
      <w:numFmt w:val="bullet"/>
      <w:lvlText w:val="■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30C67C9"/>
    <w:multiLevelType w:val="hybridMultilevel"/>
    <w:tmpl w:val="21E8148C"/>
    <w:lvl w:ilvl="0" w:tplc="0409000F">
      <w:start w:val="1"/>
      <w:numFmt w:val="decimal"/>
      <w:lvlText w:val="%1."/>
      <w:lvlJc w:val="left"/>
      <w:pPr>
        <w:ind w:left="1090" w:hanging="480"/>
      </w:pPr>
    </w:lvl>
    <w:lvl w:ilvl="1" w:tplc="04090019">
      <w:start w:val="1"/>
      <w:numFmt w:val="ideographTraditional"/>
      <w:lvlText w:val="%2、"/>
      <w:lvlJc w:val="left"/>
      <w:pPr>
        <w:ind w:left="1570" w:hanging="480"/>
      </w:pPr>
    </w:lvl>
    <w:lvl w:ilvl="2" w:tplc="89AC0534">
      <w:start w:val="1"/>
      <w:numFmt w:val="decimal"/>
      <w:lvlText w:val="(%3)"/>
      <w:lvlJc w:val="left"/>
      <w:pPr>
        <w:ind w:left="229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10" w:hanging="480"/>
      </w:pPr>
    </w:lvl>
    <w:lvl w:ilvl="5" w:tplc="0409001B" w:tentative="1">
      <w:start w:val="1"/>
      <w:numFmt w:val="lowerRoman"/>
      <w:lvlText w:val="%6."/>
      <w:lvlJc w:val="right"/>
      <w:pPr>
        <w:ind w:left="3490" w:hanging="480"/>
      </w:pPr>
    </w:lvl>
    <w:lvl w:ilvl="6" w:tplc="0409000F" w:tentative="1">
      <w:start w:val="1"/>
      <w:numFmt w:val="decimal"/>
      <w:lvlText w:val="%7."/>
      <w:lvlJc w:val="left"/>
      <w:pPr>
        <w:ind w:left="39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50" w:hanging="480"/>
      </w:pPr>
    </w:lvl>
    <w:lvl w:ilvl="8" w:tplc="0409001B" w:tentative="1">
      <w:start w:val="1"/>
      <w:numFmt w:val="lowerRoman"/>
      <w:lvlText w:val="%9."/>
      <w:lvlJc w:val="right"/>
      <w:pPr>
        <w:ind w:left="4930" w:hanging="480"/>
      </w:pPr>
    </w:lvl>
  </w:abstractNum>
  <w:abstractNum w:abstractNumId="5" w15:restartNumberingAfterBreak="0">
    <w:nsid w:val="76DF27CA"/>
    <w:multiLevelType w:val="hybridMultilevel"/>
    <w:tmpl w:val="86A4AB1E"/>
    <w:lvl w:ilvl="0" w:tplc="0409000F">
      <w:start w:val="1"/>
      <w:numFmt w:val="decimal"/>
      <w:lvlText w:val="%1."/>
      <w:lvlJc w:val="left"/>
      <w:pPr>
        <w:ind w:left="1330" w:hanging="480"/>
      </w:pPr>
    </w:lvl>
    <w:lvl w:ilvl="1" w:tplc="04090019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6" w15:restartNumberingAfterBreak="0">
    <w:nsid w:val="7AB250A1"/>
    <w:multiLevelType w:val="singleLevel"/>
    <w:tmpl w:val="EF7E386A"/>
    <w:lvl w:ilvl="0">
      <w:start w:val="1"/>
      <w:numFmt w:val="taiwaneseCountingThousand"/>
      <w:lvlText w:val="%1、"/>
      <w:legacy w:legacy="1" w:legacySpace="0" w:legacyIndent="570"/>
      <w:lvlJc w:val="left"/>
      <w:pPr>
        <w:ind w:left="996" w:hanging="570"/>
      </w:pPr>
      <w:rPr>
        <w:rFonts w:ascii="標楷體" w:eastAsia="標楷體" w:hAnsi="標楷體" w:hint="eastAsia"/>
        <w:b w:val="0"/>
        <w:i w:val="0"/>
        <w:strike w:val="0"/>
        <w:color w:val="000000"/>
        <w:sz w:val="24"/>
        <w:szCs w:val="24"/>
        <w:u w:val="none"/>
        <w:lang w:val="en-US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1"/>
  </w:num>
  <w:num w:numId="5">
    <w:abstractNumId w:val="4"/>
  </w:num>
  <w:num w:numId="6">
    <w:abstractNumId w:val="2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B64"/>
    <w:rsid w:val="000272F0"/>
    <w:rsid w:val="00032C87"/>
    <w:rsid w:val="00064657"/>
    <w:rsid w:val="000721D8"/>
    <w:rsid w:val="000A465E"/>
    <w:rsid w:val="000D1F5B"/>
    <w:rsid w:val="000D43BD"/>
    <w:rsid w:val="000D656D"/>
    <w:rsid w:val="00110134"/>
    <w:rsid w:val="0012463B"/>
    <w:rsid w:val="00180B64"/>
    <w:rsid w:val="001B062E"/>
    <w:rsid w:val="001C6433"/>
    <w:rsid w:val="00213319"/>
    <w:rsid w:val="00223EC6"/>
    <w:rsid w:val="0022714D"/>
    <w:rsid w:val="00263BFC"/>
    <w:rsid w:val="00286C3C"/>
    <w:rsid w:val="002A51EE"/>
    <w:rsid w:val="002C08E0"/>
    <w:rsid w:val="002C0CCE"/>
    <w:rsid w:val="002F2DBA"/>
    <w:rsid w:val="00337E6F"/>
    <w:rsid w:val="00350B9B"/>
    <w:rsid w:val="003770B5"/>
    <w:rsid w:val="003904B0"/>
    <w:rsid w:val="003C3AF7"/>
    <w:rsid w:val="00415C21"/>
    <w:rsid w:val="0044035C"/>
    <w:rsid w:val="00450535"/>
    <w:rsid w:val="0047567B"/>
    <w:rsid w:val="00482EFD"/>
    <w:rsid w:val="0048305C"/>
    <w:rsid w:val="00492006"/>
    <w:rsid w:val="0049334B"/>
    <w:rsid w:val="00495174"/>
    <w:rsid w:val="00536705"/>
    <w:rsid w:val="00570F3D"/>
    <w:rsid w:val="005D0436"/>
    <w:rsid w:val="005D2718"/>
    <w:rsid w:val="005E5CC2"/>
    <w:rsid w:val="006051CB"/>
    <w:rsid w:val="00617AB4"/>
    <w:rsid w:val="00635FAA"/>
    <w:rsid w:val="00640546"/>
    <w:rsid w:val="00660DF4"/>
    <w:rsid w:val="0068705A"/>
    <w:rsid w:val="006F6E1F"/>
    <w:rsid w:val="00703A37"/>
    <w:rsid w:val="00712F4F"/>
    <w:rsid w:val="00723C3C"/>
    <w:rsid w:val="00750637"/>
    <w:rsid w:val="00753B76"/>
    <w:rsid w:val="00760181"/>
    <w:rsid w:val="007B5AF4"/>
    <w:rsid w:val="007D26B9"/>
    <w:rsid w:val="007D6754"/>
    <w:rsid w:val="008267FF"/>
    <w:rsid w:val="00856132"/>
    <w:rsid w:val="00860764"/>
    <w:rsid w:val="00883B6B"/>
    <w:rsid w:val="008A6BF9"/>
    <w:rsid w:val="008B518D"/>
    <w:rsid w:val="008B6CCE"/>
    <w:rsid w:val="009456CF"/>
    <w:rsid w:val="009632B5"/>
    <w:rsid w:val="00963B5E"/>
    <w:rsid w:val="0097241F"/>
    <w:rsid w:val="00A005EA"/>
    <w:rsid w:val="00A0520C"/>
    <w:rsid w:val="00A507CB"/>
    <w:rsid w:val="00A5293B"/>
    <w:rsid w:val="00A52E1E"/>
    <w:rsid w:val="00A81910"/>
    <w:rsid w:val="00AD2141"/>
    <w:rsid w:val="00AE358A"/>
    <w:rsid w:val="00B04A81"/>
    <w:rsid w:val="00B10B1A"/>
    <w:rsid w:val="00B258AA"/>
    <w:rsid w:val="00B70BA9"/>
    <w:rsid w:val="00BB0B89"/>
    <w:rsid w:val="00BF0319"/>
    <w:rsid w:val="00BF5BEA"/>
    <w:rsid w:val="00C07609"/>
    <w:rsid w:val="00C21B55"/>
    <w:rsid w:val="00C22B54"/>
    <w:rsid w:val="00C51B00"/>
    <w:rsid w:val="00C62C9A"/>
    <w:rsid w:val="00C9554B"/>
    <w:rsid w:val="00CA13C7"/>
    <w:rsid w:val="00CF2D61"/>
    <w:rsid w:val="00D0220E"/>
    <w:rsid w:val="00D11D6D"/>
    <w:rsid w:val="00D12C61"/>
    <w:rsid w:val="00D14818"/>
    <w:rsid w:val="00D1532B"/>
    <w:rsid w:val="00D241D0"/>
    <w:rsid w:val="00D3486B"/>
    <w:rsid w:val="00D36646"/>
    <w:rsid w:val="00D454CF"/>
    <w:rsid w:val="00D54AB9"/>
    <w:rsid w:val="00D82D36"/>
    <w:rsid w:val="00DC1CE6"/>
    <w:rsid w:val="00E022A0"/>
    <w:rsid w:val="00E23A73"/>
    <w:rsid w:val="00E377C9"/>
    <w:rsid w:val="00E42687"/>
    <w:rsid w:val="00E7307F"/>
    <w:rsid w:val="00E734BC"/>
    <w:rsid w:val="00E9059E"/>
    <w:rsid w:val="00E9400E"/>
    <w:rsid w:val="00EA5978"/>
    <w:rsid w:val="00EE5009"/>
    <w:rsid w:val="00EF2D1B"/>
    <w:rsid w:val="00F010AE"/>
    <w:rsid w:val="00F1429C"/>
    <w:rsid w:val="00F20A55"/>
    <w:rsid w:val="00F26AD2"/>
    <w:rsid w:val="00F32F35"/>
    <w:rsid w:val="00F771FF"/>
    <w:rsid w:val="00F779EE"/>
    <w:rsid w:val="00FD6D28"/>
    <w:rsid w:val="00FE1160"/>
    <w:rsid w:val="00FE2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5E5B798"/>
  <w15:chartTrackingRefBased/>
  <w15:docId w15:val="{8B97DA28-5457-42C4-9952-334B268C2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  <w:style w:type="paragraph" w:styleId="a4">
    <w:name w:val="Balloon Text"/>
    <w:basedOn w:val="a0"/>
    <w:link w:val="a5"/>
    <w:rsid w:val="00223EC6"/>
    <w:rPr>
      <w:rFonts w:ascii="Calibri Light" w:hAnsi="Calibri Light"/>
      <w:sz w:val="18"/>
      <w:szCs w:val="18"/>
    </w:rPr>
  </w:style>
  <w:style w:type="paragraph" w:customStyle="1" w:styleId="Style1">
    <w:name w:val="Style1"/>
    <w:basedOn w:val="a0"/>
    <w:pPr>
      <w:adjustRightInd w:val="0"/>
      <w:spacing w:line="313" w:lineRule="exact"/>
      <w:ind w:hanging="98"/>
      <w:jc w:val="both"/>
    </w:pPr>
    <w:rPr>
      <w:rFonts w:ascii="SimHei" w:eastAsia="SimHei"/>
      <w:kern w:val="0"/>
    </w:rPr>
  </w:style>
  <w:style w:type="paragraph" w:customStyle="1" w:styleId="Style2">
    <w:name w:val="Style2"/>
    <w:basedOn w:val="a0"/>
    <w:pPr>
      <w:adjustRightInd w:val="0"/>
      <w:spacing w:line="310" w:lineRule="exact"/>
      <w:ind w:hanging="110"/>
    </w:pPr>
    <w:rPr>
      <w:rFonts w:ascii="SimHei" w:eastAsia="SimHei"/>
      <w:kern w:val="0"/>
    </w:rPr>
  </w:style>
  <w:style w:type="paragraph" w:customStyle="1" w:styleId="Style10">
    <w:name w:val="Style10"/>
    <w:basedOn w:val="a0"/>
    <w:pPr>
      <w:adjustRightInd w:val="0"/>
      <w:spacing w:line="314" w:lineRule="exact"/>
      <w:ind w:firstLine="125"/>
    </w:pPr>
    <w:rPr>
      <w:rFonts w:ascii="SimHei" w:eastAsia="SimHei"/>
      <w:kern w:val="0"/>
    </w:rPr>
  </w:style>
  <w:style w:type="character" w:customStyle="1" w:styleId="FontStyle15">
    <w:name w:val="Font Style15"/>
    <w:rPr>
      <w:rFonts w:ascii="SimHei" w:eastAsia="SimHei" w:cs="SimHei"/>
      <w:sz w:val="22"/>
      <w:szCs w:val="22"/>
    </w:rPr>
  </w:style>
  <w:style w:type="character" w:customStyle="1" w:styleId="FontStyle16">
    <w:name w:val="Font Style16"/>
    <w:rPr>
      <w:rFonts w:ascii="Corbel" w:hAnsi="Corbel" w:cs="Corbel"/>
      <w:sz w:val="38"/>
      <w:szCs w:val="38"/>
    </w:rPr>
  </w:style>
  <w:style w:type="character" w:customStyle="1" w:styleId="FontStyle17">
    <w:name w:val="Font Style17"/>
    <w:rPr>
      <w:rFonts w:ascii="SimHei" w:eastAsia="SimHei" w:cs="SimHei"/>
      <w:b/>
      <w:bCs/>
      <w:sz w:val="20"/>
      <w:szCs w:val="20"/>
    </w:rPr>
  </w:style>
  <w:style w:type="character" w:customStyle="1" w:styleId="FontStyle18">
    <w:name w:val="Font Style18"/>
    <w:rPr>
      <w:rFonts w:ascii="Sylfaen" w:hAnsi="Sylfaen" w:cs="Sylfaen"/>
      <w:b/>
      <w:bCs/>
      <w:sz w:val="24"/>
      <w:szCs w:val="24"/>
    </w:rPr>
  </w:style>
  <w:style w:type="character" w:customStyle="1" w:styleId="FontStyle19">
    <w:name w:val="Font Style19"/>
    <w:rPr>
      <w:rFonts w:ascii="Sylfaen" w:hAnsi="Sylfaen" w:cs="Sylfaen"/>
      <w:b/>
      <w:bCs/>
      <w:sz w:val="22"/>
      <w:szCs w:val="22"/>
    </w:rPr>
  </w:style>
  <w:style w:type="character" w:customStyle="1" w:styleId="FontStyle20">
    <w:name w:val="Font Style20"/>
    <w:rPr>
      <w:rFonts w:ascii="SimHei" w:eastAsia="SimHei" w:cs="SimHei"/>
      <w:b/>
      <w:bCs/>
      <w:sz w:val="12"/>
      <w:szCs w:val="12"/>
    </w:rPr>
  </w:style>
  <w:style w:type="character" w:customStyle="1" w:styleId="a5">
    <w:name w:val="註解方塊文字 字元"/>
    <w:link w:val="a4"/>
    <w:rsid w:val="00223EC6"/>
    <w:rPr>
      <w:rFonts w:ascii="Calibri Light" w:eastAsia="新細明體" w:hAnsi="Calibri Light" w:cs="Times New Roman"/>
      <w:kern w:val="2"/>
      <w:sz w:val="18"/>
      <w:szCs w:val="18"/>
    </w:rPr>
  </w:style>
  <w:style w:type="paragraph" w:styleId="a6">
    <w:name w:val="header"/>
    <w:basedOn w:val="a0"/>
    <w:link w:val="a7"/>
    <w:rsid w:val="00B258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B258AA"/>
    <w:rPr>
      <w:kern w:val="2"/>
    </w:rPr>
  </w:style>
  <w:style w:type="paragraph" w:styleId="a8">
    <w:name w:val="footer"/>
    <w:basedOn w:val="a0"/>
    <w:link w:val="a9"/>
    <w:uiPriority w:val="99"/>
    <w:rsid w:val="00B258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B258AA"/>
    <w:rPr>
      <w:kern w:val="2"/>
    </w:rPr>
  </w:style>
  <w:style w:type="table" w:styleId="aa">
    <w:name w:val="Table Grid"/>
    <w:basedOn w:val="a2"/>
    <w:rsid w:val="00CA13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">
    <w:name w:val="樣式3"/>
    <w:basedOn w:val="a0"/>
    <w:rsid w:val="00450535"/>
    <w:pPr>
      <w:kinsoku w:val="0"/>
      <w:adjustRightInd w:val="0"/>
      <w:spacing w:line="360" w:lineRule="exact"/>
      <w:ind w:left="2098" w:hanging="510"/>
      <w:textAlignment w:val="baseline"/>
    </w:pPr>
    <w:rPr>
      <w:rFonts w:ascii="全真楷書" w:eastAsia="全真楷書"/>
      <w:spacing w:val="14"/>
      <w:kern w:val="0"/>
      <w:szCs w:val="20"/>
    </w:rPr>
  </w:style>
  <w:style w:type="paragraph" w:customStyle="1" w:styleId="7">
    <w:name w:val="樣式7"/>
    <w:basedOn w:val="a0"/>
    <w:rsid w:val="00450535"/>
    <w:pPr>
      <w:kinsoku w:val="0"/>
      <w:adjustRightInd w:val="0"/>
      <w:spacing w:line="360" w:lineRule="exact"/>
      <w:ind w:left="1361" w:hanging="1361"/>
      <w:textAlignment w:val="baseline"/>
    </w:pPr>
    <w:rPr>
      <w:rFonts w:eastAsia="全真楷書"/>
      <w:spacing w:val="14"/>
      <w:kern w:val="0"/>
      <w:szCs w:val="20"/>
    </w:rPr>
  </w:style>
  <w:style w:type="paragraph" w:customStyle="1" w:styleId="1">
    <w:name w:val="本文1"/>
    <w:basedOn w:val="a"/>
    <w:next w:val="ab"/>
    <w:autoRedefine/>
    <w:rsid w:val="00450535"/>
    <w:pPr>
      <w:numPr>
        <w:numId w:val="0"/>
      </w:numPr>
      <w:kinsoku w:val="0"/>
      <w:overflowPunct w:val="0"/>
      <w:autoSpaceDE w:val="0"/>
      <w:autoSpaceDN w:val="0"/>
      <w:adjustRightInd w:val="0"/>
      <w:snapToGrid w:val="0"/>
      <w:spacing w:line="300" w:lineRule="exact"/>
      <w:ind w:left="480" w:rightChars="100" w:right="240" w:hanging="480"/>
      <w:contextualSpacing w:val="0"/>
      <w:jc w:val="both"/>
      <w:outlineLvl w:val="0"/>
    </w:pPr>
    <w:rPr>
      <w:rFonts w:ascii="標楷體" w:eastAsia="標楷體" w:hAnsi="標楷體"/>
      <w:color w:val="984806"/>
      <w:kern w:val="0"/>
      <w:sz w:val="28"/>
      <w:szCs w:val="28"/>
    </w:rPr>
  </w:style>
  <w:style w:type="paragraph" w:styleId="a">
    <w:name w:val="List Number"/>
    <w:basedOn w:val="a0"/>
    <w:rsid w:val="00450535"/>
    <w:pPr>
      <w:numPr>
        <w:numId w:val="3"/>
      </w:numPr>
      <w:contextualSpacing/>
    </w:pPr>
  </w:style>
  <w:style w:type="paragraph" w:styleId="ab">
    <w:name w:val="Body Text"/>
    <w:basedOn w:val="a0"/>
    <w:link w:val="ac"/>
    <w:rsid w:val="00450535"/>
    <w:pPr>
      <w:spacing w:after="120"/>
    </w:pPr>
  </w:style>
  <w:style w:type="character" w:customStyle="1" w:styleId="ac">
    <w:name w:val="本文 字元"/>
    <w:link w:val="ab"/>
    <w:rsid w:val="00450535"/>
    <w:rPr>
      <w:kern w:val="2"/>
      <w:sz w:val="24"/>
      <w:szCs w:val="24"/>
    </w:rPr>
  </w:style>
  <w:style w:type="character" w:styleId="ad">
    <w:name w:val="Hyperlink"/>
    <w:rsid w:val="0012463B"/>
    <w:rPr>
      <w:color w:val="0000FF"/>
      <w:u w:val="single"/>
    </w:rPr>
  </w:style>
  <w:style w:type="paragraph" w:styleId="ae">
    <w:name w:val="List Paragraph"/>
    <w:basedOn w:val="a0"/>
    <w:qFormat/>
    <w:rsid w:val="00A005EA"/>
    <w:pPr>
      <w:adjustRightInd w:val="0"/>
      <w:ind w:leftChars="200" w:left="480"/>
      <w:textAlignment w:val="baseline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A3B461-7FFB-4134-9A99-2F7F27793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308</Words>
  <Characters>1762</Characters>
  <Application>Microsoft Office Word</Application>
  <DocSecurity>0</DocSecurity>
  <Lines>14</Lines>
  <Paragraphs>4</Paragraphs>
  <ScaleCrop>false</ScaleCrop>
  <Company>CMT</Company>
  <LinksUpToDate>false</LinksUpToDate>
  <CharactersWithSpaces>2066</CharactersWithSpaces>
  <SharedDoc>false</SharedDoc>
  <HLinks>
    <vt:vector size="6" baseType="variant">
      <vt:variant>
        <vt:i4>5111932</vt:i4>
      </vt:variant>
      <vt:variant>
        <vt:i4>0</vt:i4>
      </vt:variant>
      <vt:variant>
        <vt:i4>0</vt:i4>
      </vt:variant>
      <vt:variant>
        <vt:i4>5</vt:i4>
      </vt:variant>
      <vt:variant>
        <vt:lpwstr>mailto:gapurchase@saturn.yzu.edu.tw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同等品聲明書</dc:title>
  <dc:subject>同等品聲明書</dc:subject>
  <dc:creator>劉晨茵</dc:creator>
  <cp:keywords/>
  <cp:lastModifiedBy>劉晨茵</cp:lastModifiedBy>
  <cp:revision>5</cp:revision>
  <cp:lastPrinted>2025-12-23T02:41:00Z</cp:lastPrinted>
  <dcterms:created xsi:type="dcterms:W3CDTF">2025-12-01T08:14:00Z</dcterms:created>
  <dcterms:modified xsi:type="dcterms:W3CDTF">2025-12-23T02:56:00Z</dcterms:modified>
</cp:coreProperties>
</file>